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9C06E1"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A9743C">
        <w:rPr>
          <w:rFonts w:ascii="Arial" w:hAnsi="Arial" w:cs="Arial"/>
          <w:b/>
          <w:sz w:val="28"/>
        </w:rPr>
        <w:t>262</w:t>
      </w:r>
      <w:r w:rsidR="009C06E1" w:rsidRPr="00256233">
        <w:rPr>
          <w:rFonts w:ascii="Arial" w:hAnsi="Arial" w:cs="Arial"/>
          <w:b/>
          <w:sz w:val="28"/>
        </w:rPr>
        <w:fldChar w:fldCharType="end"/>
      </w:r>
      <w:bookmarkEnd w:id="0"/>
      <w:r w:rsidRPr="00256233">
        <w:rPr>
          <w:rFonts w:ascii="Arial" w:hAnsi="Arial" w:cs="Arial"/>
          <w:b/>
          <w:sz w:val="28"/>
        </w:rPr>
        <w:t>/20</w:t>
      </w:r>
      <w:r w:rsidR="009C06E1"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A9743C">
        <w:rPr>
          <w:rFonts w:ascii="Arial" w:hAnsi="Arial" w:cs="Arial"/>
          <w:b/>
          <w:sz w:val="28"/>
        </w:rPr>
        <w:t>16</w:t>
      </w:r>
      <w:r w:rsidR="009C06E1"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9C06E1"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A9743C">
        <w:rPr>
          <w:rFonts w:ascii="Arial" w:hAnsi="Arial" w:cs="Arial"/>
          <w:b/>
          <w:sz w:val="28"/>
        </w:rPr>
        <w:t>007820</w:t>
      </w:r>
      <w:r w:rsidR="009C06E1" w:rsidRPr="00256233">
        <w:rPr>
          <w:rFonts w:ascii="Arial" w:hAnsi="Arial" w:cs="Arial"/>
          <w:b/>
          <w:sz w:val="28"/>
        </w:rPr>
        <w:fldChar w:fldCharType="end"/>
      </w:r>
      <w:bookmarkEnd w:id="2"/>
      <w:r w:rsidRPr="00256233">
        <w:rPr>
          <w:rFonts w:ascii="Arial" w:hAnsi="Arial" w:cs="Arial"/>
          <w:b/>
          <w:sz w:val="28"/>
        </w:rPr>
        <w:t>/20</w:t>
      </w:r>
      <w:r w:rsidR="009C06E1"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A9743C">
        <w:rPr>
          <w:rFonts w:ascii="Arial" w:hAnsi="Arial" w:cs="Arial"/>
          <w:b/>
          <w:sz w:val="28"/>
        </w:rPr>
        <w:t>16</w:t>
      </w:r>
      <w:r w:rsidR="009C06E1" w:rsidRPr="00256233">
        <w:rPr>
          <w:rFonts w:ascii="Arial" w:hAnsi="Arial" w:cs="Arial"/>
          <w:b/>
          <w:sz w:val="28"/>
        </w:rPr>
        <w:fldChar w:fldCharType="end"/>
      </w:r>
      <w:bookmarkEnd w:id="3"/>
      <w:r w:rsidRPr="00256233">
        <w:rPr>
          <w:rFonts w:ascii="Arial" w:hAnsi="Arial" w:cs="Arial"/>
          <w:b/>
          <w:sz w:val="28"/>
        </w:rPr>
        <w:t>-</w:t>
      </w:r>
      <w:r w:rsidR="009C06E1"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9C06E1" w:rsidRPr="00256233">
        <w:rPr>
          <w:rFonts w:ascii="Arial" w:hAnsi="Arial" w:cs="Arial"/>
          <w:b/>
          <w:sz w:val="28"/>
        </w:rPr>
      </w:r>
      <w:r w:rsidR="009C06E1" w:rsidRPr="00256233">
        <w:rPr>
          <w:rFonts w:ascii="Arial" w:hAnsi="Arial" w:cs="Arial"/>
          <w:b/>
          <w:sz w:val="28"/>
        </w:rPr>
        <w:fldChar w:fldCharType="separate"/>
      </w:r>
      <w:r w:rsidR="00A9743C">
        <w:rPr>
          <w:rFonts w:ascii="Arial" w:hAnsi="Arial" w:cs="Arial"/>
          <w:b/>
          <w:sz w:val="28"/>
        </w:rPr>
        <w:t>96</w:t>
      </w:r>
      <w:r w:rsidR="009C06E1" w:rsidRPr="00256233">
        <w:rPr>
          <w:rFonts w:ascii="Arial" w:hAnsi="Arial" w:cs="Arial"/>
          <w:b/>
          <w:sz w:val="28"/>
        </w:rPr>
        <w:fldChar w:fldCharType="end"/>
      </w:r>
      <w:bookmarkEnd w:id="4"/>
    </w:p>
    <w:p w:rsidR="004029AF" w:rsidRDefault="004029AF" w:rsidP="004029AF">
      <w:pPr>
        <w:keepLines/>
        <w:widowControl w:val="0"/>
        <w:spacing w:before="120"/>
        <w:jc w:val="both"/>
        <w:rPr>
          <w:rFonts w:ascii="Arial" w:hAnsi="Arial" w:cs="Arial"/>
        </w:rPr>
      </w:pPr>
    </w:p>
    <w:p w:rsidR="00F11668" w:rsidRDefault="00F11668" w:rsidP="004029AF">
      <w:pPr>
        <w:keepLines/>
        <w:widowControl w:val="0"/>
        <w:spacing w:before="120"/>
        <w:jc w:val="both"/>
        <w:rPr>
          <w:rFonts w:ascii="Arial" w:hAnsi="Arial" w:cs="Arial"/>
        </w:rPr>
      </w:pPr>
    </w:p>
    <w:p w:rsidR="00F11668" w:rsidRPr="00256233" w:rsidRDefault="00F11668" w:rsidP="004029AF">
      <w:pPr>
        <w:keepLines/>
        <w:widowControl w:val="0"/>
        <w:spacing w:before="120"/>
        <w:jc w:val="both"/>
        <w:rPr>
          <w:rFonts w:ascii="Arial" w:hAnsi="Arial" w:cs="Arial"/>
        </w:rPr>
      </w:pPr>
    </w:p>
    <w:p w:rsidR="004029AF" w:rsidRPr="00256233" w:rsidRDefault="004029AF" w:rsidP="00F11668">
      <w:pPr>
        <w:keepLines/>
        <w:widowControl w:val="0"/>
        <w:spacing w:before="12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9C06E1"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A9743C">
        <w:rPr>
          <w:b/>
        </w:rPr>
        <w:t>por item</w:t>
      </w:r>
      <w:r w:rsidR="009C06E1"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F11668">
      <w:pPr>
        <w:keepLines/>
        <w:widowControl w:val="0"/>
        <w:spacing w:before="120"/>
        <w:ind w:left="567"/>
        <w:jc w:val="both"/>
        <w:rPr>
          <w:rFonts w:ascii="Arial" w:hAnsi="Arial" w:cs="Arial"/>
          <w:b/>
        </w:rPr>
      </w:pPr>
      <w:r w:rsidRPr="002757CC">
        <w:rPr>
          <w:rFonts w:ascii="Arial" w:hAnsi="Arial" w:cs="Arial"/>
          <w:b/>
        </w:rPr>
        <w:t xml:space="preserve">Data da sessão: </w:t>
      </w:r>
      <w:r w:rsidR="009C06E1"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5E3C21">
        <w:rPr>
          <w:rFonts w:ascii="Arial" w:hAnsi="Arial" w:cs="Arial"/>
          <w:b/>
        </w:rPr>
        <w:t>14</w:t>
      </w:r>
      <w:r w:rsidR="009C06E1" w:rsidRPr="002757CC">
        <w:rPr>
          <w:rFonts w:ascii="Arial" w:hAnsi="Arial" w:cs="Arial"/>
          <w:b/>
        </w:rPr>
        <w:fldChar w:fldCharType="end"/>
      </w:r>
      <w:bookmarkEnd w:id="6"/>
      <w:r w:rsidRPr="002757CC">
        <w:rPr>
          <w:rFonts w:ascii="Arial" w:hAnsi="Arial" w:cs="Arial"/>
          <w:b/>
        </w:rPr>
        <w:t>/</w:t>
      </w:r>
      <w:r w:rsidR="009C06E1"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5E3C21">
        <w:rPr>
          <w:rFonts w:ascii="Arial" w:hAnsi="Arial" w:cs="Arial"/>
          <w:b/>
        </w:rPr>
        <w:t>12</w:t>
      </w:r>
      <w:r w:rsidR="009C06E1" w:rsidRPr="002757CC">
        <w:rPr>
          <w:rFonts w:ascii="Arial" w:hAnsi="Arial" w:cs="Arial"/>
          <w:b/>
        </w:rPr>
        <w:fldChar w:fldCharType="end"/>
      </w:r>
      <w:bookmarkEnd w:id="7"/>
      <w:r w:rsidRPr="002757CC">
        <w:rPr>
          <w:rFonts w:ascii="Arial" w:hAnsi="Arial" w:cs="Arial"/>
          <w:b/>
        </w:rPr>
        <w:t>/20</w:t>
      </w:r>
      <w:r w:rsidR="009C06E1"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9C06E1" w:rsidRPr="002757CC">
        <w:rPr>
          <w:rFonts w:ascii="Arial" w:hAnsi="Arial" w:cs="Arial"/>
          <w:b/>
        </w:rPr>
      </w:r>
      <w:r w:rsidR="009C06E1" w:rsidRPr="002757CC">
        <w:rPr>
          <w:rFonts w:ascii="Arial" w:hAnsi="Arial" w:cs="Arial"/>
          <w:b/>
        </w:rPr>
        <w:fldChar w:fldCharType="separate"/>
      </w:r>
      <w:r w:rsidR="000E03A4">
        <w:rPr>
          <w:rFonts w:ascii="Arial" w:hAnsi="Arial" w:cs="Arial"/>
          <w:b/>
        </w:rPr>
        <w:t>16</w:t>
      </w:r>
      <w:r w:rsidR="009C06E1" w:rsidRPr="002757CC">
        <w:rPr>
          <w:rFonts w:ascii="Arial" w:hAnsi="Arial" w:cs="Arial"/>
          <w:b/>
        </w:rPr>
        <w:fldChar w:fldCharType="end"/>
      </w:r>
      <w:bookmarkEnd w:id="8"/>
      <w:r w:rsidRPr="002757CC">
        <w:rPr>
          <w:rFonts w:ascii="Arial" w:hAnsi="Arial" w:cs="Arial"/>
          <w:b/>
        </w:rPr>
        <w:t>.</w:t>
      </w:r>
    </w:p>
    <w:p w:rsidR="000F4BD2" w:rsidRDefault="000F4BD2" w:rsidP="000F4BD2">
      <w:pPr>
        <w:keepLines/>
        <w:widowControl w:val="0"/>
        <w:spacing w:before="120"/>
        <w:ind w:left="567"/>
        <w:jc w:val="both"/>
        <w:rPr>
          <w:rFonts w:ascii="Arial" w:hAnsi="Arial" w:cs="Arial"/>
          <w:b/>
        </w:rPr>
      </w:pPr>
      <w:r>
        <w:rPr>
          <w:rFonts w:ascii="Arial" w:hAnsi="Arial" w:cs="Arial"/>
          <w:b/>
        </w:rPr>
        <w:t xml:space="preserve">Horário: </w:t>
      </w:r>
      <w:r w:rsidR="009C06E1">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9C06E1">
        <w:rPr>
          <w:rFonts w:ascii="Arial" w:hAnsi="Arial" w:cs="Arial"/>
          <w:b/>
        </w:rPr>
      </w:r>
      <w:r w:rsidR="009C06E1">
        <w:rPr>
          <w:rFonts w:ascii="Arial" w:hAnsi="Arial" w:cs="Arial"/>
          <w:b/>
        </w:rPr>
        <w:fldChar w:fldCharType="separate"/>
      </w:r>
      <w:r w:rsidR="000E03A4">
        <w:rPr>
          <w:rFonts w:ascii="Arial" w:hAnsi="Arial" w:cs="Arial"/>
          <w:b/>
          <w:noProof/>
        </w:rPr>
        <w:t>9</w:t>
      </w:r>
      <w:r w:rsidR="009C06E1">
        <w:fldChar w:fldCharType="end"/>
      </w:r>
      <w:bookmarkEnd w:id="9"/>
      <w:r>
        <w:rPr>
          <w:rFonts w:ascii="Arial" w:hAnsi="Arial" w:cs="Arial"/>
          <w:b/>
        </w:rPr>
        <w:t>h</w:t>
      </w:r>
      <w:r w:rsidR="009C06E1">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9C06E1">
        <w:rPr>
          <w:rFonts w:ascii="Arial" w:hAnsi="Arial" w:cs="Arial"/>
          <w:b/>
        </w:rPr>
      </w:r>
      <w:r w:rsidR="009C06E1">
        <w:rPr>
          <w:rFonts w:ascii="Arial" w:hAnsi="Arial" w:cs="Arial"/>
          <w:b/>
        </w:rPr>
        <w:fldChar w:fldCharType="separate"/>
      </w:r>
      <w:r w:rsidR="000E03A4">
        <w:rPr>
          <w:rFonts w:ascii="Arial" w:hAnsi="Arial" w:cs="Arial"/>
          <w:b/>
          <w:noProof/>
        </w:rPr>
        <w:t>00</w:t>
      </w:r>
      <w:r w:rsidR="009C06E1">
        <w:fldChar w:fldCharType="end"/>
      </w:r>
      <w:bookmarkEnd w:id="10"/>
      <w:r>
        <w:rPr>
          <w:rFonts w:ascii="Arial" w:hAnsi="Arial" w:cs="Arial"/>
          <w:b/>
        </w:rPr>
        <w:t>min.</w:t>
      </w:r>
    </w:p>
    <w:p w:rsidR="004029AF" w:rsidRDefault="004029AF" w:rsidP="00F11668">
      <w:pPr>
        <w:keepLines/>
        <w:widowControl w:val="0"/>
        <w:spacing w:before="12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F1166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380432">
      <w:pPr>
        <w:pStyle w:val="PargrafodaLista"/>
        <w:keepLines/>
        <w:widowControl w:val="0"/>
        <w:numPr>
          <w:ilvl w:val="0"/>
          <w:numId w:val="4"/>
        </w:numPr>
        <w:tabs>
          <w:tab w:val="clear" w:pos="390"/>
        </w:tabs>
        <w:spacing w:before="120"/>
        <w:contextualSpacing w:val="0"/>
        <w:jc w:val="both"/>
        <w:rPr>
          <w:rFonts w:ascii="Arial" w:hAnsi="Arial" w:cs="Arial"/>
          <w:b/>
        </w:rPr>
      </w:pPr>
      <w:r w:rsidRPr="002757CC">
        <w:rPr>
          <w:rFonts w:ascii="Arial" w:hAnsi="Arial" w:cs="Arial"/>
          <w:b/>
        </w:rPr>
        <w:t>DO OBJETO</w:t>
      </w:r>
    </w:p>
    <w:p w:rsidR="004029AF" w:rsidRPr="002757CC" w:rsidRDefault="004029AF" w:rsidP="00380432">
      <w:pPr>
        <w:pStyle w:val="PargrafodaLista"/>
        <w:keepLines/>
        <w:widowControl w:val="0"/>
        <w:numPr>
          <w:ilvl w:val="1"/>
          <w:numId w:val="4"/>
        </w:numPr>
        <w:spacing w:before="120"/>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9C06E1"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9C06E1" w:rsidRPr="009602F4">
        <w:rPr>
          <w:rFonts w:ascii="Arial" w:hAnsi="Arial" w:cs="Arial"/>
          <w:b/>
        </w:rPr>
      </w:r>
      <w:r w:rsidR="009C06E1" w:rsidRPr="009602F4">
        <w:rPr>
          <w:rFonts w:ascii="Arial" w:hAnsi="Arial" w:cs="Arial"/>
          <w:b/>
        </w:rPr>
        <w:fldChar w:fldCharType="separate"/>
      </w:r>
      <w:r w:rsidR="00F11668" w:rsidRPr="00F11668">
        <w:rPr>
          <w:rFonts w:ascii="Arial" w:hAnsi="Arial" w:cs="Arial"/>
          <w:b/>
        </w:rPr>
        <w:t>PEÇAS, ACESSÓRIOS, COMPONENTES E SUPRIMENTOS DE INFORMÁTICA; ENTRE OUTROS</w:t>
      </w:r>
      <w:r w:rsidR="009C06E1"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F11668" w:rsidRDefault="00F11668" w:rsidP="00380432">
      <w:pPr>
        <w:pStyle w:val="PargrafodaLista"/>
        <w:keepLines/>
        <w:widowControl w:val="0"/>
        <w:numPr>
          <w:ilvl w:val="1"/>
          <w:numId w:val="4"/>
        </w:numPr>
        <w:tabs>
          <w:tab w:val="clear" w:pos="567"/>
        </w:tabs>
        <w:spacing w:before="120"/>
        <w:ind w:left="1276" w:hanging="709"/>
        <w:contextualSpacing w:val="0"/>
        <w:jc w:val="both"/>
        <w:rPr>
          <w:rFonts w:ascii="Arial" w:hAnsi="Arial" w:cs="Arial"/>
        </w:rPr>
      </w:pPr>
      <w:r>
        <w:rPr>
          <w:rFonts w:ascii="Arial" w:hAnsi="Arial" w:cs="Arial"/>
        </w:rPr>
        <w:t xml:space="preserve">A Licitante deverá </w:t>
      </w:r>
      <w:r w:rsidRPr="0062333C">
        <w:rPr>
          <w:rFonts w:ascii="Arial" w:hAnsi="Arial" w:cs="Arial"/>
        </w:rPr>
        <w:t>fazer constar à origem dos materiais, se desenvolvidos com tecnologia brasileira ou se industrializados com obediência ao processo produtivo básico (PPB)</w:t>
      </w:r>
      <w:r>
        <w:rPr>
          <w:rFonts w:ascii="Arial" w:hAnsi="Arial" w:cs="Arial"/>
        </w:rPr>
        <w:t>.</w:t>
      </w:r>
    </w:p>
    <w:p w:rsidR="00F11668" w:rsidRPr="00F3778A" w:rsidRDefault="00F11668" w:rsidP="00380432">
      <w:pPr>
        <w:pStyle w:val="PargrafodaLista"/>
        <w:keepLines/>
        <w:widowControl w:val="0"/>
        <w:numPr>
          <w:ilvl w:val="1"/>
          <w:numId w:val="4"/>
        </w:numPr>
        <w:tabs>
          <w:tab w:val="clear" w:pos="567"/>
        </w:tabs>
        <w:spacing w:before="120"/>
        <w:ind w:left="1276" w:hanging="709"/>
        <w:contextualSpacing w:val="0"/>
        <w:jc w:val="both"/>
        <w:rPr>
          <w:rFonts w:ascii="Arial" w:hAnsi="Arial" w:cs="Times New Roman"/>
          <w:szCs w:val="20"/>
        </w:rPr>
      </w:pPr>
      <w:r w:rsidRPr="00F3778A">
        <w:rPr>
          <w:rFonts w:ascii="Arial" w:hAnsi="Arial" w:cs="Times New Roman"/>
          <w:szCs w:val="20"/>
        </w:rPr>
        <w:t xml:space="preserve">Todo e qualquer software que acaso acompanhe o(s) </w:t>
      </w:r>
      <w:r>
        <w:rPr>
          <w:rFonts w:ascii="Arial" w:hAnsi="Arial" w:cs="Times New Roman"/>
          <w:szCs w:val="20"/>
        </w:rPr>
        <w:t>bem</w:t>
      </w:r>
      <w:r w:rsidRPr="00F3778A">
        <w:rPr>
          <w:rFonts w:ascii="Arial" w:hAnsi="Arial" w:cs="Times New Roman"/>
          <w:szCs w:val="20"/>
        </w:rPr>
        <w:t>(s), o mesmo deverá ser original (não oriundos de cópias derivadas).</w:t>
      </w:r>
    </w:p>
    <w:p w:rsidR="00F11668" w:rsidRPr="002757CC" w:rsidRDefault="00F11668" w:rsidP="00380432">
      <w:pPr>
        <w:pStyle w:val="PargrafodaLista"/>
        <w:keepLines/>
        <w:widowControl w:val="0"/>
        <w:numPr>
          <w:ilvl w:val="1"/>
          <w:numId w:val="4"/>
        </w:numPr>
        <w:tabs>
          <w:tab w:val="clear" w:pos="567"/>
        </w:tabs>
        <w:spacing w:before="120"/>
        <w:ind w:left="1276" w:hanging="709"/>
        <w:contextualSpacing w:val="0"/>
        <w:jc w:val="both"/>
        <w:rPr>
          <w:rFonts w:ascii="Arial" w:hAnsi="Arial" w:cs="Arial"/>
        </w:rPr>
      </w:pPr>
      <w:r w:rsidRPr="002757CC">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380432">
      <w:pPr>
        <w:pStyle w:val="PargrafodaLista"/>
        <w:keepNext/>
        <w:keepLines/>
        <w:widowControl w:val="0"/>
        <w:numPr>
          <w:ilvl w:val="0"/>
          <w:numId w:val="4"/>
        </w:numPr>
        <w:contextualSpacing w:val="0"/>
        <w:jc w:val="both"/>
        <w:rPr>
          <w:rFonts w:ascii="Arial" w:hAnsi="Arial" w:cs="Arial"/>
          <w:b/>
        </w:rPr>
      </w:pPr>
      <w:r w:rsidRPr="00934F87">
        <w:rPr>
          <w:rFonts w:ascii="Arial" w:hAnsi="Arial" w:cs="Arial"/>
          <w:b/>
        </w:rPr>
        <w:lastRenderedPageBreak/>
        <w:t>DA ADE</w:t>
      </w:r>
      <w:r>
        <w:rPr>
          <w:rFonts w:ascii="Arial" w:hAnsi="Arial" w:cs="Arial"/>
          <w:b/>
        </w:rPr>
        <w:t>SÃO À ATA DE REGISTRO DE PREÇOS</w:t>
      </w:r>
    </w:p>
    <w:p w:rsidR="009602F4" w:rsidRPr="00934F87" w:rsidRDefault="009602F4" w:rsidP="00380432">
      <w:pPr>
        <w:pStyle w:val="PargrafodaLista"/>
        <w:keepLines/>
        <w:widowControl w:val="0"/>
        <w:numPr>
          <w:ilvl w:val="1"/>
          <w:numId w:val="4"/>
        </w:numPr>
        <w:tabs>
          <w:tab w:val="clear" w:pos="567"/>
        </w:tabs>
        <w:spacing w:before="120"/>
        <w:ind w:left="1276" w:hanging="850"/>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9602F4">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380432">
      <w:pPr>
        <w:pStyle w:val="PargrafodaLista"/>
        <w:keepLines/>
        <w:widowControl w:val="0"/>
        <w:numPr>
          <w:ilvl w:val="1"/>
          <w:numId w:val="4"/>
        </w:numPr>
        <w:tabs>
          <w:tab w:val="clear" w:pos="567"/>
        </w:tabs>
        <w:spacing w:before="100"/>
        <w:ind w:left="1276" w:hanging="850"/>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39251B" w:rsidRDefault="00E21097" w:rsidP="00380432">
      <w:pPr>
        <w:keepLines/>
        <w:widowControl w:val="0"/>
        <w:numPr>
          <w:ilvl w:val="0"/>
          <w:numId w:val="5"/>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E21097" w:rsidRPr="00F11668" w:rsidRDefault="00E21097" w:rsidP="00380432">
      <w:pPr>
        <w:pStyle w:val="PargrafodaLista"/>
        <w:keepLines/>
        <w:widowControl w:val="0"/>
        <w:numPr>
          <w:ilvl w:val="1"/>
          <w:numId w:val="5"/>
        </w:numPr>
        <w:spacing w:before="100"/>
        <w:ind w:left="1276" w:hanging="850"/>
        <w:jc w:val="both"/>
        <w:rPr>
          <w:rFonts w:ascii="Arial" w:hAnsi="Arial" w:cs="Arial"/>
        </w:rPr>
      </w:pPr>
      <w:r w:rsidRPr="00F11668">
        <w:rPr>
          <w:rFonts w:ascii="Arial" w:hAnsi="Arial" w:cs="Arial"/>
        </w:rPr>
        <w:t xml:space="preserve">Todos os procedimentos desta Licitação serão conduzidos pelo(s) Pregoeiro(s), designado(s) pela Portaria/Reitoria nº </w:t>
      </w:r>
      <w:r w:rsidR="009C06E1" w:rsidRPr="00F11668">
        <w:rPr>
          <w:rFonts w:ascii="Arial" w:hAnsi="Arial" w:cs="Arial"/>
        </w:rPr>
        <w:fldChar w:fldCharType="begin">
          <w:ffData>
            <w:name w:val="Texto15"/>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228</w:t>
      </w:r>
      <w:r w:rsidR="009C06E1" w:rsidRPr="00F11668">
        <w:rPr>
          <w:rFonts w:ascii="Arial" w:hAnsi="Arial" w:cs="Arial"/>
        </w:rPr>
        <w:fldChar w:fldCharType="end"/>
      </w:r>
      <w:r w:rsidRPr="00F11668">
        <w:rPr>
          <w:rFonts w:ascii="Arial" w:hAnsi="Arial" w:cs="Arial"/>
        </w:rPr>
        <w:t xml:space="preserve">, de </w:t>
      </w:r>
      <w:r w:rsidR="009C06E1" w:rsidRPr="00F11668">
        <w:rPr>
          <w:rFonts w:ascii="Arial" w:hAnsi="Arial" w:cs="Arial"/>
        </w:rPr>
        <w:fldChar w:fldCharType="begin">
          <w:ffData>
            <w:name w:val="Texto16"/>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15</w:t>
      </w:r>
      <w:r w:rsidR="009C06E1" w:rsidRPr="00F11668">
        <w:rPr>
          <w:rFonts w:ascii="Arial" w:hAnsi="Arial" w:cs="Arial"/>
        </w:rPr>
        <w:fldChar w:fldCharType="end"/>
      </w:r>
      <w:r w:rsidRPr="00F11668">
        <w:rPr>
          <w:rFonts w:ascii="Arial" w:hAnsi="Arial" w:cs="Arial"/>
        </w:rPr>
        <w:t xml:space="preserve"> de </w:t>
      </w:r>
      <w:r w:rsidR="009C06E1" w:rsidRPr="00F11668">
        <w:rPr>
          <w:rFonts w:ascii="Arial" w:hAnsi="Arial" w:cs="Arial"/>
        </w:rPr>
        <w:fldChar w:fldCharType="begin">
          <w:ffData>
            <w:name w:val="Texto382"/>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março</w:t>
      </w:r>
      <w:r w:rsidR="009C06E1" w:rsidRPr="00F11668">
        <w:rPr>
          <w:rFonts w:ascii="Arial" w:hAnsi="Arial" w:cs="Arial"/>
        </w:rPr>
        <w:fldChar w:fldCharType="end"/>
      </w:r>
      <w:r w:rsidRPr="00F11668">
        <w:rPr>
          <w:rFonts w:ascii="Arial" w:hAnsi="Arial" w:cs="Arial"/>
        </w:rPr>
        <w:t xml:space="preserve"> de 20</w:t>
      </w:r>
      <w:r w:rsidR="009C06E1" w:rsidRPr="00F11668">
        <w:rPr>
          <w:rFonts w:ascii="Arial" w:hAnsi="Arial" w:cs="Arial"/>
        </w:rPr>
        <w:fldChar w:fldCharType="begin">
          <w:ffData>
            <w:name w:val="Texto383"/>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16</w:t>
      </w:r>
      <w:r w:rsidR="009C06E1" w:rsidRPr="00F11668">
        <w:rPr>
          <w:rFonts w:ascii="Arial" w:hAnsi="Arial" w:cs="Arial"/>
        </w:rPr>
        <w:fldChar w:fldCharType="end"/>
      </w:r>
      <w:r w:rsidRPr="00F11668">
        <w:rPr>
          <w:rFonts w:ascii="Arial" w:hAnsi="Arial" w:cs="Arial"/>
        </w:rPr>
        <w:t xml:space="preserve"> e sua respectiva Equipe de apoio, nomeada pela Portaria R nº </w:t>
      </w:r>
      <w:r w:rsidR="009C06E1" w:rsidRPr="00F11668">
        <w:rPr>
          <w:rFonts w:ascii="Arial" w:hAnsi="Arial" w:cs="Arial"/>
        </w:rPr>
        <w:fldChar w:fldCharType="begin">
          <w:ffData>
            <w:name w:val="Texto173"/>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AB6B7B">
        <w:rPr>
          <w:rFonts w:ascii="Arial" w:hAnsi="Arial" w:cs="Arial"/>
        </w:rPr>
        <w:t>868</w:t>
      </w:r>
      <w:r w:rsidR="009C06E1" w:rsidRPr="00F11668">
        <w:rPr>
          <w:rFonts w:ascii="Arial" w:hAnsi="Arial" w:cs="Arial"/>
        </w:rPr>
        <w:fldChar w:fldCharType="end"/>
      </w:r>
      <w:r w:rsidRPr="00F11668">
        <w:rPr>
          <w:rFonts w:ascii="Arial" w:hAnsi="Arial" w:cs="Arial"/>
        </w:rPr>
        <w:t xml:space="preserve">, datada de </w:t>
      </w:r>
      <w:r w:rsidR="009C06E1" w:rsidRPr="00F11668">
        <w:rPr>
          <w:rFonts w:ascii="Arial" w:hAnsi="Arial" w:cs="Arial"/>
        </w:rPr>
        <w:fldChar w:fldCharType="begin">
          <w:ffData>
            <w:name w:val="Texto16"/>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A3035A">
        <w:rPr>
          <w:rFonts w:ascii="Arial" w:hAnsi="Arial" w:cs="Arial"/>
        </w:rPr>
        <w:t>16</w:t>
      </w:r>
      <w:r w:rsidR="009C06E1" w:rsidRPr="00F11668">
        <w:rPr>
          <w:rFonts w:ascii="Arial" w:hAnsi="Arial" w:cs="Arial"/>
        </w:rPr>
        <w:fldChar w:fldCharType="end"/>
      </w:r>
      <w:r w:rsidRPr="00F11668">
        <w:rPr>
          <w:rFonts w:ascii="Arial" w:hAnsi="Arial" w:cs="Arial"/>
        </w:rPr>
        <w:t xml:space="preserve"> de </w:t>
      </w:r>
      <w:r w:rsidR="009C06E1" w:rsidRPr="00F11668">
        <w:rPr>
          <w:rFonts w:ascii="Arial" w:hAnsi="Arial" w:cs="Arial"/>
        </w:rPr>
        <w:fldChar w:fldCharType="begin">
          <w:ffData>
            <w:name w:val="Texto382"/>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Pr="00F11668">
        <w:rPr>
          <w:rFonts w:ascii="Arial" w:hAnsi="Arial" w:cs="Arial"/>
        </w:rPr>
        <w:t>agosto</w:t>
      </w:r>
      <w:r w:rsidR="009C06E1" w:rsidRPr="00F11668">
        <w:rPr>
          <w:rFonts w:ascii="Arial" w:hAnsi="Arial" w:cs="Arial"/>
        </w:rPr>
        <w:fldChar w:fldCharType="end"/>
      </w:r>
      <w:r w:rsidRPr="00F11668">
        <w:rPr>
          <w:rFonts w:ascii="Arial" w:hAnsi="Arial" w:cs="Arial"/>
        </w:rPr>
        <w:t xml:space="preserve"> de 20</w:t>
      </w:r>
      <w:r w:rsidR="009C06E1" w:rsidRPr="00F11668">
        <w:rPr>
          <w:rFonts w:ascii="Arial" w:hAnsi="Arial" w:cs="Arial"/>
        </w:rPr>
        <w:fldChar w:fldCharType="begin">
          <w:ffData>
            <w:name w:val="Texto383"/>
            <w:enabled/>
            <w:calcOnExit w:val="0"/>
            <w:textInput/>
          </w:ffData>
        </w:fldChar>
      </w:r>
      <w:r w:rsidRPr="00F11668">
        <w:rPr>
          <w:rFonts w:ascii="Arial" w:hAnsi="Arial" w:cs="Arial"/>
        </w:rPr>
        <w:instrText xml:space="preserve"> FORMTEXT </w:instrText>
      </w:r>
      <w:r w:rsidR="009C06E1" w:rsidRPr="00F11668">
        <w:rPr>
          <w:rFonts w:ascii="Arial" w:hAnsi="Arial" w:cs="Arial"/>
        </w:rPr>
      </w:r>
      <w:r w:rsidR="009C06E1" w:rsidRPr="00F11668">
        <w:rPr>
          <w:rFonts w:ascii="Arial" w:hAnsi="Arial" w:cs="Arial"/>
        </w:rPr>
        <w:fldChar w:fldCharType="separate"/>
      </w:r>
      <w:r w:rsidR="00A3035A">
        <w:rPr>
          <w:rFonts w:ascii="Arial" w:hAnsi="Arial" w:cs="Arial"/>
        </w:rPr>
        <w:t>16</w:t>
      </w:r>
      <w:r w:rsidR="009C06E1" w:rsidRPr="00F11668">
        <w:rPr>
          <w:rFonts w:ascii="Arial" w:hAnsi="Arial" w:cs="Arial"/>
        </w:rPr>
        <w:fldChar w:fldCharType="end"/>
      </w:r>
      <w:r w:rsidRPr="00F11668">
        <w:rPr>
          <w:rFonts w:ascii="Arial" w:hAnsi="Arial" w:cs="Arial"/>
        </w:rPr>
        <w:t>.</w:t>
      </w:r>
    </w:p>
    <w:p w:rsidR="00E21097" w:rsidRPr="00F11668" w:rsidRDefault="00E21097" w:rsidP="00380432">
      <w:pPr>
        <w:pStyle w:val="PargrafodaLista"/>
        <w:keepLines/>
        <w:widowControl w:val="0"/>
        <w:numPr>
          <w:ilvl w:val="1"/>
          <w:numId w:val="5"/>
        </w:numPr>
        <w:spacing w:before="100"/>
        <w:ind w:left="1276" w:hanging="850"/>
        <w:jc w:val="both"/>
        <w:rPr>
          <w:rFonts w:ascii="Arial" w:hAnsi="Arial" w:cs="Arial"/>
        </w:rPr>
      </w:pPr>
      <w:r w:rsidRPr="00F11668">
        <w:rPr>
          <w:rFonts w:ascii="Arial" w:hAnsi="Arial" w:cs="Arial"/>
        </w:rPr>
        <w:t>O Pregoeiro poderá, ainda, convocar, através de Ato administrativo, servidor(es) da área ou unidade administrativa responsável pela especificação do objeto deste Pregão.</w:t>
      </w:r>
    </w:p>
    <w:p w:rsidR="00E21097" w:rsidRPr="002757CC" w:rsidRDefault="00E21097"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E21097" w:rsidRPr="002757CC" w:rsidRDefault="00E21097"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a proposta foi elaborada de forma independente, nos termos da Instrução Normativa SLTI/MPOG nº 2, de 16 de setembro de 2009.</w:t>
      </w:r>
    </w:p>
    <w:p w:rsidR="00E21097" w:rsidRPr="002757CC" w:rsidRDefault="00E21097"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802C5D"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E21097" w:rsidRPr="002757CC">
        <w:rPr>
          <w:rFonts w:ascii="Arial" w:hAnsi="Arial" w:cs="Arial"/>
        </w:rPr>
        <w:t xml:space="preserve">s licitantes poderão retirar ou substituir as propostas apresentadas.  </w:t>
      </w:r>
    </w:p>
    <w:p w:rsidR="00E21097" w:rsidRPr="002757CC" w:rsidRDefault="00E21097" w:rsidP="00380432">
      <w:pPr>
        <w:pStyle w:val="PargrafodaLista"/>
        <w:keepLines/>
        <w:widowControl w:val="0"/>
        <w:numPr>
          <w:ilvl w:val="1"/>
          <w:numId w:val="5"/>
        </w:numPr>
        <w:tabs>
          <w:tab w:val="clear" w:pos="567"/>
        </w:tabs>
        <w:spacing w:before="10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53625C">
        <w:rPr>
          <w:rFonts w:ascii="Arial" w:hAnsi="Arial" w:cs="Arial"/>
        </w:rPr>
        <w:t>Valor unitário do item;</w:t>
      </w:r>
    </w:p>
    <w:p w:rsidR="00DD4982" w:rsidRPr="0053625C" w:rsidRDefault="00802C5D" w:rsidP="00380432">
      <w:pPr>
        <w:pStyle w:val="PargrafodaLista"/>
        <w:keepLines/>
        <w:widowControl w:val="0"/>
        <w:numPr>
          <w:ilvl w:val="2"/>
          <w:numId w:val="5"/>
        </w:numPr>
        <w:tabs>
          <w:tab w:val="clear" w:pos="1418"/>
        </w:tabs>
        <w:spacing w:before="10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802C5D" w:rsidP="00380432">
      <w:pPr>
        <w:pStyle w:val="PargrafodaLista"/>
        <w:keepLines/>
        <w:widowControl w:val="0"/>
        <w:numPr>
          <w:ilvl w:val="3"/>
          <w:numId w:val="5"/>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380432">
      <w:pPr>
        <w:pStyle w:val="PargrafodaLista"/>
        <w:keepLines/>
        <w:widowControl w:val="0"/>
        <w:numPr>
          <w:ilvl w:val="2"/>
          <w:numId w:val="5"/>
        </w:numPr>
        <w:spacing w:before="100"/>
        <w:contextualSpacing w:val="0"/>
        <w:jc w:val="both"/>
        <w:rPr>
          <w:rFonts w:ascii="Arial" w:hAnsi="Arial" w:cs="Arial"/>
        </w:rPr>
      </w:pPr>
      <w:r w:rsidRPr="0053625C">
        <w:rPr>
          <w:rFonts w:ascii="Arial" w:hAnsi="Arial" w:cs="Arial"/>
        </w:rPr>
        <w:t>Marca;</w:t>
      </w:r>
    </w:p>
    <w:p w:rsidR="00B26507" w:rsidRPr="002757CC" w:rsidRDefault="00B26507"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Fabricante; </w:t>
      </w:r>
    </w:p>
    <w:p w:rsidR="00B26507" w:rsidRDefault="00B26507"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380432">
      <w:pPr>
        <w:pStyle w:val="PargrafodaLista"/>
        <w:keepLines/>
        <w:widowControl w:val="0"/>
        <w:numPr>
          <w:ilvl w:val="3"/>
          <w:numId w:val="5"/>
        </w:numPr>
        <w:spacing w:before="100"/>
        <w:ind w:left="3119"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9C06E1" w:rsidRPr="0053625C">
        <w:rPr>
          <w:rFonts w:ascii="Arial" w:hAnsi="Arial" w:cs="Arial"/>
          <w:noProof/>
        </w:rPr>
        <w:fldChar w:fldCharType="begin">
          <w:ffData>
            <w:name w:val="Texto520"/>
            <w:enabled/>
            <w:calcOnExit w:val="0"/>
            <w:textInput/>
          </w:ffData>
        </w:fldChar>
      </w:r>
      <w:bookmarkStart w:id="12" w:name="Texto520"/>
      <w:r w:rsidRPr="0053625C">
        <w:rPr>
          <w:rFonts w:ascii="Arial" w:hAnsi="Arial" w:cs="Arial"/>
          <w:noProof/>
        </w:rPr>
        <w:instrText xml:space="preserve"> FORMTEXT </w:instrText>
      </w:r>
      <w:r w:rsidR="009C06E1" w:rsidRPr="0053625C">
        <w:rPr>
          <w:rFonts w:ascii="Arial" w:hAnsi="Arial" w:cs="Arial"/>
          <w:noProof/>
        </w:rPr>
      </w:r>
      <w:r w:rsidR="009C06E1" w:rsidRPr="0053625C">
        <w:rPr>
          <w:rFonts w:ascii="Arial" w:hAnsi="Arial" w:cs="Arial"/>
          <w:noProof/>
        </w:rPr>
        <w:fldChar w:fldCharType="separate"/>
      </w:r>
      <w:r w:rsidRPr="0053625C">
        <w:rPr>
          <w:rFonts w:ascii="Arial" w:hAnsi="Arial" w:cs="Arial"/>
          <w:noProof/>
        </w:rPr>
        <w:t>80%</w:t>
      </w:r>
      <w:r w:rsidR="009C06E1" w:rsidRPr="0053625C">
        <w:rPr>
          <w:rFonts w:ascii="Arial" w:hAnsi="Arial" w:cs="Arial"/>
          <w:noProof/>
        </w:rPr>
        <w:fldChar w:fldCharType="end"/>
      </w:r>
      <w:bookmarkEnd w:id="12"/>
      <w:r w:rsidRPr="0053625C">
        <w:rPr>
          <w:rFonts w:ascii="Arial" w:hAnsi="Arial" w:cs="Arial"/>
          <w:noProof/>
        </w:rPr>
        <w:t xml:space="preserve"> (</w:t>
      </w:r>
      <w:r w:rsidR="009C06E1" w:rsidRPr="0053625C">
        <w:rPr>
          <w:rFonts w:ascii="Arial" w:hAnsi="Arial" w:cs="Arial"/>
          <w:noProof/>
        </w:rPr>
        <w:fldChar w:fldCharType="begin">
          <w:ffData>
            <w:name w:val="Texto521"/>
            <w:enabled/>
            <w:calcOnExit w:val="0"/>
            <w:textInput/>
          </w:ffData>
        </w:fldChar>
      </w:r>
      <w:bookmarkStart w:id="13" w:name="Texto521"/>
      <w:r w:rsidRPr="0053625C">
        <w:rPr>
          <w:rFonts w:ascii="Arial" w:hAnsi="Arial" w:cs="Arial"/>
          <w:noProof/>
        </w:rPr>
        <w:instrText xml:space="preserve"> FORMTEXT </w:instrText>
      </w:r>
      <w:r w:rsidR="009C06E1" w:rsidRPr="0053625C">
        <w:rPr>
          <w:rFonts w:ascii="Arial" w:hAnsi="Arial" w:cs="Arial"/>
          <w:noProof/>
        </w:rPr>
      </w:r>
      <w:r w:rsidR="009C06E1" w:rsidRPr="0053625C">
        <w:rPr>
          <w:rFonts w:ascii="Arial" w:hAnsi="Arial" w:cs="Arial"/>
          <w:noProof/>
        </w:rPr>
        <w:fldChar w:fldCharType="separate"/>
      </w:r>
      <w:r w:rsidRPr="0053625C">
        <w:rPr>
          <w:rFonts w:ascii="Arial" w:hAnsi="Arial" w:cs="Arial"/>
          <w:noProof/>
        </w:rPr>
        <w:t>oitenta por cento</w:t>
      </w:r>
      <w:r w:rsidR="009C06E1" w:rsidRPr="0053625C">
        <w:rPr>
          <w:rFonts w:ascii="Arial" w:hAnsi="Arial" w:cs="Arial"/>
          <w:noProof/>
        </w:rPr>
        <w:fldChar w:fldCharType="end"/>
      </w:r>
      <w:bookmarkEnd w:id="13"/>
      <w:r w:rsidRPr="0053625C">
        <w:rPr>
          <w:rFonts w:ascii="Arial" w:hAnsi="Arial" w:cs="Arial"/>
          <w:noProof/>
        </w:rPr>
        <w:t>) do prazo definido na embalagem a vencer.</w:t>
      </w:r>
      <w:r w:rsidRPr="0053625C">
        <w:rPr>
          <w:rFonts w:ascii="Arial" w:hAnsi="Arial" w:cs="Arial"/>
        </w:rPr>
        <w:t xml:space="preserve"> </w:t>
      </w:r>
    </w:p>
    <w:p w:rsidR="005F6F56" w:rsidRPr="005F6F56" w:rsidRDefault="005F6F56" w:rsidP="00380432">
      <w:pPr>
        <w:pStyle w:val="PargrafodaLista"/>
        <w:keepLines/>
        <w:widowControl w:val="0"/>
        <w:numPr>
          <w:ilvl w:val="3"/>
          <w:numId w:val="5"/>
        </w:numPr>
        <w:spacing w:before="100"/>
        <w:ind w:left="3119" w:hanging="992"/>
        <w:contextualSpacing w:val="0"/>
        <w:jc w:val="both"/>
        <w:rPr>
          <w:rFonts w:ascii="Arial" w:hAnsi="Arial" w:cs="Arial"/>
        </w:rPr>
      </w:pPr>
      <w:r>
        <w:rPr>
          <w:rFonts w:ascii="Arial" w:hAnsi="Arial" w:cs="Arial"/>
        </w:rPr>
        <w:t>No</w:t>
      </w:r>
      <w:r w:rsidRPr="005F6F56">
        <w:rPr>
          <w:rFonts w:ascii="Arial" w:hAnsi="Arial" w:cs="Arial"/>
        </w:rPr>
        <w:t xml:space="preserve"> caso de garantia, o prazo mínimo deverá ser:</w:t>
      </w:r>
    </w:p>
    <w:p w:rsidR="005F6F56" w:rsidRPr="005F6F56" w:rsidRDefault="005F6F56"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sidRPr="005F6F56">
        <w:rPr>
          <w:rFonts w:ascii="Arial" w:hAnsi="Arial" w:cs="Arial"/>
        </w:rPr>
        <w:t>Para peças e acessórios que compõem a Placa Mãe, (Processador, Memória RAM, etc.), Placa Mãe inclusive; 24 (vinte e quatro) meses;</w:t>
      </w:r>
    </w:p>
    <w:p w:rsidR="005F6F56" w:rsidRPr="005F6F56" w:rsidRDefault="005F6F56"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sidRPr="005F6F56">
        <w:rPr>
          <w:rFonts w:ascii="Arial" w:hAnsi="Arial" w:cs="Arial"/>
        </w:rPr>
        <w:t>Demais itens: 12 (doze) meses.</w:t>
      </w:r>
    </w:p>
    <w:p w:rsidR="00B26507" w:rsidRDefault="0085731B"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Pr>
          <w:rFonts w:ascii="Arial" w:hAnsi="Arial" w:cs="Arial"/>
        </w:rPr>
        <w:lastRenderedPageBreak/>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380432">
      <w:pPr>
        <w:pStyle w:val="PargrafodaLista"/>
        <w:keepLines/>
        <w:widowControl w:val="0"/>
        <w:numPr>
          <w:ilvl w:val="4"/>
          <w:numId w:val="5"/>
        </w:numPr>
        <w:tabs>
          <w:tab w:val="clear" w:pos="3686"/>
        </w:tabs>
        <w:spacing w:before="100"/>
        <w:ind w:left="3686"/>
        <w:contextualSpacing w:val="0"/>
        <w:jc w:val="both"/>
        <w:rPr>
          <w:rFonts w:ascii="Arial" w:hAnsi="Arial" w:cs="Arial"/>
        </w:rPr>
      </w:pPr>
      <w:r>
        <w:rPr>
          <w:rFonts w:ascii="Arial" w:hAnsi="Arial" w:cs="Arial"/>
        </w:rPr>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B82517" w:rsidRDefault="00B82517" w:rsidP="00B82517">
      <w:pPr>
        <w:keepLines/>
        <w:widowControl w:val="0"/>
        <w:numPr>
          <w:ilvl w:val="2"/>
          <w:numId w:val="5"/>
        </w:numPr>
        <w:spacing w:before="100"/>
        <w:jc w:val="both"/>
        <w:rPr>
          <w:rFonts w:ascii="Arial" w:hAnsi="Arial" w:cs="Arial"/>
          <w:szCs w:val="20"/>
        </w:rPr>
      </w:pPr>
      <w:r>
        <w:rPr>
          <w:rFonts w:ascii="Arial" w:hAnsi="Arial" w:cs="Arial"/>
          <w:szCs w:val="20"/>
        </w:rPr>
        <w:t>Será desclassificada automaticamente:</w:t>
      </w:r>
    </w:p>
    <w:p w:rsidR="00B82517" w:rsidRDefault="00B82517" w:rsidP="00B82517">
      <w:pPr>
        <w:keepLines/>
        <w:widowControl w:val="0"/>
        <w:numPr>
          <w:ilvl w:val="3"/>
          <w:numId w:val="5"/>
        </w:numPr>
        <w:spacing w:before="10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B82517" w:rsidRDefault="00B82517" w:rsidP="00B82517">
      <w:pPr>
        <w:keepLines/>
        <w:widowControl w:val="0"/>
        <w:numPr>
          <w:ilvl w:val="3"/>
          <w:numId w:val="5"/>
        </w:numPr>
        <w:spacing w:before="10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9C06E1">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Pr>
          <w:rFonts w:ascii="Arial" w:hAnsi="Arial" w:cs="Arial"/>
          <w:noProof/>
          <w:szCs w:val="20"/>
        </w:rPr>
        <w:t>6.6.</w:t>
      </w:r>
      <w:r w:rsidR="009C06E1">
        <w:rPr>
          <w:rFonts w:ascii="Arial" w:eastAsiaTheme="minorHAnsi" w:hAnsi="Arial" w:cs="Arial"/>
          <w:szCs w:val="22"/>
        </w:rPr>
        <w:fldChar w:fldCharType="end"/>
      </w:r>
      <w:r>
        <w:rPr>
          <w:rFonts w:ascii="Arial" w:hAnsi="Arial" w:cs="Arial"/>
          <w:szCs w:val="20"/>
        </w:rPr>
        <w:t xml:space="preserve"> deste Edital.</w:t>
      </w:r>
    </w:p>
    <w:p w:rsidR="00B82517" w:rsidRDefault="00B82517" w:rsidP="00B82517">
      <w:pPr>
        <w:keepLines/>
        <w:widowControl w:val="0"/>
        <w:numPr>
          <w:ilvl w:val="4"/>
          <w:numId w:val="5"/>
        </w:numPr>
        <w:spacing w:before="10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lastRenderedPageBreak/>
        <w:t>A desclassificação será sempre fundamentada e registrada no sistema, com acompanhamento em tempo real por todos os participantes.</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Pr="005319C2">
        <w:rPr>
          <w:rFonts w:ascii="Arial" w:hAnsi="Arial" w:cs="Arial"/>
        </w:rPr>
        <w:t xml:space="preserve"> e </w:t>
      </w:r>
      <w:r w:rsidR="00802C5D">
        <w:rPr>
          <w:rFonts w:ascii="Arial" w:hAnsi="Arial" w:cs="Arial"/>
        </w:rPr>
        <w:t>as</w:t>
      </w:r>
      <w:r w:rsidRPr="005319C2">
        <w:rPr>
          <w:rFonts w:ascii="Arial" w:hAnsi="Arial" w:cs="Arial"/>
        </w:rPr>
        <w:t xml:space="preserve"> licitantes.</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Iniciada a etapa compet</w:t>
      </w:r>
      <w:r w:rsidR="00802C5D">
        <w:rPr>
          <w:rFonts w:ascii="Arial" w:hAnsi="Arial" w:cs="Arial"/>
        </w:rPr>
        <w:t>itiva, a</w:t>
      </w:r>
      <w:r w:rsidRPr="005319C2">
        <w:rPr>
          <w:rFonts w:ascii="Arial" w:hAnsi="Arial" w:cs="Arial"/>
        </w:rPr>
        <w:t>s licitantes deverão encaminhar lances exclusivamente por meio de sistema eletrônico, sendo imediatamente informad</w:t>
      </w:r>
      <w:r w:rsidR="006E4F32">
        <w:rPr>
          <w:rFonts w:ascii="Arial" w:hAnsi="Arial" w:cs="Arial"/>
        </w:rPr>
        <w:t>a</w:t>
      </w:r>
      <w:r w:rsidRPr="005319C2">
        <w:rPr>
          <w:rFonts w:ascii="Arial" w:hAnsi="Arial" w:cs="Arial"/>
        </w:rPr>
        <w:t xml:space="preserve">s do seu recebimento e do valor consignado no registro. </w:t>
      </w:r>
    </w:p>
    <w:p w:rsidR="00DD498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8D43B8" w:rsidRDefault="008D43B8" w:rsidP="008D43B8">
      <w:pPr>
        <w:pStyle w:val="PargrafodaLista"/>
        <w:keepLines/>
        <w:widowControl w:val="0"/>
        <w:numPr>
          <w:ilvl w:val="1"/>
          <w:numId w:val="5"/>
        </w:numPr>
        <w:spacing w:before="100"/>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8D43B8" w:rsidRDefault="008D43B8" w:rsidP="008D43B8">
      <w:pPr>
        <w:keepLines/>
        <w:widowControl w:val="0"/>
        <w:numPr>
          <w:ilvl w:val="2"/>
          <w:numId w:val="5"/>
        </w:numPr>
        <w:spacing w:before="10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6E4F3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As l</w:t>
      </w:r>
      <w:r w:rsidR="000F6899" w:rsidRPr="005319C2">
        <w:rPr>
          <w:rFonts w:ascii="Arial" w:hAnsi="Arial" w:cs="Arial"/>
        </w:rPr>
        <w:t>icitantes poderão oferecer lances sucessivos, observando o horário fixado para abertura da sessão e as regras estabelecidas no Edital.</w:t>
      </w:r>
    </w:p>
    <w:p w:rsidR="000F6899" w:rsidRPr="005319C2" w:rsidRDefault="000F6899"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6E4F3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w:t>
      </w:r>
      <w:r w:rsidR="00955821">
        <w:rPr>
          <w:rFonts w:ascii="Arial" w:hAnsi="Arial" w:cs="Arial"/>
        </w:rPr>
        <w:t>ela</w:t>
      </w:r>
      <w:r w:rsidR="000F6899" w:rsidRPr="005319C2">
        <w:rPr>
          <w:rFonts w:ascii="Arial" w:hAnsi="Arial" w:cs="Arial"/>
        </w:rPr>
        <w:t xml:space="preserve"> ofertado e registrado pelo sistema. </w:t>
      </w:r>
    </w:p>
    <w:p w:rsidR="00DD4982" w:rsidRPr="005319C2" w:rsidRDefault="000F6899"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O interva</w:t>
      </w:r>
      <w:r w:rsidR="006E4F32">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6E4F32"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lastRenderedPageBreak/>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380432">
      <w:pPr>
        <w:pStyle w:val="PargrafodaLista"/>
        <w:keepLines/>
        <w:widowControl w:val="0"/>
        <w:numPr>
          <w:ilvl w:val="1"/>
          <w:numId w:val="5"/>
        </w:numPr>
        <w:spacing w:before="10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380432">
      <w:pPr>
        <w:pStyle w:val="PargrafodaLista"/>
        <w:keepLines/>
        <w:widowControl w:val="0"/>
        <w:numPr>
          <w:ilvl w:val="2"/>
          <w:numId w:val="5"/>
        </w:numPr>
        <w:spacing w:before="100"/>
        <w:contextualSpacing w:val="0"/>
        <w:jc w:val="both"/>
        <w:rPr>
          <w:rFonts w:ascii="Arial" w:hAnsi="Arial" w:cs="Arial"/>
        </w:rPr>
      </w:pPr>
      <w:r w:rsidRPr="005319C2">
        <w:rPr>
          <w:rFonts w:ascii="Arial" w:hAnsi="Arial" w:cs="Arial"/>
        </w:rPr>
        <w:t>Lances equivalentes não serão considerados iguais,</w:t>
      </w:r>
      <w:r w:rsidR="006E4F32">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414C63">
        <w:rPr>
          <w:rFonts w:ascii="Arial" w:hAnsi="Arial" w:cs="Arial"/>
          <w:b/>
        </w:rPr>
        <w:lastRenderedPageBreak/>
        <w:t>DA ACEIT</w:t>
      </w:r>
      <w:r>
        <w:rPr>
          <w:rFonts w:ascii="Arial" w:hAnsi="Arial" w:cs="Arial"/>
          <w:b/>
        </w:rPr>
        <w:t>ABILIDADE DA PROPOSTA VENCEDORA</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380432">
      <w:pPr>
        <w:keepLines/>
        <w:widowControl w:val="0"/>
        <w:numPr>
          <w:ilvl w:val="1"/>
          <w:numId w:val="5"/>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380432">
      <w:pPr>
        <w:keepLines/>
        <w:widowControl w:val="0"/>
        <w:numPr>
          <w:ilvl w:val="2"/>
          <w:numId w:val="5"/>
        </w:numPr>
        <w:spacing w:before="10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w:t>
      </w:r>
      <w:r w:rsidR="006E4F32">
        <w:rPr>
          <w:rFonts w:ascii="Arial" w:hAnsi="Arial" w:cs="Arial"/>
        </w:rPr>
        <w:t>ria licitante, para os quais ela</w:t>
      </w:r>
      <w:r w:rsidRPr="002757CC">
        <w:rPr>
          <w:rFonts w:ascii="Arial" w:hAnsi="Arial" w:cs="Arial"/>
        </w:rPr>
        <w:t xml:space="preserve"> renuncie a parcela ou à totalidade da remuneração. </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380432">
      <w:pPr>
        <w:pStyle w:val="PargrafodaLista"/>
        <w:keepLines/>
        <w:widowControl w:val="0"/>
        <w:numPr>
          <w:ilvl w:val="1"/>
          <w:numId w:val="5"/>
        </w:numPr>
        <w:spacing w:before="10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6E4F32">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380432">
      <w:pPr>
        <w:keepLines/>
        <w:widowControl w:val="0"/>
        <w:numPr>
          <w:ilvl w:val="2"/>
          <w:numId w:val="5"/>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lastRenderedPageBreak/>
        <w:t>Por meio de mensagem no sistema, será divulgado o local e horário de realização do procedimento para a avaliação das amostras, cuja presença será facultada a to</w:t>
      </w:r>
      <w:r w:rsidR="006E4F32">
        <w:rPr>
          <w:rFonts w:ascii="Arial" w:hAnsi="Arial" w:cs="Arial"/>
        </w:rPr>
        <w:t>dos os interessados, incluindo a</w:t>
      </w:r>
      <w:r w:rsidRPr="00F00F21">
        <w:rPr>
          <w:rFonts w:ascii="Arial" w:hAnsi="Arial" w:cs="Arial"/>
        </w:rPr>
        <w:t>s demais licitantes.</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380432">
      <w:pPr>
        <w:pStyle w:val="PargrafodaLista"/>
        <w:keepLines/>
        <w:widowControl w:val="0"/>
        <w:numPr>
          <w:ilvl w:val="1"/>
          <w:numId w:val="5"/>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380432">
      <w:pPr>
        <w:pStyle w:val="PargrafodaLista"/>
        <w:keepLines/>
        <w:widowControl w:val="0"/>
        <w:numPr>
          <w:ilvl w:val="2"/>
          <w:numId w:val="5"/>
        </w:numPr>
        <w:spacing w:before="100"/>
        <w:contextualSpacing w:val="0"/>
        <w:jc w:val="both"/>
        <w:rPr>
          <w:rFonts w:ascii="Arial" w:hAnsi="Arial" w:cs="Arial"/>
        </w:rPr>
      </w:pPr>
      <w:r w:rsidRPr="00F143B7">
        <w:rPr>
          <w:rFonts w:ascii="Arial" w:hAnsi="Arial" w:cs="Arial"/>
        </w:rPr>
        <w:t xml:space="preserve">Especificações contidas na tabela do item </w:t>
      </w:r>
      <w:r w:rsidR="009C06E1" w:rsidRPr="00F143B7">
        <w:rPr>
          <w:rFonts w:ascii="Arial" w:hAnsi="Arial" w:cs="Arial"/>
        </w:rPr>
        <w:fldChar w:fldCharType="begin">
          <w:ffData>
            <w:name w:val="Texto515"/>
            <w:enabled/>
            <w:calcOnExit w:val="0"/>
            <w:textInput/>
          </w:ffData>
        </w:fldChar>
      </w:r>
      <w:bookmarkStart w:id="14" w:name="Texto515"/>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00461937">
        <w:rPr>
          <w:rFonts w:ascii="Arial" w:hAnsi="Arial" w:cs="Arial"/>
          <w:noProof/>
        </w:rPr>
        <w:t>13</w:t>
      </w:r>
      <w:r w:rsidR="009C06E1" w:rsidRPr="00F143B7">
        <w:rPr>
          <w:rFonts w:ascii="Arial" w:hAnsi="Arial" w:cs="Arial"/>
        </w:rPr>
        <w:fldChar w:fldCharType="end"/>
      </w:r>
      <w:bookmarkEnd w:id="14"/>
      <w:r w:rsidRPr="00F143B7">
        <w:rPr>
          <w:rFonts w:ascii="Arial" w:hAnsi="Arial" w:cs="Arial"/>
        </w:rPr>
        <w:t xml:space="preserve"> do Termo de Referência, Anexo </w:t>
      </w:r>
      <w:r w:rsidR="009C06E1" w:rsidRPr="00F143B7">
        <w:rPr>
          <w:rFonts w:ascii="Arial" w:hAnsi="Arial" w:cs="Arial"/>
        </w:rPr>
        <w:fldChar w:fldCharType="begin">
          <w:ffData>
            <w:name w:val="Texto516"/>
            <w:enabled/>
            <w:calcOnExit w:val="0"/>
            <w:textInput/>
          </w:ffData>
        </w:fldChar>
      </w:r>
      <w:bookmarkStart w:id="15" w:name="Texto516"/>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00A9743C">
        <w:rPr>
          <w:rFonts w:ascii="Arial" w:hAnsi="Arial" w:cs="Arial"/>
        </w:rPr>
        <w:t>IV</w:t>
      </w:r>
      <w:r w:rsidR="009C06E1" w:rsidRPr="00F143B7">
        <w:rPr>
          <w:rFonts w:ascii="Arial" w:hAnsi="Arial" w:cs="Arial"/>
        </w:rPr>
        <w:fldChar w:fldCharType="end"/>
      </w:r>
      <w:bookmarkEnd w:id="15"/>
      <w:r w:rsidRPr="00F143B7">
        <w:rPr>
          <w:rFonts w:ascii="Arial" w:hAnsi="Arial" w:cs="Arial"/>
        </w:rPr>
        <w:t xml:space="preserve"> deste Edital.</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Se a(s</w:t>
      </w:r>
      <w:r w:rsidR="00955821">
        <w:rPr>
          <w:rFonts w:ascii="Arial" w:hAnsi="Arial" w:cs="Arial"/>
        </w:rPr>
        <w:t>) amostra(s) apresentada(s) pela primeira classificada</w:t>
      </w:r>
      <w:r w:rsidRPr="00F00F21">
        <w:rPr>
          <w:rFonts w:ascii="Arial" w:hAnsi="Arial" w:cs="Arial"/>
        </w:rPr>
        <w:t xml:space="preserve"> não for(em) aceita(s), o Pregoeiro analisará a aceitabilidade da proposta ou lance ofertado pel</w:t>
      </w:r>
      <w:r w:rsidR="00955821">
        <w:rPr>
          <w:rFonts w:ascii="Arial" w:hAnsi="Arial" w:cs="Arial"/>
        </w:rPr>
        <w:t xml:space="preserve">a segunda </w:t>
      </w:r>
      <w:r w:rsidRPr="00F00F21">
        <w:rPr>
          <w:rFonts w:ascii="Arial" w:hAnsi="Arial" w:cs="Arial"/>
        </w:rPr>
        <w:t>classificad</w:t>
      </w:r>
      <w:r w:rsidR="00955821">
        <w:rPr>
          <w:rFonts w:ascii="Arial" w:hAnsi="Arial" w:cs="Arial"/>
        </w:rPr>
        <w:t>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380432">
      <w:pPr>
        <w:pStyle w:val="PargrafodaLista"/>
        <w:keepLines/>
        <w:widowControl w:val="0"/>
        <w:numPr>
          <w:ilvl w:val="1"/>
          <w:numId w:val="5"/>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6E4F32">
        <w:rPr>
          <w:rFonts w:ascii="Arial" w:hAnsi="Arial" w:cs="Arial"/>
        </w:rPr>
        <w:t>a</w:t>
      </w:r>
      <w:r w:rsidRPr="00F143B7">
        <w:rPr>
          <w:rFonts w:ascii="Arial" w:hAnsi="Arial" w:cs="Arial"/>
        </w:rPr>
        <w:t xml:space="preserve">s licitantes no prazo de </w:t>
      </w:r>
      <w:r w:rsidR="009C06E1" w:rsidRPr="00F143B7">
        <w:rPr>
          <w:rFonts w:ascii="Arial" w:hAnsi="Arial" w:cs="Arial"/>
        </w:rPr>
        <w:fldChar w:fldCharType="begin">
          <w:ffData>
            <w:name w:val="Texto21"/>
            <w:enabled/>
            <w:calcOnExit w:val="0"/>
            <w:textInput/>
          </w:ffData>
        </w:fldChar>
      </w:r>
      <w:bookmarkStart w:id="16" w:name="Texto21"/>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Pr="00F143B7">
        <w:rPr>
          <w:rFonts w:ascii="Arial" w:hAnsi="Arial" w:cs="Arial"/>
        </w:rPr>
        <w:t>30</w:t>
      </w:r>
      <w:r w:rsidR="009C06E1" w:rsidRPr="00F143B7">
        <w:rPr>
          <w:rFonts w:ascii="Arial" w:hAnsi="Arial" w:cs="Arial"/>
        </w:rPr>
        <w:fldChar w:fldCharType="end"/>
      </w:r>
      <w:bookmarkEnd w:id="16"/>
      <w:r w:rsidRPr="00F143B7">
        <w:rPr>
          <w:rFonts w:ascii="Arial" w:hAnsi="Arial" w:cs="Arial"/>
        </w:rPr>
        <w:t xml:space="preserve"> (</w:t>
      </w:r>
      <w:r w:rsidR="009C06E1" w:rsidRPr="00F143B7">
        <w:rPr>
          <w:rFonts w:ascii="Arial" w:hAnsi="Arial" w:cs="Arial"/>
        </w:rPr>
        <w:fldChar w:fldCharType="begin">
          <w:ffData>
            <w:name w:val="Texto22"/>
            <w:enabled/>
            <w:calcOnExit w:val="0"/>
            <w:textInput/>
          </w:ffData>
        </w:fldChar>
      </w:r>
      <w:bookmarkStart w:id="17" w:name="Texto22"/>
      <w:r w:rsidRPr="00F143B7">
        <w:rPr>
          <w:rFonts w:ascii="Arial" w:hAnsi="Arial" w:cs="Arial"/>
        </w:rPr>
        <w:instrText xml:space="preserve"> FORMTEXT </w:instrText>
      </w:r>
      <w:r w:rsidR="009C06E1" w:rsidRPr="00F143B7">
        <w:rPr>
          <w:rFonts w:ascii="Arial" w:hAnsi="Arial" w:cs="Arial"/>
        </w:rPr>
      </w:r>
      <w:r w:rsidR="009C06E1" w:rsidRPr="00F143B7">
        <w:rPr>
          <w:rFonts w:ascii="Arial" w:hAnsi="Arial" w:cs="Arial"/>
        </w:rPr>
        <w:fldChar w:fldCharType="separate"/>
      </w:r>
      <w:r w:rsidRPr="00F143B7">
        <w:rPr>
          <w:rFonts w:ascii="Arial" w:hAnsi="Arial" w:cs="Arial"/>
        </w:rPr>
        <w:t>trinta</w:t>
      </w:r>
      <w:r w:rsidR="009C06E1" w:rsidRPr="00F143B7">
        <w:rPr>
          <w:rFonts w:ascii="Arial" w:hAnsi="Arial" w:cs="Arial"/>
        </w:rPr>
        <w:fldChar w:fldCharType="end"/>
      </w:r>
      <w:bookmarkEnd w:id="17"/>
      <w:r w:rsidRPr="00F143B7">
        <w:rPr>
          <w:rFonts w:ascii="Arial" w:hAnsi="Arial" w:cs="Arial"/>
        </w:rPr>
        <w:t>) dias corridos, após o qua</w:t>
      </w:r>
      <w:r w:rsidR="006E4F32">
        <w:rPr>
          <w:rFonts w:ascii="Arial" w:hAnsi="Arial" w:cs="Arial"/>
        </w:rPr>
        <w:t>l poderão ser descartadas pela Universidade</w:t>
      </w:r>
      <w:r w:rsidRPr="00F143B7">
        <w:rPr>
          <w:rFonts w:ascii="Arial" w:hAnsi="Arial" w:cs="Arial"/>
        </w:rPr>
        <w:t>, sem direito a ressarcimento.</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t>A negociação será realizada por meio do siste</w:t>
      </w:r>
      <w:r w:rsidR="006E4F32">
        <w:rPr>
          <w:rFonts w:ascii="Arial" w:hAnsi="Arial" w:cs="Arial"/>
        </w:rPr>
        <w:t>ma, podendo ser acompanhada pela</w:t>
      </w:r>
      <w:r w:rsidRPr="00F00F21">
        <w:rPr>
          <w:rFonts w:ascii="Arial" w:hAnsi="Arial" w:cs="Arial"/>
        </w:rPr>
        <w:t>s demais licitantes.</w:t>
      </w:r>
    </w:p>
    <w:p w:rsidR="00CB5CB5" w:rsidRPr="00F00F21" w:rsidRDefault="00CB5CB5" w:rsidP="00380432">
      <w:pPr>
        <w:pStyle w:val="PargrafodaLista"/>
        <w:keepLines/>
        <w:widowControl w:val="0"/>
        <w:numPr>
          <w:ilvl w:val="1"/>
          <w:numId w:val="5"/>
        </w:numPr>
        <w:spacing w:before="100"/>
        <w:contextualSpacing w:val="0"/>
        <w:jc w:val="both"/>
        <w:rPr>
          <w:rFonts w:ascii="Arial" w:hAnsi="Arial" w:cs="Arial"/>
        </w:rPr>
      </w:pPr>
      <w:r w:rsidRPr="00F00F21">
        <w:rPr>
          <w:rFonts w:ascii="Arial" w:hAnsi="Arial" w:cs="Arial"/>
        </w:rPr>
        <w:lastRenderedPageBreak/>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Como condição prévia ao exame da documentação de habilitação da licitante detentor</w:t>
      </w:r>
      <w:r w:rsidR="006E4F32">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380432">
      <w:pPr>
        <w:pStyle w:val="PargrafodaLista"/>
        <w:keepLines/>
        <w:widowControl w:val="0"/>
        <w:numPr>
          <w:ilvl w:val="1"/>
          <w:numId w:val="5"/>
        </w:numPr>
        <w:spacing w:before="100"/>
        <w:contextualSpacing w:val="0"/>
        <w:jc w:val="both"/>
        <w:rPr>
          <w:rFonts w:ascii="Arial" w:hAnsi="Arial" w:cs="Arial"/>
        </w:rPr>
      </w:pPr>
      <w:r w:rsidRPr="002B2D41">
        <w:rPr>
          <w:rFonts w:ascii="Arial" w:hAnsi="Arial" w:cs="Arial"/>
        </w:rPr>
        <w:t>Constatada a existência de sanção, o Pregoeiro reputará a licitante inabilitad</w:t>
      </w:r>
      <w:r w:rsidR="0078042B">
        <w:rPr>
          <w:rFonts w:ascii="Arial" w:hAnsi="Arial" w:cs="Arial"/>
        </w:rPr>
        <w:t>a</w:t>
      </w:r>
      <w:r w:rsidRPr="002B2D41">
        <w:rPr>
          <w:rFonts w:ascii="Arial" w:hAnsi="Arial" w:cs="Arial"/>
        </w:rPr>
        <w:t>, por falta de condição de participação.</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Também poderão ser consultados os sítios oficiais emissores de certidões, especialmente quando a licitante esteja com alguma documentação vencida junto ao SICAF.</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w:t>
      </w:r>
      <w:r w:rsidR="00C85D92">
        <w:rPr>
          <w:rFonts w:ascii="Arial" w:hAnsi="Arial" w:cs="Arial"/>
        </w:rPr>
        <w:t>tema, a licitante será convocada</w:t>
      </w:r>
      <w:r w:rsidRPr="002757CC">
        <w:rPr>
          <w:rFonts w:ascii="Arial" w:hAnsi="Arial" w:cs="Arial"/>
        </w:rPr>
        <w:t xml:space="preserve"> a encaminhar, no prazo de </w:t>
      </w:r>
      <w:r w:rsidR="009C06E1" w:rsidRPr="002757CC">
        <w:rPr>
          <w:rFonts w:ascii="Arial" w:hAnsi="Arial" w:cs="Arial"/>
        </w:rPr>
        <w:fldChar w:fldCharType="begin">
          <w:ffData>
            <w:name w:val="Texto23"/>
            <w:enabled/>
            <w:calcOnExit w:val="0"/>
            <w:textInput/>
          </w:ffData>
        </w:fldChar>
      </w:r>
      <w:bookmarkStart w:id="18" w:name="Texto23"/>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2</w:t>
      </w:r>
      <w:r w:rsidR="009C06E1" w:rsidRPr="002757CC">
        <w:rPr>
          <w:rFonts w:ascii="Arial" w:hAnsi="Arial" w:cs="Arial"/>
        </w:rPr>
        <w:fldChar w:fldCharType="end"/>
      </w:r>
      <w:bookmarkEnd w:id="18"/>
      <w:r w:rsidRPr="002757CC">
        <w:rPr>
          <w:rFonts w:ascii="Arial" w:hAnsi="Arial" w:cs="Arial"/>
        </w:rPr>
        <w:t xml:space="preserve"> (</w:t>
      </w:r>
      <w:r w:rsidR="009C06E1" w:rsidRPr="002757CC">
        <w:rPr>
          <w:rFonts w:ascii="Arial" w:hAnsi="Arial" w:cs="Arial"/>
        </w:rPr>
        <w:fldChar w:fldCharType="begin">
          <w:ffData>
            <w:name w:val="Texto24"/>
            <w:enabled/>
            <w:calcOnExit w:val="0"/>
            <w:textInput/>
          </w:ffData>
        </w:fldChar>
      </w:r>
      <w:bookmarkStart w:id="19" w:name="Texto24"/>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duas</w:t>
      </w:r>
      <w:r w:rsidR="009C06E1" w:rsidRPr="002757CC">
        <w:rPr>
          <w:rFonts w:ascii="Arial" w:hAnsi="Arial" w:cs="Arial"/>
        </w:rPr>
        <w:fldChar w:fldCharType="end"/>
      </w:r>
      <w:bookmarkEnd w:id="19"/>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C85D9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lastRenderedPageBreak/>
        <w:t>As</w:t>
      </w:r>
      <w:r w:rsidR="00445C88" w:rsidRPr="002757CC">
        <w:rPr>
          <w:rFonts w:ascii="Arial" w:hAnsi="Arial" w:cs="Arial"/>
        </w:rPr>
        <w:t xml:space="preserve"> licitantes que não estiverem cadastrados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380432">
      <w:pPr>
        <w:pStyle w:val="PargrafodaLista"/>
        <w:keepLines/>
        <w:widowControl w:val="0"/>
        <w:numPr>
          <w:ilvl w:val="2"/>
          <w:numId w:val="5"/>
        </w:numPr>
        <w:spacing w:before="100"/>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380432">
      <w:pPr>
        <w:pStyle w:val="PargrafodaLista"/>
        <w:keepLines/>
        <w:widowControl w:val="0"/>
        <w:numPr>
          <w:ilvl w:val="2"/>
          <w:numId w:val="5"/>
        </w:numPr>
        <w:spacing w:before="100"/>
        <w:contextualSpacing w:val="0"/>
        <w:jc w:val="both"/>
        <w:rPr>
          <w:rFonts w:ascii="Arial" w:hAnsi="Arial" w:cs="Arial"/>
          <w:b/>
        </w:rPr>
      </w:pPr>
      <w:r w:rsidRPr="00217CC0">
        <w:rPr>
          <w:rFonts w:ascii="Arial" w:hAnsi="Arial" w:cs="Arial"/>
          <w:b/>
        </w:rPr>
        <w:t>Regularidade fiscal e trabalhista:</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lastRenderedPageBreak/>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com o Fundo de Garantia do Tempo de Serviço (FGTS);</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C85D92"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do menor preço seja qualificad</w:t>
      </w:r>
      <w:r>
        <w:rPr>
          <w:rFonts w:ascii="Arial" w:hAnsi="Arial" w:cs="Arial"/>
        </w:rPr>
        <w:t>a</w:t>
      </w:r>
      <w:r w:rsidR="00445C8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F6F56" w:rsidRPr="001A552C" w:rsidRDefault="005F6F56" w:rsidP="00380432">
      <w:pPr>
        <w:pStyle w:val="PargrafodaLista"/>
        <w:keepLines/>
        <w:widowControl w:val="0"/>
        <w:numPr>
          <w:ilvl w:val="2"/>
          <w:numId w:val="5"/>
        </w:numPr>
        <w:spacing w:before="120"/>
        <w:contextualSpacing w:val="0"/>
        <w:jc w:val="both"/>
        <w:rPr>
          <w:rFonts w:ascii="Arial" w:hAnsi="Arial" w:cs="Arial"/>
          <w:bCs/>
          <w:color w:val="000000"/>
        </w:rPr>
      </w:pPr>
      <w:r w:rsidRPr="00FB09D2">
        <w:rPr>
          <w:rFonts w:ascii="Arial" w:hAnsi="Arial" w:cs="Arial"/>
          <w:bCs/>
          <w:color w:val="000000"/>
        </w:rPr>
        <w:t>No caso de</w:t>
      </w:r>
      <w:r>
        <w:rPr>
          <w:rFonts w:ascii="Arial" w:hAnsi="Arial" w:cs="Arial"/>
          <w:bCs/>
          <w:color w:val="000000"/>
        </w:rPr>
        <w:t xml:space="preserve"> </w:t>
      </w:r>
      <w:r w:rsidRPr="001A552C">
        <w:rPr>
          <w:rFonts w:ascii="Arial" w:hAnsi="Arial" w:cs="Arial"/>
          <w:b/>
        </w:rPr>
        <w:t>fornecimento de toner e/ou cartuchos de tinta</w:t>
      </w:r>
      <w:r>
        <w:rPr>
          <w:rFonts w:ascii="Arial" w:hAnsi="Arial" w:cs="Arial"/>
          <w:b/>
        </w:rPr>
        <w:t xml:space="preserve">, </w:t>
      </w:r>
      <w:r w:rsidRPr="001A552C">
        <w:rPr>
          <w:rFonts w:ascii="Arial" w:hAnsi="Arial" w:cs="Arial"/>
        </w:rPr>
        <w:t xml:space="preserve">em cumprimento as </w:t>
      </w:r>
      <w:r w:rsidRPr="001A552C">
        <w:rPr>
          <w:rFonts w:ascii="Arial" w:hAnsi="Arial"/>
          <w:b/>
        </w:rPr>
        <w:t>"Normativas para Logística Reversa da Universidade Federal de Uberlândia"</w:t>
      </w:r>
      <w:r w:rsidRPr="001A552C">
        <w:rPr>
          <w:rFonts w:ascii="Arial" w:hAnsi="Arial" w:cs="Arial"/>
        </w:rPr>
        <w:t>, a(s) Licitante(s) para participar(em) do processo deverá(ão) apresentar ainda:</w:t>
      </w:r>
    </w:p>
    <w:p w:rsidR="005F6F56" w:rsidRDefault="005F6F56" w:rsidP="00380432">
      <w:pPr>
        <w:pStyle w:val="PargrafodaLista"/>
        <w:keepLines/>
        <w:widowControl w:val="0"/>
        <w:numPr>
          <w:ilvl w:val="3"/>
          <w:numId w:val="5"/>
        </w:numPr>
        <w:spacing w:before="100"/>
        <w:ind w:left="3402" w:hanging="1134"/>
        <w:contextualSpacing w:val="0"/>
        <w:jc w:val="both"/>
        <w:rPr>
          <w:rFonts w:ascii="Arial" w:hAnsi="Arial" w:cs="Arial"/>
        </w:rPr>
      </w:pPr>
      <w:r>
        <w:rPr>
          <w:rFonts w:ascii="Arial" w:hAnsi="Arial" w:cs="Arial"/>
        </w:rPr>
        <w:lastRenderedPageBreak/>
        <w:t xml:space="preserve">A </w:t>
      </w:r>
      <w:r w:rsidRPr="0020335E">
        <w:rPr>
          <w:rFonts w:ascii="Arial" w:hAnsi="Arial" w:cs="Arial"/>
          <w:b/>
        </w:rPr>
        <w:t>LICENÇA ou AUTORIZAÇÃO AMBIENTAL</w:t>
      </w:r>
      <w:r>
        <w:rPr>
          <w:rFonts w:ascii="Arial" w:hAnsi="Arial" w:cs="Arial"/>
        </w:rPr>
        <w:t xml:space="preserve"> para o transporte de resíduos perigosos destinados à reciclagem e descontaminação, emitido pela FEAM – Fundação Estadual do Meio Ambiente – MG. As empresas vindas de outros estados, além da LICENÇA AMBIENTAL emitida pelo órgão ambiental estadual pertinente, também deverão apresentar o DOCUMENTO DE AUTORIZAÇÃO emitido pela FEAM para a coleta e transporte dentro do estado de Minas Gerais. Se o transporte trafegar em outros estados, é exigido também a apresentação destes documentos, emitidos pelo órgão ambiental de cada estado a ser trafegado;</w:t>
      </w:r>
    </w:p>
    <w:p w:rsidR="005F6F56" w:rsidRDefault="005F6F56" w:rsidP="00380432">
      <w:pPr>
        <w:pStyle w:val="PargrafodaLista"/>
        <w:keepLines/>
        <w:widowControl w:val="0"/>
        <w:numPr>
          <w:ilvl w:val="3"/>
          <w:numId w:val="5"/>
        </w:numPr>
        <w:spacing w:before="100"/>
        <w:ind w:left="3402" w:hanging="1134"/>
        <w:contextualSpacing w:val="0"/>
        <w:jc w:val="both"/>
        <w:rPr>
          <w:rFonts w:ascii="Arial" w:hAnsi="Arial" w:cs="Arial"/>
        </w:rPr>
      </w:pPr>
      <w:r>
        <w:rPr>
          <w:rFonts w:ascii="Arial" w:hAnsi="Arial" w:cs="Arial"/>
        </w:rPr>
        <w:t xml:space="preserve">O </w:t>
      </w:r>
      <w:r w:rsidRPr="0020335E">
        <w:rPr>
          <w:rFonts w:ascii="Arial" w:hAnsi="Arial" w:cs="Arial"/>
          <w:b/>
        </w:rPr>
        <w:t>ALVARÁ DE LICENÇA DE FUNCIONAMENTO</w:t>
      </w:r>
      <w:r>
        <w:rPr>
          <w:rFonts w:ascii="Arial" w:hAnsi="Arial" w:cs="Arial"/>
        </w:rPr>
        <w:t xml:space="preserve"> emitido pela Prefeitura Municipal da cidade de origem;</w:t>
      </w:r>
    </w:p>
    <w:p w:rsidR="005F6F56" w:rsidRDefault="005F6F56" w:rsidP="00380432">
      <w:pPr>
        <w:pStyle w:val="PargrafodaLista"/>
        <w:keepLines/>
        <w:widowControl w:val="0"/>
        <w:numPr>
          <w:ilvl w:val="3"/>
          <w:numId w:val="5"/>
        </w:numPr>
        <w:spacing w:before="100"/>
        <w:ind w:left="3402" w:hanging="1134"/>
        <w:contextualSpacing w:val="0"/>
        <w:jc w:val="both"/>
        <w:rPr>
          <w:rFonts w:ascii="Arial" w:hAnsi="Arial" w:cs="Arial"/>
        </w:rPr>
      </w:pPr>
      <w:r>
        <w:rPr>
          <w:rFonts w:ascii="Arial" w:hAnsi="Arial" w:cs="Arial"/>
        </w:rPr>
        <w:t xml:space="preserve">O </w:t>
      </w:r>
      <w:r w:rsidRPr="0020335E">
        <w:rPr>
          <w:rFonts w:ascii="Arial" w:hAnsi="Arial" w:cs="Arial"/>
          <w:b/>
        </w:rPr>
        <w:t>CERTIFICADO DE VISTORIA</w:t>
      </w:r>
      <w:r>
        <w:rPr>
          <w:rFonts w:ascii="Arial" w:hAnsi="Arial" w:cs="Arial"/>
        </w:rPr>
        <w:t xml:space="preserve"> expedido pelo corpo de bombeiros do estado de origem;</w:t>
      </w:r>
    </w:p>
    <w:p w:rsidR="005F6F56" w:rsidRDefault="005F6F56" w:rsidP="00380432">
      <w:pPr>
        <w:pStyle w:val="PargrafodaLista"/>
        <w:keepLines/>
        <w:widowControl w:val="0"/>
        <w:numPr>
          <w:ilvl w:val="3"/>
          <w:numId w:val="5"/>
        </w:numPr>
        <w:spacing w:before="100"/>
        <w:ind w:left="3402" w:hanging="1134"/>
        <w:contextualSpacing w:val="0"/>
        <w:jc w:val="both"/>
        <w:rPr>
          <w:rFonts w:ascii="Arial" w:hAnsi="Arial" w:cs="Arial"/>
        </w:rPr>
      </w:pPr>
      <w:r>
        <w:rPr>
          <w:rFonts w:ascii="Arial" w:hAnsi="Arial" w:cs="Arial"/>
        </w:rPr>
        <w:t xml:space="preserve">O </w:t>
      </w:r>
      <w:r w:rsidRPr="0020335E">
        <w:rPr>
          <w:rFonts w:ascii="Arial" w:hAnsi="Arial" w:cs="Arial"/>
          <w:b/>
        </w:rPr>
        <w:t>CADASTRO TÉCNICO FEDERAL</w:t>
      </w:r>
      <w:r>
        <w:rPr>
          <w:rFonts w:ascii="Arial" w:hAnsi="Arial" w:cs="Arial"/>
        </w:rPr>
        <w:t xml:space="preserve"> expedido pelo IBAMA – Instituto Brasileiro do Meio Ambiente e dos Recursos Naturais Renováveis;</w:t>
      </w:r>
    </w:p>
    <w:p w:rsidR="005F6F56" w:rsidRDefault="005F6F56" w:rsidP="00380432">
      <w:pPr>
        <w:pStyle w:val="PargrafodaLista"/>
        <w:keepLines/>
        <w:widowControl w:val="0"/>
        <w:numPr>
          <w:ilvl w:val="3"/>
          <w:numId w:val="5"/>
        </w:numPr>
        <w:spacing w:before="100"/>
        <w:ind w:left="3402" w:hanging="1134"/>
        <w:contextualSpacing w:val="0"/>
        <w:jc w:val="both"/>
        <w:rPr>
          <w:rFonts w:ascii="Arial" w:hAnsi="Arial" w:cs="Arial"/>
        </w:rPr>
      </w:pPr>
      <w:r>
        <w:rPr>
          <w:rFonts w:ascii="Arial" w:hAnsi="Arial" w:cs="Arial"/>
        </w:rPr>
        <w:t xml:space="preserve">O </w:t>
      </w:r>
      <w:r w:rsidRPr="0020335E">
        <w:rPr>
          <w:rFonts w:ascii="Arial" w:hAnsi="Arial" w:cs="Arial"/>
          <w:b/>
        </w:rPr>
        <w:t>TERMO DE RESPONSABILIDADE</w:t>
      </w:r>
      <w:r>
        <w:rPr>
          <w:rFonts w:ascii="Arial" w:hAnsi="Arial" w:cs="Arial"/>
        </w:rPr>
        <w:t xml:space="preserve"> declarando que será dado destino adequado a todos os resíduos provenientes do processo de descontaminação indicando obrigatoriamente qual o processo utilizado para reciclagem, o local e o destino dos resíduos gerados após descontaminação e reciclagem. Qualquer que seja o destino, deverá ter o certificado de aprovação do órgão ambiental estadual competente (Modelo disponibilizado no item 10 do Anexo V, </w:t>
      </w:r>
      <w:r w:rsidRPr="00D20352">
        <w:rPr>
          <w:rFonts w:ascii="Arial" w:hAnsi="Arial"/>
          <w:b/>
        </w:rPr>
        <w:t>"Normativas para Logística Reversa da Universidade Federal de Uberlândia"</w:t>
      </w:r>
      <w:r>
        <w:rPr>
          <w:rFonts w:ascii="Arial" w:hAnsi="Arial"/>
          <w:b/>
        </w:rPr>
        <w:t>);</w:t>
      </w:r>
    </w:p>
    <w:p w:rsidR="005F6F56" w:rsidRDefault="005F6F56" w:rsidP="00380432">
      <w:pPr>
        <w:pStyle w:val="PargrafodaLista"/>
        <w:keepLines/>
        <w:widowControl w:val="0"/>
        <w:numPr>
          <w:ilvl w:val="3"/>
          <w:numId w:val="5"/>
        </w:numPr>
        <w:spacing w:before="100"/>
        <w:ind w:left="3402" w:hanging="1134"/>
        <w:contextualSpacing w:val="0"/>
        <w:jc w:val="both"/>
        <w:rPr>
          <w:rFonts w:ascii="Arial" w:hAnsi="Arial" w:cs="Arial"/>
        </w:rPr>
      </w:pPr>
      <w:r w:rsidRPr="0020335E">
        <w:rPr>
          <w:rFonts w:ascii="Arial" w:hAnsi="Arial" w:cs="Arial"/>
          <w:b/>
        </w:rPr>
        <w:t>DESCRIÇÃO DETALHADA</w:t>
      </w:r>
      <w:r>
        <w:rPr>
          <w:rFonts w:ascii="Arial" w:hAnsi="Arial" w:cs="Arial"/>
        </w:rPr>
        <w:t xml:space="preserve"> em papel formato A4 timbrado ou com carimbo da empresa sobre todo o processo de descarte desde a coleta e transporte, passando pela reciclagem e descontaminação até o destino final de cada resíduo gerado. Esta descrição detalhada poderá conter também a apresentação da empresa (cartão de visita). Deverá constar também a ficha de emergência da empresa contendo os riscos e os procedimentos em casos de acidente.</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C85D92">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lastRenderedPageBreak/>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380432">
      <w:pPr>
        <w:pStyle w:val="PargrafodaLista"/>
        <w:keepLines/>
        <w:widowControl w:val="0"/>
        <w:numPr>
          <w:ilvl w:val="2"/>
          <w:numId w:val="5"/>
        </w:numPr>
        <w:spacing w:before="10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C85D92">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380432">
      <w:pPr>
        <w:pStyle w:val="PargrafodaLista"/>
        <w:keepLines/>
        <w:widowControl w:val="0"/>
        <w:numPr>
          <w:ilvl w:val="2"/>
          <w:numId w:val="5"/>
        </w:numPr>
        <w:spacing w:before="100"/>
        <w:ind w:left="2410" w:hanging="992"/>
        <w:contextualSpacing w:val="0"/>
        <w:jc w:val="both"/>
        <w:rPr>
          <w:rFonts w:ascii="Arial" w:hAnsi="Arial" w:cs="Arial"/>
        </w:rPr>
      </w:pPr>
      <w:r w:rsidRPr="002757CC">
        <w:rPr>
          <w:rFonts w:ascii="Arial" w:hAnsi="Arial" w:cs="Arial"/>
        </w:rPr>
        <w:t xml:space="preserve">A </w:t>
      </w:r>
      <w:r w:rsidR="00C85D92" w:rsidRPr="002757CC">
        <w:rPr>
          <w:rFonts w:ascii="Arial" w:hAnsi="Arial" w:cs="Arial"/>
        </w:rPr>
        <w:t>não regularização</w:t>
      </w:r>
      <w:r w:rsidRPr="002757CC">
        <w:rPr>
          <w:rFonts w:ascii="Arial" w:hAnsi="Arial" w:cs="Arial"/>
        </w:rPr>
        <w:t xml:space="preserve"> fiscal no prazo previsto no subitem anterior acarretará a inabilitação da licitante, sem prejuízo das sanções previstas neste Edital, com a reabertura da sessão pública.</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Será inabilitad</w:t>
      </w:r>
      <w:r w:rsidR="00C85D92">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C85D92" w:rsidP="00380432">
      <w:pPr>
        <w:pStyle w:val="PargrafodaLista"/>
        <w:keepLines/>
        <w:widowControl w:val="0"/>
        <w:numPr>
          <w:ilvl w:val="1"/>
          <w:numId w:val="5"/>
        </w:numPr>
        <w:spacing w:before="100"/>
        <w:contextualSpacing w:val="0"/>
        <w:jc w:val="both"/>
        <w:rPr>
          <w:rFonts w:ascii="Arial" w:hAnsi="Arial" w:cs="Arial"/>
        </w:rPr>
      </w:pPr>
      <w:r>
        <w:rPr>
          <w:rFonts w:ascii="Arial" w:hAnsi="Arial" w:cs="Arial"/>
        </w:rPr>
        <w:t>Todas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A propo</w:t>
      </w:r>
      <w:r w:rsidR="00C85D92">
        <w:rPr>
          <w:rFonts w:ascii="Arial" w:hAnsi="Arial" w:cs="Arial"/>
        </w:rPr>
        <w:t>sta final da licitante declarada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C85D92"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C85D92" w:rsidP="00380432">
      <w:pPr>
        <w:pStyle w:val="PargrafodaLista"/>
        <w:keepLines/>
        <w:widowControl w:val="0"/>
        <w:numPr>
          <w:ilvl w:val="2"/>
          <w:numId w:val="5"/>
        </w:numPr>
        <w:spacing w:before="100"/>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C85D92" w:rsidP="00380432">
      <w:pPr>
        <w:pStyle w:val="PargrafodaLista"/>
        <w:keepLines/>
        <w:widowControl w:val="0"/>
        <w:numPr>
          <w:ilvl w:val="2"/>
          <w:numId w:val="5"/>
        </w:numPr>
        <w:spacing w:before="10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380432">
      <w:pPr>
        <w:pStyle w:val="PargrafodaLista"/>
        <w:keepLines/>
        <w:widowControl w:val="0"/>
        <w:numPr>
          <w:ilvl w:val="2"/>
          <w:numId w:val="5"/>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12568" w:rsidRDefault="00C85D92"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380432">
      <w:pPr>
        <w:pStyle w:val="PargrafodaLista"/>
        <w:keepLines/>
        <w:widowControl w:val="0"/>
        <w:numPr>
          <w:ilvl w:val="2"/>
          <w:numId w:val="5"/>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380432">
      <w:pPr>
        <w:pStyle w:val="PargrafodaLista"/>
        <w:keepLines/>
        <w:widowControl w:val="0"/>
        <w:numPr>
          <w:ilvl w:val="1"/>
          <w:numId w:val="5"/>
        </w:numPr>
        <w:spacing w:before="100"/>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Uma vez admitido o recurso, o recorrente terá, a partir de então, o prazo de três dias para apresentar as razões, pelo sistema eletrônico, ficando </w:t>
      </w:r>
      <w:r w:rsidR="00C85D92">
        <w:rPr>
          <w:rFonts w:ascii="Arial" w:hAnsi="Arial" w:cs="Arial"/>
        </w:rPr>
        <w:t>a</w:t>
      </w:r>
      <w:r w:rsidRPr="002757CC">
        <w:rPr>
          <w:rFonts w:ascii="Arial" w:hAnsi="Arial" w:cs="Arial"/>
        </w:rPr>
        <w:t>s demais licitantes, desde logo, intimad</w:t>
      </w:r>
      <w:r w:rsidR="00C85D92">
        <w:rPr>
          <w:rFonts w:ascii="Arial" w:hAnsi="Arial" w:cs="Arial"/>
        </w:rPr>
        <w:t>as</w:t>
      </w:r>
      <w:r w:rsidRPr="002757CC">
        <w:rPr>
          <w:rFonts w:ascii="Arial" w:hAnsi="Arial" w:cs="Arial"/>
        </w:rPr>
        <w:t xml:space="preserve">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461937">
      <w:pPr>
        <w:pStyle w:val="PargrafodaLista"/>
        <w:keepNext/>
        <w:widowControl w:val="0"/>
        <w:numPr>
          <w:ilvl w:val="0"/>
          <w:numId w:val="5"/>
        </w:numPr>
        <w:tabs>
          <w:tab w:val="clear" w:pos="390"/>
        </w:tabs>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461937">
      <w:pPr>
        <w:pStyle w:val="PargrafodaLista"/>
        <w:keepNext/>
        <w:widowControl w:val="0"/>
        <w:numPr>
          <w:ilvl w:val="1"/>
          <w:numId w:val="5"/>
        </w:numPr>
        <w:spacing w:before="100"/>
        <w:contextualSpacing w:val="0"/>
        <w:jc w:val="both"/>
        <w:rPr>
          <w:rFonts w:ascii="Arial" w:hAnsi="Arial" w:cs="Arial"/>
        </w:rPr>
      </w:pPr>
      <w:r w:rsidRPr="002757CC">
        <w:rPr>
          <w:rFonts w:ascii="Arial" w:hAnsi="Arial" w:cs="Arial"/>
        </w:rPr>
        <w:t xml:space="preserve">O objeto da licitação será adjudicado a licitante declarada vencedora, por ato do Pregoeiro, caso não haja interposição de recurso, ou pela autoridade competente, após a regular decisão dos recursos </w:t>
      </w:r>
      <w:r w:rsidRPr="002757CC">
        <w:rPr>
          <w:rFonts w:ascii="Arial" w:hAnsi="Arial" w:cs="Arial"/>
        </w:rPr>
        <w:lastRenderedPageBreak/>
        <w:t>apresentados.</w:t>
      </w:r>
    </w:p>
    <w:p w:rsidR="00712568" w:rsidRPr="0053625C" w:rsidRDefault="00712568"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380432">
      <w:pPr>
        <w:pStyle w:val="PargrafodaLista"/>
        <w:keepNext/>
        <w:keepLines/>
        <w:widowControl w:val="0"/>
        <w:numPr>
          <w:ilvl w:val="1"/>
          <w:numId w:val="5"/>
        </w:numPr>
        <w:spacing w:before="100"/>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380432">
      <w:pPr>
        <w:pStyle w:val="PargrafodaLista"/>
        <w:keepLines/>
        <w:widowControl w:val="0"/>
        <w:numPr>
          <w:ilvl w:val="1"/>
          <w:numId w:val="5"/>
        </w:numPr>
        <w:spacing w:before="10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380432">
      <w:pPr>
        <w:pStyle w:val="PargrafodaLista"/>
        <w:keepLines/>
        <w:widowControl w:val="0"/>
        <w:numPr>
          <w:ilvl w:val="2"/>
          <w:numId w:val="5"/>
        </w:numPr>
        <w:spacing w:before="10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Pr="0053625C">
        <w:rPr>
          <w:rFonts w:ascii="Arial" w:hAnsi="Arial" w:cs="Arial"/>
        </w:rPr>
        <w:t>(s) licitante(s) vencedor(</w:t>
      </w:r>
      <w:r w:rsidR="005E3612" w:rsidRPr="0053625C">
        <w:rPr>
          <w:rFonts w:ascii="Arial" w:hAnsi="Arial" w:cs="Arial"/>
        </w:rPr>
        <w:t>a</w:t>
      </w:r>
      <w:r w:rsidRPr="0053625C">
        <w:rPr>
          <w:rFonts w:ascii="Arial" w:hAnsi="Arial" w:cs="Arial"/>
        </w:rPr>
        <w:t>s), durante o seu transcurso, e desde que devidamente aceito.</w:t>
      </w:r>
    </w:p>
    <w:p w:rsidR="008C455B" w:rsidRPr="005E3612" w:rsidRDefault="008C455B" w:rsidP="00380432">
      <w:pPr>
        <w:pStyle w:val="PargrafodaLista"/>
        <w:keepLines/>
        <w:widowControl w:val="0"/>
        <w:numPr>
          <w:ilvl w:val="1"/>
          <w:numId w:val="5"/>
        </w:numPr>
        <w:spacing w:before="100"/>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380432">
      <w:pPr>
        <w:pStyle w:val="PargrafodaLista"/>
        <w:keepLines/>
        <w:widowControl w:val="0"/>
        <w:numPr>
          <w:ilvl w:val="1"/>
          <w:numId w:val="5"/>
        </w:numPr>
        <w:spacing w:before="100"/>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380432">
      <w:pPr>
        <w:pStyle w:val="PargrafodaLista"/>
        <w:keepLines/>
        <w:widowControl w:val="0"/>
        <w:numPr>
          <w:ilvl w:val="2"/>
          <w:numId w:val="5"/>
        </w:numPr>
        <w:spacing w:before="100"/>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380432">
      <w:pPr>
        <w:pStyle w:val="PargrafodaLista"/>
        <w:keepLines/>
        <w:widowControl w:val="0"/>
        <w:numPr>
          <w:ilvl w:val="2"/>
          <w:numId w:val="5"/>
        </w:numPr>
        <w:spacing w:before="100"/>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C0805">
        <w:rPr>
          <w:rFonts w:ascii="Arial" w:hAnsi="Arial" w:cs="Arial"/>
          <w:b/>
        </w:rPr>
        <w:lastRenderedPageBreak/>
        <w:t>DO PREÇO</w:t>
      </w:r>
    </w:p>
    <w:p w:rsidR="002C0805"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380432">
      <w:pPr>
        <w:pStyle w:val="PargrafodaLista"/>
        <w:keepLines/>
        <w:widowControl w:val="0"/>
        <w:numPr>
          <w:ilvl w:val="1"/>
          <w:numId w:val="5"/>
        </w:numPr>
        <w:spacing w:before="10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Antes de cada pagamento a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Constatando-se, junto ao SICAF, a situação de irregularidade da </w:t>
      </w:r>
      <w:r w:rsidRPr="007E0FFE">
        <w:rPr>
          <w:rFonts w:ascii="Arial" w:hAnsi="Arial" w:cs="Arial"/>
          <w:b/>
        </w:rPr>
        <w:t>Licitante Vencedora</w:t>
      </w:r>
      <w:r w:rsidRPr="002757CC">
        <w:rPr>
          <w:rFonts w:ascii="Arial" w:hAnsi="Arial" w:cs="Arial"/>
        </w:rPr>
        <w:t xml:space="preserve">, será providenciada sua advertência, por escrito, para que, no prazo de 5 (cinco) dias corridos, regularize sua situação ou, no mesmo prazo, apresente sua defesa. </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380432">
      <w:pPr>
        <w:pStyle w:val="PargrafodaLista"/>
        <w:keepLines/>
        <w:widowControl w:val="0"/>
        <w:numPr>
          <w:ilvl w:val="1"/>
          <w:numId w:val="5"/>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4205BA" w:rsidRPr="002757CC" w:rsidRDefault="004205BA"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4205BA" w:rsidRPr="006432CD" w:rsidRDefault="004205BA" w:rsidP="004205B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4205BA" w:rsidRPr="006432CD" w:rsidRDefault="004205BA" w:rsidP="004205BA">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4205BA" w:rsidRPr="006432CD" w:rsidRDefault="004205BA" w:rsidP="004205BA">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4205BA" w:rsidRPr="006432CD" w:rsidRDefault="004205BA" w:rsidP="004205BA">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4205BA" w:rsidRPr="006432CD" w:rsidRDefault="004205BA" w:rsidP="004205BA">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4205BA" w:rsidRPr="006432CD" w:rsidTr="006E4F32">
        <w:tc>
          <w:tcPr>
            <w:tcW w:w="1418" w:type="dxa"/>
            <w:vMerge w:val="restart"/>
            <w:vAlign w:val="center"/>
          </w:tcPr>
          <w:p w:rsidR="004205BA" w:rsidRPr="006432CD" w:rsidRDefault="004205BA" w:rsidP="006E4F32">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4205BA" w:rsidRPr="006432CD" w:rsidRDefault="004205BA" w:rsidP="006E4F32">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4205BA" w:rsidRPr="006432CD" w:rsidRDefault="004205BA" w:rsidP="006E4F32">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4205BA" w:rsidRPr="006432CD" w:rsidRDefault="004205BA" w:rsidP="006E4F32">
            <w:pPr>
              <w:tabs>
                <w:tab w:val="left" w:pos="1701"/>
              </w:tabs>
              <w:spacing w:before="120"/>
              <w:ind w:left="177"/>
              <w:rPr>
                <w:rFonts w:cs="Arial"/>
                <w:color w:val="000000"/>
                <w:szCs w:val="20"/>
              </w:rPr>
            </w:pPr>
            <w:r w:rsidRPr="006432CD">
              <w:rPr>
                <w:rFonts w:cs="Arial"/>
                <w:color w:val="000000"/>
                <w:szCs w:val="20"/>
              </w:rPr>
              <w:t>I = 0,00016438</w:t>
            </w:r>
          </w:p>
          <w:p w:rsidR="004205BA" w:rsidRPr="006432CD" w:rsidRDefault="004205BA" w:rsidP="006E4F32">
            <w:pPr>
              <w:tabs>
                <w:tab w:val="left" w:pos="1701"/>
              </w:tabs>
              <w:spacing w:before="120"/>
              <w:ind w:left="177"/>
              <w:rPr>
                <w:rFonts w:cs="Arial"/>
                <w:color w:val="000000"/>
                <w:szCs w:val="20"/>
              </w:rPr>
            </w:pPr>
            <w:r w:rsidRPr="006432CD">
              <w:rPr>
                <w:rFonts w:cs="Arial"/>
                <w:color w:val="000000"/>
                <w:szCs w:val="20"/>
              </w:rPr>
              <w:t>TX = Percentual da taxa anual = 6%</w:t>
            </w:r>
          </w:p>
        </w:tc>
      </w:tr>
      <w:tr w:rsidR="004205BA" w:rsidRPr="006432CD" w:rsidTr="006E4F32">
        <w:trPr>
          <w:trHeight w:val="353"/>
        </w:trPr>
        <w:tc>
          <w:tcPr>
            <w:tcW w:w="1418" w:type="dxa"/>
            <w:vMerge/>
          </w:tcPr>
          <w:p w:rsidR="004205BA" w:rsidRPr="006432CD" w:rsidRDefault="004205BA" w:rsidP="006E4F32">
            <w:pPr>
              <w:tabs>
                <w:tab w:val="left" w:pos="1701"/>
              </w:tabs>
              <w:spacing w:before="120"/>
              <w:rPr>
                <w:rFonts w:cs="Arial"/>
                <w:color w:val="000000"/>
                <w:szCs w:val="20"/>
              </w:rPr>
            </w:pPr>
          </w:p>
        </w:tc>
        <w:tc>
          <w:tcPr>
            <w:tcW w:w="567" w:type="dxa"/>
            <w:vMerge/>
          </w:tcPr>
          <w:p w:rsidR="004205BA" w:rsidRPr="006432CD" w:rsidRDefault="004205BA" w:rsidP="006E4F32">
            <w:pPr>
              <w:tabs>
                <w:tab w:val="left" w:pos="1701"/>
              </w:tabs>
              <w:spacing w:before="120"/>
              <w:jc w:val="both"/>
              <w:rPr>
                <w:rFonts w:cs="Arial"/>
                <w:color w:val="000000"/>
                <w:szCs w:val="20"/>
              </w:rPr>
            </w:pPr>
          </w:p>
        </w:tc>
        <w:tc>
          <w:tcPr>
            <w:tcW w:w="1417" w:type="dxa"/>
            <w:tcBorders>
              <w:top w:val="single" w:sz="4" w:space="0" w:color="auto"/>
            </w:tcBorders>
          </w:tcPr>
          <w:p w:rsidR="004205BA" w:rsidRPr="006432CD" w:rsidRDefault="004205BA" w:rsidP="006E4F32">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4205BA" w:rsidRPr="006432CD" w:rsidRDefault="004205BA" w:rsidP="006E4F32">
            <w:pPr>
              <w:tabs>
                <w:tab w:val="left" w:pos="1701"/>
              </w:tabs>
              <w:spacing w:before="120"/>
              <w:jc w:val="both"/>
              <w:rPr>
                <w:rFonts w:cs="Arial"/>
                <w:color w:val="000000"/>
                <w:szCs w:val="20"/>
              </w:rPr>
            </w:pPr>
          </w:p>
        </w:tc>
      </w:tr>
    </w:tbl>
    <w:p w:rsidR="00A80E0F" w:rsidRPr="00243874" w:rsidRDefault="00A80E0F" w:rsidP="00461937">
      <w:pPr>
        <w:pStyle w:val="PargrafodaLista"/>
        <w:keepNext/>
        <w:keepLines/>
        <w:widowControl w:val="0"/>
        <w:numPr>
          <w:ilvl w:val="0"/>
          <w:numId w:val="5"/>
        </w:numPr>
        <w:tabs>
          <w:tab w:val="clear" w:pos="390"/>
        </w:tabs>
        <w:spacing w:before="100"/>
        <w:contextualSpacing w:val="0"/>
        <w:jc w:val="both"/>
        <w:rPr>
          <w:rFonts w:ascii="Arial" w:hAnsi="Arial" w:cs="Arial"/>
          <w:b/>
        </w:rPr>
      </w:pPr>
      <w:r w:rsidRPr="00243874">
        <w:rPr>
          <w:rFonts w:ascii="Arial" w:hAnsi="Arial" w:cs="Arial"/>
          <w:b/>
        </w:rPr>
        <w:lastRenderedPageBreak/>
        <w:t xml:space="preserve">DA FORMAÇÃO DO CADASTRO DE RESERVA </w:t>
      </w:r>
    </w:p>
    <w:p w:rsidR="00A80E0F" w:rsidRPr="00243874" w:rsidRDefault="00A80E0F" w:rsidP="00461937">
      <w:pPr>
        <w:pStyle w:val="PargrafodaLista"/>
        <w:keepNext/>
        <w:keepLines/>
        <w:widowControl w:val="0"/>
        <w:numPr>
          <w:ilvl w:val="1"/>
          <w:numId w:val="5"/>
        </w:numPr>
        <w:spacing w:before="100"/>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00C85D92">
        <w:rPr>
          <w:rFonts w:ascii="Arial" w:hAnsi="Arial" w:cs="Arial"/>
        </w:rPr>
        <w:t xml:space="preserve"> licitante mais bem classificada</w:t>
      </w:r>
      <w:r w:rsidRPr="00243874">
        <w:rPr>
          <w:rFonts w:ascii="Arial" w:hAnsi="Arial" w:cs="Arial"/>
        </w:rPr>
        <w:t>.</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Havendo um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7E56DE">
        <w:rPr>
          <w:rFonts w:ascii="Arial" w:hAnsi="Arial" w:cs="Arial"/>
        </w:rPr>
        <w:t>, estas serão classificada</w:t>
      </w:r>
      <w:r w:rsidRPr="00243874">
        <w:rPr>
          <w:rFonts w:ascii="Arial" w:hAnsi="Arial" w:cs="Arial"/>
        </w:rPr>
        <w:t>s segundo a ordem da última proposta individual apresentada durante a fase competitiva.</w:t>
      </w:r>
    </w:p>
    <w:p w:rsidR="00A80E0F" w:rsidRPr="00243874" w:rsidRDefault="00A80E0F" w:rsidP="00380432">
      <w:pPr>
        <w:pStyle w:val="PargrafodaLista"/>
        <w:keepLines/>
        <w:widowControl w:val="0"/>
        <w:numPr>
          <w:ilvl w:val="1"/>
          <w:numId w:val="5"/>
        </w:numPr>
        <w:spacing w:before="10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 somente será utilizada acaso o melhor colocado no certame não assine a ata ou tenha seu registro cancelado nas hipóteses previstas nos artigos 20 e 21 do Decreto n° 7.892/2013.</w:t>
      </w:r>
    </w:p>
    <w:p w:rsidR="00243874" w:rsidRPr="007E0FFE" w:rsidRDefault="00243874"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 xml:space="preserve">Comete infração administrativa, nos termos da Lei nº 10.520, de 2002, a licitante/adjudicatário que: </w:t>
      </w:r>
    </w:p>
    <w:p w:rsidR="00243874" w:rsidRPr="002757CC" w:rsidRDefault="007E56DE" w:rsidP="00380432">
      <w:pPr>
        <w:pStyle w:val="PargrafodaLista"/>
        <w:keepNext/>
        <w:keepLines/>
        <w:widowControl w:val="0"/>
        <w:numPr>
          <w:ilvl w:val="2"/>
          <w:numId w:val="5"/>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7E56DE"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380432">
      <w:pPr>
        <w:pStyle w:val="PargrafodaLista"/>
        <w:keepLines/>
        <w:widowControl w:val="0"/>
        <w:numPr>
          <w:ilvl w:val="3"/>
          <w:numId w:val="5"/>
        </w:numPr>
        <w:spacing w:before="10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licitante/adjudicatária que cometer qualquer das infrações discriminadas no</w:t>
      </w:r>
      <w:r w:rsidR="007E56DE">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Multa de </w:t>
      </w:r>
      <w:r w:rsidR="009C06E1" w:rsidRPr="002757CC">
        <w:rPr>
          <w:rFonts w:ascii="Arial" w:hAnsi="Arial" w:cs="Arial"/>
        </w:rPr>
        <w:fldChar w:fldCharType="begin">
          <w:ffData>
            <w:name w:val="Texto513"/>
            <w:enabled/>
            <w:calcOnExit w:val="0"/>
            <w:textInput/>
          </w:ffData>
        </w:fldChar>
      </w:r>
      <w:bookmarkStart w:id="20" w:name="Texto513"/>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5</w:t>
      </w:r>
      <w:r w:rsidR="009C06E1" w:rsidRPr="002757CC">
        <w:rPr>
          <w:rFonts w:ascii="Arial" w:hAnsi="Arial" w:cs="Arial"/>
        </w:rPr>
        <w:fldChar w:fldCharType="end"/>
      </w:r>
      <w:bookmarkEnd w:id="20"/>
      <w:r w:rsidRPr="002757CC">
        <w:rPr>
          <w:rFonts w:ascii="Arial" w:hAnsi="Arial" w:cs="Arial"/>
        </w:rPr>
        <w:t>% (</w:t>
      </w:r>
      <w:r w:rsidR="009C06E1" w:rsidRPr="002757CC">
        <w:rPr>
          <w:rFonts w:ascii="Arial" w:hAnsi="Arial" w:cs="Arial"/>
        </w:rPr>
        <w:fldChar w:fldCharType="begin">
          <w:ffData>
            <w:name w:val="Texto514"/>
            <w:enabled/>
            <w:calcOnExit w:val="0"/>
            <w:textInput/>
          </w:ffData>
        </w:fldChar>
      </w:r>
      <w:bookmarkStart w:id="21" w:name="Texto514"/>
      <w:r w:rsidRPr="002757CC">
        <w:rPr>
          <w:rFonts w:ascii="Arial" w:hAnsi="Arial" w:cs="Arial"/>
        </w:rPr>
        <w:instrText xml:space="preserve"> FORMTEXT </w:instrText>
      </w:r>
      <w:r w:rsidR="009C06E1" w:rsidRPr="002757CC">
        <w:rPr>
          <w:rFonts w:ascii="Arial" w:hAnsi="Arial" w:cs="Arial"/>
        </w:rPr>
      </w:r>
      <w:r w:rsidR="009C06E1" w:rsidRPr="002757CC">
        <w:rPr>
          <w:rFonts w:ascii="Arial" w:hAnsi="Arial" w:cs="Arial"/>
        </w:rPr>
        <w:fldChar w:fldCharType="separate"/>
      </w:r>
      <w:r w:rsidRPr="002757CC">
        <w:rPr>
          <w:rFonts w:ascii="Arial" w:hAnsi="Arial" w:cs="Arial"/>
        </w:rPr>
        <w:t>cinco</w:t>
      </w:r>
      <w:r w:rsidR="009C06E1" w:rsidRPr="002757CC">
        <w:rPr>
          <w:rFonts w:ascii="Arial" w:hAnsi="Arial" w:cs="Arial"/>
        </w:rPr>
        <w:fldChar w:fldCharType="end"/>
      </w:r>
      <w:bookmarkEnd w:id="21"/>
      <w:r w:rsidRPr="002757CC">
        <w:rPr>
          <w:rFonts w:ascii="Arial" w:hAnsi="Arial" w:cs="Arial"/>
        </w:rPr>
        <w:t xml:space="preserve"> por cento) sobre o valor estimado do(s) item(s) prejudicado(s) pela conduta da Licitante;</w:t>
      </w:r>
    </w:p>
    <w:p w:rsidR="00243874" w:rsidRPr="002757CC" w:rsidRDefault="00243874"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A233CC">
        <w:rPr>
          <w:rFonts w:ascii="Arial" w:hAnsi="Arial" w:cs="Arial"/>
        </w:rPr>
        <w:t>Universidade</w:t>
      </w:r>
      <w:r w:rsidRPr="002757CC">
        <w:rPr>
          <w:rFonts w:ascii="Arial" w:hAnsi="Arial" w:cs="Arial"/>
        </w:rPr>
        <w:t>, observado o princípio da proporcionalidade.</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380432">
      <w:pPr>
        <w:pStyle w:val="PargrafodaLista"/>
        <w:keepLines/>
        <w:widowControl w:val="0"/>
        <w:numPr>
          <w:ilvl w:val="0"/>
          <w:numId w:val="5"/>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380432">
      <w:pPr>
        <w:pStyle w:val="PargrafodaLista"/>
        <w:keepNext/>
        <w:keepLines/>
        <w:widowControl w:val="0"/>
        <w:numPr>
          <w:ilvl w:val="0"/>
          <w:numId w:val="5"/>
        </w:numPr>
        <w:tabs>
          <w:tab w:val="clear" w:pos="390"/>
        </w:tabs>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380432">
      <w:pPr>
        <w:pStyle w:val="PargrafodaLista"/>
        <w:keepNext/>
        <w:keepLines/>
        <w:widowControl w:val="0"/>
        <w:numPr>
          <w:ilvl w:val="1"/>
          <w:numId w:val="5"/>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8B5521">
        <w:rPr>
          <w:rFonts w:ascii="Arial" w:hAnsi="Arial" w:cs="Arial"/>
        </w:rPr>
        <w:t>Universidade,</w:t>
      </w:r>
      <w:r w:rsidRPr="002757CC">
        <w:rPr>
          <w:rFonts w:ascii="Arial" w:hAnsi="Arial" w:cs="Arial"/>
        </w:rPr>
        <w:t xml:space="preserve"> o princípio da isonomia, a finalidade e a segurança da contratação.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As licitantes assumem todos os custos de preparação e apre</w:t>
      </w:r>
      <w:r w:rsidR="00A233CC">
        <w:rPr>
          <w:rFonts w:ascii="Arial" w:hAnsi="Arial" w:cs="Arial"/>
        </w:rPr>
        <w:t>sentação de suas propostas e a 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380432">
      <w:pPr>
        <w:pStyle w:val="PargrafodaLista"/>
        <w:keepLines/>
        <w:widowControl w:val="0"/>
        <w:numPr>
          <w:ilvl w:val="2"/>
          <w:numId w:val="5"/>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8B5521">
        <w:rPr>
          <w:rFonts w:ascii="Arial" w:hAnsi="Arial" w:cs="Arial"/>
        </w:rPr>
        <w:t>Universidade.</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380432">
      <w:pPr>
        <w:pStyle w:val="PargrafodaLista"/>
        <w:keepLines/>
        <w:widowControl w:val="0"/>
        <w:numPr>
          <w:ilvl w:val="1"/>
          <w:numId w:val="5"/>
        </w:numPr>
        <w:spacing w:before="100"/>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380432">
      <w:pPr>
        <w:pStyle w:val="PargrafodaLista"/>
        <w:keepLines/>
        <w:widowControl w:val="0"/>
        <w:numPr>
          <w:ilvl w:val="2"/>
          <w:numId w:val="5"/>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380432">
      <w:pPr>
        <w:pStyle w:val="PargrafodaLista"/>
        <w:keepLines/>
        <w:widowControl w:val="0"/>
        <w:numPr>
          <w:ilvl w:val="1"/>
          <w:numId w:val="5"/>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9C06E1">
        <w:rPr>
          <w:rFonts w:ascii="Arial" w:hAnsi="Arial" w:cs="Arial"/>
        </w:rPr>
        <w:fldChar w:fldCharType="begin">
          <w:ffData>
            <w:name w:val="Texto522"/>
            <w:enabled/>
            <w:calcOnExit w:val="0"/>
            <w:textInput/>
          </w:ffData>
        </w:fldChar>
      </w:r>
      <w:bookmarkStart w:id="22" w:name="Texto522"/>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A9743C">
        <w:rPr>
          <w:rFonts w:ascii="Arial" w:hAnsi="Arial" w:cs="Arial"/>
        </w:rPr>
        <w:t>IV</w:t>
      </w:r>
      <w:r w:rsidR="009C06E1">
        <w:rPr>
          <w:rFonts w:ascii="Arial" w:hAnsi="Arial" w:cs="Arial"/>
        </w:rPr>
        <w:fldChar w:fldCharType="end"/>
      </w:r>
      <w:bookmarkEnd w:id="2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380432">
      <w:pPr>
        <w:pStyle w:val="PargrafodaLista"/>
        <w:keepLines/>
        <w:widowControl w:val="0"/>
        <w:numPr>
          <w:ilvl w:val="1"/>
          <w:numId w:val="5"/>
        </w:numPr>
        <w:spacing w:before="120"/>
        <w:contextualSpacing w:val="0"/>
        <w:jc w:val="both"/>
        <w:rPr>
          <w:rFonts w:ascii="Arial" w:hAnsi="Arial" w:cs="Arial"/>
        </w:rPr>
      </w:pPr>
      <w:r w:rsidRPr="002757CC">
        <w:rPr>
          <w:rFonts w:ascii="Arial" w:hAnsi="Arial" w:cs="Arial"/>
        </w:rPr>
        <w:t>Integram este Edital, para todos os fins e efeitos, os seguintes anexos:</w:t>
      </w:r>
    </w:p>
    <w:tbl>
      <w:tblPr>
        <w:tblW w:w="8502" w:type="dxa"/>
        <w:tblInd w:w="1064" w:type="dxa"/>
        <w:tblLayout w:type="fixed"/>
        <w:tblCellMar>
          <w:left w:w="70" w:type="dxa"/>
          <w:right w:w="70" w:type="dxa"/>
        </w:tblCellMar>
        <w:tblLook w:val="01E0" w:firstRow="1" w:lastRow="1" w:firstColumn="1" w:lastColumn="1" w:noHBand="0" w:noVBand="0"/>
      </w:tblPr>
      <w:tblGrid>
        <w:gridCol w:w="70"/>
        <w:gridCol w:w="497"/>
        <w:gridCol w:w="70"/>
        <w:gridCol w:w="1206"/>
        <w:gridCol w:w="70"/>
        <w:gridCol w:w="213"/>
        <w:gridCol w:w="70"/>
        <w:gridCol w:w="1276"/>
        <w:gridCol w:w="284"/>
        <w:gridCol w:w="4676"/>
        <w:gridCol w:w="70"/>
      </w:tblGrid>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gridSpan w:val="2"/>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4"/>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011D31">
        <w:trPr>
          <w:gridBefore w:val="1"/>
          <w:wBefore w:w="70" w:type="dxa"/>
        </w:trPr>
        <w:tc>
          <w:tcPr>
            <w:tcW w:w="567" w:type="dxa"/>
            <w:gridSpan w:val="2"/>
          </w:tcPr>
          <w:p w:rsidR="00BE0B6F" w:rsidRPr="007E0FFE" w:rsidRDefault="00BE0B6F" w:rsidP="00380432">
            <w:pPr>
              <w:pStyle w:val="PargrafodaLista"/>
              <w:keepLines/>
              <w:widowControl w:val="0"/>
              <w:numPr>
                <w:ilvl w:val="0"/>
                <w:numId w:val="6"/>
              </w:numPr>
              <w:spacing w:before="120"/>
              <w:contextualSpacing w:val="0"/>
              <w:jc w:val="both"/>
              <w:rPr>
                <w:rFonts w:ascii="Arial" w:hAnsi="Arial" w:cs="Arial"/>
              </w:rPr>
            </w:pPr>
          </w:p>
        </w:tc>
        <w:tc>
          <w:tcPr>
            <w:tcW w:w="1276" w:type="dxa"/>
            <w:gridSpan w:val="2"/>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gridSpan w:val="2"/>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4"/>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r w:rsidR="00011D31" w:rsidRPr="002757CC" w:rsidTr="00011D31">
        <w:trPr>
          <w:gridAfter w:val="1"/>
          <w:wAfter w:w="70" w:type="dxa"/>
        </w:trPr>
        <w:tc>
          <w:tcPr>
            <w:tcW w:w="567" w:type="dxa"/>
            <w:gridSpan w:val="2"/>
          </w:tcPr>
          <w:p w:rsidR="00011D31" w:rsidRPr="007E0FFE" w:rsidRDefault="00011D31" w:rsidP="00380432">
            <w:pPr>
              <w:pStyle w:val="PargrafodaLista"/>
              <w:keepLines/>
              <w:widowControl w:val="0"/>
              <w:numPr>
                <w:ilvl w:val="0"/>
                <w:numId w:val="6"/>
              </w:numPr>
              <w:spacing w:before="100"/>
              <w:contextualSpacing w:val="0"/>
              <w:jc w:val="both"/>
              <w:rPr>
                <w:rFonts w:ascii="Arial" w:hAnsi="Arial" w:cs="Arial"/>
              </w:rPr>
            </w:pPr>
          </w:p>
        </w:tc>
        <w:tc>
          <w:tcPr>
            <w:tcW w:w="1276" w:type="dxa"/>
            <w:gridSpan w:val="2"/>
          </w:tcPr>
          <w:p w:rsidR="00011D31" w:rsidRPr="007E0FFE" w:rsidRDefault="00011D31" w:rsidP="00011D31">
            <w:pPr>
              <w:keepLines/>
              <w:widowControl w:val="0"/>
              <w:spacing w:before="100"/>
              <w:jc w:val="both"/>
              <w:rPr>
                <w:rFonts w:ascii="Arial" w:hAnsi="Arial" w:cs="Arial"/>
              </w:rPr>
            </w:pPr>
            <w:r>
              <w:rPr>
                <w:rFonts w:ascii="Arial" w:hAnsi="Arial" w:cs="Arial"/>
              </w:rPr>
              <w:t>Anexo V</w:t>
            </w:r>
            <w:r w:rsidR="00380432">
              <w:rPr>
                <w:rFonts w:ascii="Arial" w:hAnsi="Arial" w:cs="Arial"/>
              </w:rPr>
              <w:t>I</w:t>
            </w:r>
          </w:p>
        </w:tc>
        <w:tc>
          <w:tcPr>
            <w:tcW w:w="283" w:type="dxa"/>
            <w:gridSpan w:val="2"/>
          </w:tcPr>
          <w:p w:rsidR="00011D31" w:rsidRPr="007E0FFE" w:rsidRDefault="00011D31" w:rsidP="00011D31">
            <w:pPr>
              <w:keepLines/>
              <w:widowControl w:val="0"/>
              <w:spacing w:before="100"/>
              <w:jc w:val="both"/>
              <w:rPr>
                <w:rFonts w:ascii="Arial" w:hAnsi="Arial" w:cs="Arial"/>
              </w:rPr>
            </w:pPr>
            <w:r>
              <w:rPr>
                <w:rFonts w:ascii="Arial" w:hAnsi="Arial" w:cs="Arial"/>
              </w:rPr>
              <w:t>-</w:t>
            </w:r>
          </w:p>
        </w:tc>
        <w:tc>
          <w:tcPr>
            <w:tcW w:w="6306" w:type="dxa"/>
            <w:gridSpan w:val="4"/>
          </w:tcPr>
          <w:p w:rsidR="00011D31" w:rsidRPr="007E0FFE" w:rsidRDefault="00011D31" w:rsidP="00011D31">
            <w:pPr>
              <w:keepLines/>
              <w:widowControl w:val="0"/>
              <w:spacing w:before="100"/>
              <w:jc w:val="both"/>
              <w:rPr>
                <w:rFonts w:ascii="Arial" w:hAnsi="Arial" w:cs="Arial"/>
              </w:rPr>
            </w:pPr>
            <w:r>
              <w:rPr>
                <w:rFonts w:ascii="Arial" w:hAnsi="Arial"/>
              </w:rPr>
              <w:t>Normativa para Logística Reversa de Cartuchos.</w:t>
            </w:r>
          </w:p>
        </w:tc>
      </w:tr>
    </w:tbl>
    <w:p w:rsidR="00011D31" w:rsidRDefault="00011D31" w:rsidP="00BE0B6F">
      <w:pPr>
        <w:keepLines/>
        <w:widowControl w:val="0"/>
        <w:spacing w:before="120"/>
        <w:jc w:val="both"/>
        <w:rPr>
          <w:rFonts w:ascii="Arial" w:hAnsi="Arial" w:cs="Arial"/>
        </w:rPr>
      </w:pPr>
    </w:p>
    <w:p w:rsidR="00011D31" w:rsidRDefault="00011D31"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9C06E1" w:rsidRPr="00460D95">
        <w:rPr>
          <w:rFonts w:ascii="Arial" w:hAnsi="Arial" w:cs="Arial"/>
        </w:rPr>
        <w:fldChar w:fldCharType="begin">
          <w:ffData>
            <w:name w:val="Texto472"/>
            <w:enabled/>
            <w:calcOnExit w:val="0"/>
            <w:textInput/>
          </w:ffData>
        </w:fldChar>
      </w:r>
      <w:bookmarkStart w:id="23" w:name="Texto472"/>
      <w:r w:rsidRPr="00460D95">
        <w:rPr>
          <w:rFonts w:ascii="Arial" w:hAnsi="Arial" w:cs="Arial"/>
        </w:rPr>
        <w:instrText xml:space="preserve"> FORMTEXT </w:instrText>
      </w:r>
      <w:r w:rsidR="009C06E1" w:rsidRPr="00460D95">
        <w:rPr>
          <w:rFonts w:ascii="Arial" w:hAnsi="Arial" w:cs="Arial"/>
        </w:rPr>
      </w:r>
      <w:r w:rsidR="009C06E1" w:rsidRPr="00460D95">
        <w:rPr>
          <w:rFonts w:ascii="Arial" w:hAnsi="Arial" w:cs="Arial"/>
        </w:rPr>
        <w:fldChar w:fldCharType="separate"/>
      </w:r>
      <w:r w:rsidR="005E3C21">
        <w:rPr>
          <w:rFonts w:ascii="Arial" w:hAnsi="Arial" w:cs="Arial"/>
        </w:rPr>
        <w:t>30</w:t>
      </w:r>
      <w:r w:rsidR="009C06E1" w:rsidRPr="00460D95">
        <w:rPr>
          <w:rFonts w:ascii="Arial" w:hAnsi="Arial" w:cs="Arial"/>
        </w:rPr>
        <w:fldChar w:fldCharType="end"/>
      </w:r>
      <w:bookmarkEnd w:id="23"/>
      <w:r>
        <w:rPr>
          <w:rFonts w:ascii="Arial" w:hAnsi="Arial" w:cs="Arial"/>
        </w:rPr>
        <w:t xml:space="preserve"> </w:t>
      </w:r>
      <w:r w:rsidRPr="00460D95">
        <w:rPr>
          <w:rFonts w:ascii="Arial" w:hAnsi="Arial" w:cs="Arial"/>
        </w:rPr>
        <w:t xml:space="preserve">de </w:t>
      </w:r>
      <w:r w:rsidR="009C06E1"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9C06E1" w:rsidRPr="00460D95">
        <w:rPr>
          <w:rFonts w:ascii="Arial" w:hAnsi="Arial" w:cs="Arial"/>
        </w:rPr>
      </w:r>
      <w:r w:rsidR="009C06E1" w:rsidRPr="00460D95">
        <w:rPr>
          <w:rFonts w:ascii="Arial" w:hAnsi="Arial" w:cs="Arial"/>
        </w:rPr>
        <w:fldChar w:fldCharType="separate"/>
      </w:r>
      <w:r w:rsidR="005E3C21">
        <w:rPr>
          <w:rFonts w:ascii="Arial" w:hAnsi="Arial" w:cs="Arial"/>
        </w:rPr>
        <w:t>novembro</w:t>
      </w:r>
      <w:bookmarkStart w:id="24" w:name="_GoBack"/>
      <w:bookmarkEnd w:id="24"/>
      <w:r w:rsidR="009C06E1" w:rsidRPr="00460D95">
        <w:rPr>
          <w:rFonts w:ascii="Arial" w:hAnsi="Arial" w:cs="Arial"/>
        </w:rPr>
        <w:fldChar w:fldCharType="end"/>
      </w:r>
      <w:r w:rsidRPr="00460D95">
        <w:rPr>
          <w:rFonts w:ascii="Arial" w:hAnsi="Arial" w:cs="Arial"/>
        </w:rPr>
        <w:t xml:space="preserve"> de 20</w:t>
      </w:r>
      <w:r w:rsidR="009C06E1" w:rsidRPr="00460D95">
        <w:rPr>
          <w:rFonts w:ascii="Arial" w:hAnsi="Arial" w:cs="Arial"/>
        </w:rPr>
        <w:fldChar w:fldCharType="begin">
          <w:ffData>
            <w:name w:val="Texto369"/>
            <w:enabled/>
            <w:calcOnExit w:val="0"/>
            <w:textInput/>
          </w:ffData>
        </w:fldChar>
      </w:r>
      <w:bookmarkStart w:id="25" w:name="Texto369"/>
      <w:r w:rsidRPr="00460D95">
        <w:rPr>
          <w:rFonts w:ascii="Arial" w:hAnsi="Arial" w:cs="Arial"/>
        </w:rPr>
        <w:instrText xml:space="preserve"> FORMTEXT </w:instrText>
      </w:r>
      <w:r w:rsidR="009C06E1" w:rsidRPr="00460D95">
        <w:rPr>
          <w:rFonts w:ascii="Arial" w:hAnsi="Arial" w:cs="Arial"/>
        </w:rPr>
      </w:r>
      <w:r w:rsidR="009C06E1" w:rsidRPr="00460D95">
        <w:rPr>
          <w:rFonts w:ascii="Arial" w:hAnsi="Arial" w:cs="Arial"/>
        </w:rPr>
        <w:fldChar w:fldCharType="separate"/>
      </w:r>
      <w:r w:rsidRPr="00460D95">
        <w:rPr>
          <w:rFonts w:ascii="Arial" w:hAnsi="Arial" w:cs="Arial"/>
        </w:rPr>
        <w:t>16</w:t>
      </w:r>
      <w:r w:rsidR="009C06E1" w:rsidRPr="00460D95">
        <w:rPr>
          <w:rFonts w:ascii="Arial" w:hAnsi="Arial" w:cs="Arial"/>
        </w:rPr>
        <w:fldChar w:fldCharType="end"/>
      </w:r>
      <w:bookmarkEnd w:id="25"/>
      <w:r w:rsidRPr="00460D95">
        <w:rPr>
          <w:rFonts w:ascii="Arial" w:hAnsi="Arial" w:cs="Arial"/>
        </w:rPr>
        <w:t>.</w:t>
      </w: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BE0B6F" w:rsidRPr="00256233" w:rsidTr="00DA5C6E">
        <w:tc>
          <w:tcPr>
            <w:tcW w:w="3690" w:type="dxa"/>
          </w:tcPr>
          <w:p w:rsidR="00BE0B6F" w:rsidRPr="00256233" w:rsidRDefault="00BE0B6F" w:rsidP="00DA5C6E">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Universidade Federal de Uberlândia</w:t>
            </w:r>
          </w:p>
        </w:tc>
      </w:tr>
    </w:tbl>
    <w:p w:rsidR="00DD0FF3" w:rsidRDefault="00DD0FF3" w:rsidP="00DD0FF3">
      <w:pPr>
        <w:widowControl w:val="0"/>
        <w:spacing w:before="120"/>
        <w:jc w:val="both"/>
        <w:rPr>
          <w:rFonts w:ascii="Arial" w:hAnsi="Arial" w:cs="Arial"/>
        </w:rPr>
      </w:pPr>
    </w:p>
    <w:p w:rsidR="00A91059" w:rsidRPr="0039251B" w:rsidRDefault="00DD0FF3" w:rsidP="00CB7E6D">
      <w:pPr>
        <w:rPr>
          <w:rFonts w:ascii="Arial" w:hAnsi="Arial"/>
          <w:b/>
          <w:u w:val="single"/>
        </w:rPr>
      </w:pPr>
      <w:r>
        <w:rPr>
          <w:rFonts w:ascii="Arial" w:hAnsi="Arial" w:cs="Arial"/>
        </w:rPr>
        <w:br w:type="page"/>
      </w:r>
      <w:r w:rsidR="00A91059"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9C06E1"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E3C21">
        <w:rPr>
          <w:rFonts w:ascii="Arial" w:hAnsi="Arial"/>
          <w:u w:val="single"/>
        </w:rPr>
      </w:r>
      <w:r w:rsidR="005E3C21">
        <w:rPr>
          <w:rFonts w:ascii="Arial" w:hAnsi="Arial"/>
          <w:u w:val="single"/>
        </w:rPr>
        <w:fldChar w:fldCharType="separate"/>
      </w:r>
      <w:r w:rsidR="009C06E1"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9C06E1"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E3C21">
        <w:rPr>
          <w:rFonts w:ascii="Arial" w:hAnsi="Arial"/>
        </w:rPr>
      </w:r>
      <w:r w:rsidR="005E3C21">
        <w:rPr>
          <w:rFonts w:ascii="Arial" w:hAnsi="Arial"/>
        </w:rPr>
        <w:fldChar w:fldCharType="separate"/>
      </w:r>
      <w:r w:rsidR="009C06E1" w:rsidRPr="0039251B">
        <w:rPr>
          <w:rFonts w:ascii="Arial" w:hAnsi="Arial"/>
        </w:rPr>
        <w:fldChar w:fldCharType="end"/>
      </w:r>
      <w:r w:rsidRPr="0039251B">
        <w:rPr>
          <w:rFonts w:ascii="Arial" w:hAnsi="Arial"/>
        </w:rPr>
        <w:t xml:space="preserve">, em cumprimento ao exigido no Pregão Eletrônico nº </w:t>
      </w:r>
      <w:r w:rsidR="009C06E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00A9743C">
        <w:rPr>
          <w:rFonts w:ascii="Arial" w:hAnsi="Arial"/>
        </w:rPr>
        <w:t>262</w:t>
      </w:r>
      <w:r w:rsidR="009C06E1" w:rsidRPr="0039251B">
        <w:rPr>
          <w:rFonts w:ascii="Arial" w:hAnsi="Arial"/>
        </w:rPr>
        <w:fldChar w:fldCharType="end"/>
      </w:r>
      <w:r w:rsidRPr="0039251B">
        <w:rPr>
          <w:rFonts w:ascii="Arial" w:hAnsi="Arial"/>
        </w:rPr>
        <w:t>/</w:t>
      </w:r>
      <w:r>
        <w:rPr>
          <w:rFonts w:ascii="Arial" w:hAnsi="Arial"/>
        </w:rPr>
        <w:t>20</w:t>
      </w:r>
      <w:bookmarkStart w:id="26" w:name="Texto385"/>
      <w:r w:rsidR="009C06E1">
        <w:rPr>
          <w:rFonts w:ascii="Arial" w:hAnsi="Arial"/>
        </w:rPr>
        <w:fldChar w:fldCharType="begin">
          <w:ffData>
            <w:name w:val="Texto385"/>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Pr>
          <w:rFonts w:ascii="Arial" w:hAnsi="Arial"/>
          <w:noProof/>
        </w:rPr>
        <w:t>16</w:t>
      </w:r>
      <w:r w:rsidR="009C06E1">
        <w:rPr>
          <w:rFonts w:ascii="Arial" w:hAnsi="Arial"/>
        </w:rPr>
        <w:fldChar w:fldCharType="end"/>
      </w:r>
      <w:bookmarkEnd w:id="26"/>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9C06E1"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C06E1" w:rsidRPr="0039251B">
        <w:rPr>
          <w:rFonts w:ascii="Arial" w:hAnsi="Arial"/>
        </w:rPr>
        <w:fldChar w:fldCharType="end"/>
      </w:r>
      <w:r w:rsidRPr="0039251B">
        <w:rPr>
          <w:rFonts w:ascii="Arial" w:hAnsi="Arial"/>
        </w:rPr>
        <w:t xml:space="preserve"> de </w:t>
      </w:r>
      <w:r w:rsidR="009C06E1"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C06E1" w:rsidRPr="0039251B">
        <w:rPr>
          <w:rFonts w:ascii="Arial" w:hAnsi="Arial"/>
        </w:rPr>
        <w:fldChar w:fldCharType="end"/>
      </w:r>
      <w:r w:rsidRPr="0039251B">
        <w:rPr>
          <w:rFonts w:ascii="Arial" w:hAnsi="Arial"/>
        </w:rPr>
        <w:t xml:space="preserve"> de </w:t>
      </w:r>
      <w:r>
        <w:rPr>
          <w:rFonts w:ascii="Arial" w:hAnsi="Arial"/>
        </w:rPr>
        <w:t>20</w:t>
      </w:r>
      <w:bookmarkStart w:id="27" w:name="Texto386"/>
      <w:r w:rsidR="009C06E1">
        <w:rPr>
          <w:rFonts w:ascii="Arial" w:hAnsi="Arial"/>
        </w:rPr>
        <w:fldChar w:fldCharType="begin">
          <w:ffData>
            <w:name w:val="Texto386"/>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Pr>
          <w:rFonts w:ascii="Arial" w:hAnsi="Arial"/>
          <w:noProof/>
        </w:rPr>
        <w:t>16</w:t>
      </w:r>
      <w:r w:rsidR="009C06E1">
        <w:rPr>
          <w:rFonts w:ascii="Arial" w:hAnsi="Arial"/>
        </w:rPr>
        <w:fldChar w:fldCharType="end"/>
      </w:r>
      <w:bookmarkEnd w:id="27"/>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9C06E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C06E1" w:rsidRPr="0039251B">
        <w:rPr>
          <w:rFonts w:ascii="Arial" w:hAnsi="Arial"/>
        </w:rPr>
      </w:r>
      <w:r w:rsidR="009C06E1" w:rsidRPr="0039251B">
        <w:rPr>
          <w:rFonts w:ascii="Arial" w:hAnsi="Arial"/>
        </w:rPr>
        <w:fldChar w:fldCharType="separate"/>
      </w:r>
      <w:r w:rsidR="00A9743C">
        <w:rPr>
          <w:rFonts w:ascii="Arial" w:hAnsi="Arial"/>
        </w:rPr>
        <w:t>262</w:t>
      </w:r>
      <w:r w:rsidR="009C06E1" w:rsidRPr="0039251B">
        <w:rPr>
          <w:rFonts w:ascii="Arial" w:hAnsi="Arial"/>
        </w:rPr>
        <w:fldChar w:fldCharType="end"/>
      </w:r>
      <w:r w:rsidRPr="0039251B">
        <w:rPr>
          <w:rFonts w:ascii="Arial" w:hAnsi="Arial"/>
        </w:rPr>
        <w:t>/</w:t>
      </w:r>
      <w:r>
        <w:rPr>
          <w:rFonts w:ascii="Arial" w:hAnsi="Arial"/>
        </w:rPr>
        <w:t>20</w:t>
      </w:r>
      <w:bookmarkStart w:id="28" w:name="Texto391"/>
      <w:r w:rsidR="009C06E1">
        <w:rPr>
          <w:rFonts w:ascii="Arial" w:hAnsi="Arial"/>
        </w:rPr>
        <w:fldChar w:fldCharType="begin">
          <w:ffData>
            <w:name w:val="Texto391"/>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Pr>
          <w:rFonts w:ascii="Arial" w:hAnsi="Arial"/>
          <w:noProof/>
        </w:rPr>
        <w:t>16</w:t>
      </w:r>
      <w:r w:rsidR="009C06E1">
        <w:rPr>
          <w:rFonts w:ascii="Arial" w:hAnsi="Arial"/>
        </w:rPr>
        <w:fldChar w:fldCharType="end"/>
      </w:r>
      <w:bookmarkEnd w:id="28"/>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9C06E1" w:rsidRPr="00EB4CE4">
        <w:rPr>
          <w:rFonts w:ascii="Arial" w:hAnsi="Arial"/>
        </w:rPr>
        <w:fldChar w:fldCharType="begin">
          <w:ffData>
            <w:name w:val="Texto457"/>
            <w:enabled/>
            <w:calcOnExit w:val="0"/>
            <w:textInput/>
          </w:ffData>
        </w:fldChar>
      </w:r>
      <w:bookmarkStart w:id="29" w:name="Texto457"/>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A9743C">
        <w:rPr>
          <w:rFonts w:ascii="Arial" w:hAnsi="Arial"/>
        </w:rPr>
        <w:t>262</w:t>
      </w:r>
      <w:r w:rsidR="009C06E1" w:rsidRPr="00EB4CE4">
        <w:rPr>
          <w:rFonts w:ascii="Arial" w:hAnsi="Arial"/>
        </w:rPr>
        <w:fldChar w:fldCharType="end"/>
      </w:r>
      <w:bookmarkEnd w:id="29"/>
      <w:r w:rsidRPr="00EB4CE4">
        <w:rPr>
          <w:rFonts w:ascii="Arial" w:hAnsi="Arial"/>
        </w:rPr>
        <w:t>/20</w:t>
      </w:r>
      <w:bookmarkStart w:id="30" w:name="Texto460"/>
      <w:r w:rsidR="009C06E1"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Pr>
          <w:rFonts w:ascii="Arial" w:hAnsi="Arial"/>
        </w:rPr>
        <w:t>16</w:t>
      </w:r>
      <w:r w:rsidR="009C06E1" w:rsidRPr="00EB4CE4">
        <w:rPr>
          <w:rFonts w:ascii="Arial" w:hAnsi="Arial"/>
        </w:rPr>
        <w:fldChar w:fldCharType="end"/>
      </w:r>
      <w:bookmarkEnd w:id="30"/>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9C06E1" w:rsidRPr="00EB4CE4">
        <w:rPr>
          <w:rFonts w:ascii="Arial" w:hAnsi="Arial"/>
        </w:rPr>
        <w:fldChar w:fldCharType="begin">
          <w:ffData>
            <w:name w:val="Texto458"/>
            <w:enabled/>
            <w:calcOnExit w:val="0"/>
            <w:textInput/>
          </w:ffData>
        </w:fldChar>
      </w:r>
      <w:bookmarkStart w:id="31" w:name="Texto458"/>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46176D">
        <w:rPr>
          <w:rFonts w:ascii="Arial" w:hAnsi="Arial"/>
        </w:rPr>
        <w:t>7820</w:t>
      </w:r>
      <w:r w:rsidR="009C06E1" w:rsidRPr="00EB4CE4">
        <w:rPr>
          <w:rFonts w:ascii="Arial" w:hAnsi="Arial"/>
        </w:rPr>
        <w:fldChar w:fldCharType="end"/>
      </w:r>
      <w:bookmarkEnd w:id="31"/>
      <w:r w:rsidRPr="00EB4CE4">
        <w:rPr>
          <w:rFonts w:ascii="Arial" w:hAnsi="Arial"/>
        </w:rPr>
        <w:t>/20</w:t>
      </w:r>
      <w:r w:rsidR="009C06E1" w:rsidRPr="00EB4CE4">
        <w:rPr>
          <w:rFonts w:ascii="Arial" w:hAnsi="Arial"/>
        </w:rPr>
        <w:fldChar w:fldCharType="begin">
          <w:ffData>
            <w:name w:val="Texto459"/>
            <w:enabled/>
            <w:calcOnExit w:val="0"/>
            <w:textInput/>
          </w:ffData>
        </w:fldChar>
      </w:r>
      <w:bookmarkStart w:id="32" w:name="Texto459"/>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Pr>
          <w:rFonts w:ascii="Arial" w:hAnsi="Arial"/>
        </w:rPr>
        <w:t>16</w:t>
      </w:r>
      <w:r w:rsidR="009C06E1" w:rsidRPr="00EB4CE4">
        <w:rPr>
          <w:rFonts w:ascii="Arial" w:hAnsi="Arial"/>
        </w:rPr>
        <w:fldChar w:fldCharType="end"/>
      </w:r>
      <w:bookmarkEnd w:id="32"/>
      <w:r w:rsidRPr="00EB4CE4">
        <w:rPr>
          <w:rFonts w:ascii="Arial" w:hAnsi="Arial"/>
        </w:rPr>
        <w:t>-</w:t>
      </w:r>
      <w:r w:rsidR="009C06E1" w:rsidRPr="00EB4CE4">
        <w:rPr>
          <w:rFonts w:ascii="Arial" w:hAnsi="Arial"/>
        </w:rPr>
        <w:fldChar w:fldCharType="begin">
          <w:ffData>
            <w:name w:val="Texto461"/>
            <w:enabled/>
            <w:calcOnExit w:val="0"/>
            <w:textInput/>
          </w:ffData>
        </w:fldChar>
      </w:r>
      <w:bookmarkStart w:id="33" w:name="Texto461"/>
      <w:r w:rsidRPr="00EB4CE4">
        <w:rPr>
          <w:rFonts w:ascii="Arial" w:hAnsi="Arial"/>
        </w:rPr>
        <w:instrText xml:space="preserve"> FORMTEXT </w:instrText>
      </w:r>
      <w:r w:rsidR="009C06E1" w:rsidRPr="00EB4CE4">
        <w:rPr>
          <w:rFonts w:ascii="Arial" w:hAnsi="Arial"/>
        </w:rPr>
      </w:r>
      <w:r w:rsidR="009C06E1" w:rsidRPr="00EB4CE4">
        <w:rPr>
          <w:rFonts w:ascii="Arial" w:hAnsi="Arial"/>
        </w:rPr>
        <w:fldChar w:fldCharType="separate"/>
      </w:r>
      <w:r w:rsidR="0046176D">
        <w:rPr>
          <w:rFonts w:ascii="Arial" w:hAnsi="Arial"/>
        </w:rPr>
        <w:t>96</w:t>
      </w:r>
      <w:r w:rsidR="009C06E1" w:rsidRPr="00EB4CE4">
        <w:rPr>
          <w:rFonts w:ascii="Arial" w:hAnsi="Arial"/>
        </w:rPr>
        <w:fldChar w:fldCharType="end"/>
      </w:r>
      <w:bookmarkEnd w:id="33"/>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9C06E1"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4"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4"/>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5"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5"/>
      <w:r w:rsidR="00A91059" w:rsidRPr="0024432C">
        <w:rPr>
          <w:rFonts w:ascii="Arial" w:hAnsi="Arial" w:cs="Arial"/>
        </w:rPr>
        <w:t xml:space="preserve">, devidamente </w:t>
      </w:r>
      <w:r w:rsidR="0051696F">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0"/>
            <w:enabled/>
            <w:calcOnExit w:val="0"/>
            <w:textInput/>
          </w:ffData>
        </w:fldChar>
      </w:r>
      <w:bookmarkStart w:id="36" w:name="Texto470"/>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noProof/>
        </w:rPr>
        <w:t>16</w:t>
      </w:r>
      <w:r w:rsidR="009C06E1">
        <w:rPr>
          <w:rFonts w:ascii="Arial" w:hAnsi="Arial" w:cs="Arial"/>
        </w:rPr>
        <w:fldChar w:fldCharType="end"/>
      </w:r>
      <w:bookmarkEnd w:id="36"/>
      <w:r w:rsidRPr="0024432C">
        <w:rPr>
          <w:rFonts w:ascii="Arial" w:hAnsi="Arial" w:cs="Arial"/>
        </w:rPr>
        <w:t xml:space="preserve"> foi elaborada de maneira independente </w:t>
      </w:r>
      <w:r>
        <w:rPr>
          <w:rFonts w:ascii="Arial" w:hAnsi="Arial" w:cs="Arial"/>
        </w:rPr>
        <w:t xml:space="preserve">pela Licitante </w:t>
      </w:r>
      <w:r w:rsidR="009C06E1"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9C06E1" w:rsidRPr="00EB4CE4">
        <w:rPr>
          <w:rFonts w:ascii="Arial" w:hAnsi="Arial" w:cs="Arial"/>
          <w:b/>
        </w:rPr>
      </w:r>
      <w:r w:rsidR="009C06E1"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9C06E1"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noProof/>
        </w:rPr>
        <w:t>16</w:t>
      </w:r>
      <w:r w:rsidR="009C06E1">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bookmarkStart w:id="37" w:name="Texto471"/>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noProof/>
        </w:rPr>
        <w:t>16</w:t>
      </w:r>
      <w:r w:rsidR="009C06E1">
        <w:rPr>
          <w:rFonts w:ascii="Arial" w:hAnsi="Arial" w:cs="Arial"/>
        </w:rPr>
        <w:fldChar w:fldCharType="end"/>
      </w:r>
      <w:bookmarkEnd w:id="37"/>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16</w:t>
      </w:r>
      <w:r w:rsidR="009C06E1">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16</w:t>
      </w:r>
      <w:r w:rsidR="009C06E1">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16</w:t>
      </w:r>
      <w:r w:rsidR="009C06E1">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16</w:t>
      </w:r>
      <w:r w:rsidR="009C06E1">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C06E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E3C21">
        <w:rPr>
          <w:rFonts w:ascii="Arial" w:hAnsi="Arial" w:cs="Arial"/>
        </w:rPr>
      </w:r>
      <w:r w:rsidR="005E3C21">
        <w:rPr>
          <w:rFonts w:ascii="Arial" w:hAnsi="Arial" w:cs="Arial"/>
        </w:rPr>
        <w:fldChar w:fldCharType="separate"/>
      </w:r>
      <w:r w:rsidR="009C06E1">
        <w:rPr>
          <w:rFonts w:ascii="Arial" w:hAnsi="Arial" w:cs="Arial"/>
        </w:rPr>
        <w:fldChar w:fldCharType="end"/>
      </w:r>
      <w:r>
        <w:rPr>
          <w:rFonts w:ascii="Arial" w:hAnsi="Arial" w:cs="Arial"/>
        </w:rPr>
        <w:t xml:space="preserve"> de nº </w:t>
      </w:r>
      <w:r w:rsidR="009C06E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rPr>
        <w:t>262</w:t>
      </w:r>
      <w:r w:rsidR="009C06E1">
        <w:rPr>
          <w:rFonts w:ascii="Arial" w:hAnsi="Arial" w:cs="Arial"/>
        </w:rPr>
        <w:fldChar w:fldCharType="end"/>
      </w:r>
      <w:r>
        <w:rPr>
          <w:rFonts w:ascii="Arial" w:hAnsi="Arial" w:cs="Arial"/>
        </w:rPr>
        <w:t>/20</w:t>
      </w:r>
      <w:r w:rsidR="009C06E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16</w:t>
      </w:r>
      <w:r w:rsidR="009C06E1">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9C06E1">
        <w:rPr>
          <w:rFonts w:ascii="Arial" w:hAnsi="Arial" w:cs="Arial"/>
        </w:rPr>
        <w:fldChar w:fldCharType="begin">
          <w:ffData>
            <w:name w:val="Texto466"/>
            <w:enabled/>
            <w:calcOnExit w:val="0"/>
            <w:textInput/>
          </w:ffData>
        </w:fldChar>
      </w:r>
      <w:bookmarkStart w:id="38" w:name="Texto466"/>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C06E1">
        <w:rPr>
          <w:rFonts w:ascii="Arial" w:hAnsi="Arial" w:cs="Arial"/>
        </w:rPr>
        <w:fldChar w:fldCharType="end"/>
      </w:r>
      <w:bookmarkEnd w:id="38"/>
      <w:r>
        <w:rPr>
          <w:rFonts w:ascii="Arial" w:hAnsi="Arial" w:cs="Arial"/>
        </w:rPr>
        <w:t xml:space="preserve"> de </w:t>
      </w:r>
      <w:r w:rsidR="009C06E1">
        <w:rPr>
          <w:rFonts w:ascii="Arial" w:hAnsi="Arial" w:cs="Arial"/>
        </w:rPr>
        <w:fldChar w:fldCharType="begin">
          <w:ffData>
            <w:name w:val="Texto467"/>
            <w:enabled/>
            <w:calcOnExit w:val="0"/>
            <w:textInput/>
          </w:ffData>
        </w:fldChar>
      </w:r>
      <w:bookmarkStart w:id="39" w:name="Texto467"/>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C06E1">
        <w:rPr>
          <w:rFonts w:ascii="Arial" w:hAnsi="Arial" w:cs="Arial"/>
        </w:rPr>
        <w:fldChar w:fldCharType="end"/>
      </w:r>
      <w:bookmarkEnd w:id="39"/>
      <w:r>
        <w:rPr>
          <w:rFonts w:ascii="Arial" w:hAnsi="Arial" w:cs="Arial"/>
        </w:rPr>
        <w:t xml:space="preserve"> de 20</w:t>
      </w:r>
      <w:r w:rsidR="009C06E1">
        <w:rPr>
          <w:rFonts w:ascii="Arial" w:hAnsi="Arial" w:cs="Arial"/>
        </w:rPr>
        <w:fldChar w:fldCharType="begin">
          <w:ffData>
            <w:name w:val="Texto468"/>
            <w:enabled/>
            <w:calcOnExit w:val="0"/>
            <w:textInput/>
          </w:ffData>
        </w:fldChar>
      </w:r>
      <w:bookmarkStart w:id="40" w:name="Texto468"/>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Pr>
          <w:rFonts w:ascii="Arial" w:hAnsi="Arial" w:cs="Arial"/>
        </w:rPr>
        <w:t>16</w:t>
      </w:r>
      <w:r w:rsidR="009C06E1">
        <w:rPr>
          <w:rFonts w:ascii="Arial" w:hAnsi="Arial" w:cs="Arial"/>
        </w:rPr>
        <w:fldChar w:fldCharType="end"/>
      </w:r>
      <w:bookmarkEnd w:id="40"/>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46176D">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9C06E1"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9C06E1" w:rsidRPr="00DA5C6E">
        <w:rPr>
          <w:rFonts w:ascii="Arial" w:hAnsi="Arial" w:cs="Arial"/>
          <w:b/>
        </w:rPr>
      </w:r>
      <w:r w:rsidR="009C06E1" w:rsidRPr="00DA5C6E">
        <w:rPr>
          <w:rFonts w:ascii="Arial" w:hAnsi="Arial" w:cs="Arial"/>
          <w:b/>
        </w:rPr>
        <w:fldChar w:fldCharType="separate"/>
      </w:r>
      <w:r w:rsidR="0046176D" w:rsidRPr="0046176D">
        <w:rPr>
          <w:rFonts w:ascii="Arial" w:hAnsi="Arial" w:cs="Arial"/>
          <w:b/>
        </w:rPr>
        <w:t>PEÇAS, ACESSÓRIOS, COMPONENTES E SUPRIMENTOS DE INFORMÁTICA; ENTRE OUTROS</w:t>
      </w:r>
      <w:r w:rsidR="009C06E1" w:rsidRPr="00DA5C6E">
        <w:rPr>
          <w:rFonts w:ascii="Arial" w:hAnsi="Arial" w:cs="Arial"/>
          <w:b/>
        </w:rPr>
        <w:fldChar w:fldCharType="end"/>
      </w:r>
      <w:r w:rsidRPr="00CE2EE5">
        <w:rPr>
          <w:rFonts w:ascii="Arial" w:hAnsi="Arial" w:cs="Arial"/>
        </w:rPr>
        <w:t xml:space="preserve">, conforme descrição e quantidades do item </w:t>
      </w:r>
      <w:r w:rsidR="009C06E1"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461937">
        <w:rPr>
          <w:rFonts w:ascii="Arial" w:hAnsi="Arial" w:cs="Arial"/>
          <w:noProof/>
        </w:rPr>
        <w:t>13</w:t>
      </w:r>
      <w:r w:rsidR="009C06E1"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407FA4" w:rsidRPr="00583DD7" w:rsidRDefault="00407FA4" w:rsidP="00407FA4">
      <w:pPr>
        <w:pStyle w:val="Nivel1"/>
        <w:keepNext w:val="0"/>
        <w:widowControl w:val="0"/>
        <w:numPr>
          <w:ilvl w:val="0"/>
          <w:numId w:val="1"/>
        </w:numPr>
        <w:spacing w:before="100" w:after="0" w:line="240" w:lineRule="auto"/>
        <w:rPr>
          <w:sz w:val="24"/>
          <w:szCs w:val="24"/>
        </w:rPr>
      </w:pPr>
      <w:r w:rsidRPr="00583DD7">
        <w:rPr>
          <w:sz w:val="24"/>
          <w:szCs w:val="24"/>
        </w:rPr>
        <w:t>CONDIÇÕES PARA FORNECIMENTO DE CARTUCHOS</w:t>
      </w:r>
    </w:p>
    <w:p w:rsidR="00407FA4" w:rsidRPr="00583DD7" w:rsidRDefault="00407FA4" w:rsidP="00407FA4">
      <w:pPr>
        <w:keepLines/>
        <w:widowControl w:val="0"/>
        <w:numPr>
          <w:ilvl w:val="1"/>
          <w:numId w:val="1"/>
        </w:numPr>
        <w:spacing w:before="100"/>
        <w:ind w:left="993" w:hanging="567"/>
        <w:jc w:val="both"/>
        <w:rPr>
          <w:rFonts w:ascii="Arial" w:hAnsi="Arial" w:cs="Arial"/>
        </w:rPr>
      </w:pPr>
      <w:r w:rsidRPr="00583DD7">
        <w:rPr>
          <w:rFonts w:ascii="Arial" w:hAnsi="Arial" w:cs="Arial"/>
        </w:rPr>
        <w:t>Os produtos deverão ser novos. Não serão admitidos produtos remanufaturados, incluídos nestes os reciclados, recarregados e recondicionados, sob pena de desclassificação (TCU, Decisão 1622/2002 - Plenário).</w:t>
      </w:r>
    </w:p>
    <w:p w:rsidR="00407FA4" w:rsidRPr="00583DD7" w:rsidRDefault="00407FA4" w:rsidP="00407FA4">
      <w:pPr>
        <w:keepLines/>
        <w:widowControl w:val="0"/>
        <w:numPr>
          <w:ilvl w:val="1"/>
          <w:numId w:val="1"/>
        </w:numPr>
        <w:spacing w:before="100"/>
        <w:ind w:left="993" w:hanging="567"/>
        <w:jc w:val="both"/>
        <w:rPr>
          <w:rFonts w:ascii="Arial" w:eastAsia="MS Gothic" w:hAnsi="Arial" w:cs="Arial"/>
        </w:rPr>
      </w:pPr>
      <w:r w:rsidRPr="00583DD7">
        <w:rPr>
          <w:rFonts w:ascii="Arial" w:hAnsi="Arial" w:cs="Arial"/>
        </w:rPr>
        <w:t>A aprovação da proposta está sujeita à verificação técnica de autenticidade</w:t>
      </w:r>
      <w:r w:rsidRPr="00583DD7">
        <w:rPr>
          <w:rFonts w:ascii="Arial" w:eastAsia="MS Gothic" w:hAnsi="Arial" w:cs="Arial"/>
        </w:rPr>
        <w:t xml:space="preserve"> e originalidade dos cartuchos fornecidos, mediante apresentação de amostra de cada item, acompanhada do respectivo laudo técnico realizado pelo fabricante dos mesmos, também de cada item. </w:t>
      </w:r>
    </w:p>
    <w:p w:rsidR="00407FA4" w:rsidRPr="00583DD7" w:rsidRDefault="00407FA4" w:rsidP="00407FA4">
      <w:pPr>
        <w:keepLines/>
        <w:widowControl w:val="0"/>
        <w:numPr>
          <w:ilvl w:val="1"/>
          <w:numId w:val="1"/>
        </w:numPr>
        <w:spacing w:before="100"/>
        <w:ind w:left="993" w:hanging="567"/>
        <w:jc w:val="both"/>
        <w:rPr>
          <w:rFonts w:ascii="Arial" w:hAnsi="Arial" w:cs="Arial"/>
        </w:rPr>
      </w:pPr>
      <w:r w:rsidRPr="00583DD7">
        <w:rPr>
          <w:rFonts w:ascii="Arial" w:hAnsi="Arial" w:cs="Arial"/>
        </w:rPr>
        <w:t>O Laudo Técnico deverá ser realizado em laboratório credenciado pela norma ABNT NBR ISSO/IEC 17025, com data não superior a 12 (doze) meses;</w:t>
      </w:r>
    </w:p>
    <w:p w:rsidR="00407FA4" w:rsidRPr="00583DD7" w:rsidRDefault="00407FA4" w:rsidP="00407FA4">
      <w:pPr>
        <w:keepLines/>
        <w:widowControl w:val="0"/>
        <w:numPr>
          <w:ilvl w:val="1"/>
          <w:numId w:val="1"/>
        </w:numPr>
        <w:spacing w:before="100"/>
        <w:ind w:left="993" w:hanging="567"/>
        <w:jc w:val="both"/>
        <w:rPr>
          <w:rFonts w:ascii="Arial" w:hAnsi="Arial" w:cs="Arial"/>
        </w:rPr>
      </w:pPr>
      <w:r w:rsidRPr="00583DD7">
        <w:rPr>
          <w:rFonts w:ascii="Arial" w:hAnsi="Arial" w:cs="Arial"/>
        </w:rPr>
        <w:t>A Licitante deverá ainda enviar obrigatoriamente a amostra, o Laudo Técnico da análise e o Certificado de Acreditação do Laboratório responsável pelos testes, com prazo de validade em vigência.</w:t>
      </w:r>
    </w:p>
    <w:p w:rsidR="00407FA4" w:rsidRPr="00583DD7" w:rsidRDefault="00407FA4" w:rsidP="00407FA4">
      <w:pPr>
        <w:keepLines/>
        <w:widowControl w:val="0"/>
        <w:numPr>
          <w:ilvl w:val="1"/>
          <w:numId w:val="1"/>
        </w:numPr>
        <w:spacing w:before="100"/>
        <w:ind w:left="993" w:hanging="567"/>
        <w:jc w:val="both"/>
        <w:rPr>
          <w:rFonts w:ascii="Arial" w:hAnsi="Arial" w:cs="Arial"/>
        </w:rPr>
      </w:pPr>
      <w:r w:rsidRPr="00583DD7">
        <w:rPr>
          <w:rFonts w:ascii="Arial" w:hAnsi="Arial" w:cs="Arial"/>
        </w:rPr>
        <w:t>A Licitante deverá declarar na Proposta que tem conhecimento e cumprirá as "Normativas para Logística Reversa da Universidade Federal de Uberlândia" em cumprimento a legislação vigente de Sustentabilidade.</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46176D">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9C06E1"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9C06E1" w:rsidRPr="00593F66">
        <w:rPr>
          <w:rFonts w:ascii="Arial" w:hAnsi="Arial" w:cs="Arial"/>
        </w:rPr>
      </w:r>
      <w:r w:rsidR="009C06E1"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9C06E1" w:rsidRPr="00593F66">
        <w:rPr>
          <w:rFonts w:ascii="Arial" w:hAnsi="Arial" w:cs="Arial"/>
        </w:rPr>
        <w:fldChar w:fldCharType="end"/>
      </w:r>
    </w:p>
    <w:p w:rsidR="00A91059" w:rsidRPr="00CE2EE5" w:rsidRDefault="00A91059" w:rsidP="0046176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9C06E1"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46176D">
        <w:rPr>
          <w:rFonts w:ascii="Arial" w:hAnsi="Arial" w:cs="Arial"/>
        </w:rPr>
        <w:t>A justificativa para o quantitativo demandado consta na Solicitação de Compras</w:t>
      </w:r>
      <w:r w:rsidR="009C06E1" w:rsidRPr="00CE2EE5">
        <w:rPr>
          <w:rFonts w:ascii="Arial" w:hAnsi="Arial" w:cs="Arial"/>
        </w:rPr>
        <w:fldChar w:fldCharType="end"/>
      </w:r>
      <w:r w:rsidR="0046176D">
        <w:rPr>
          <w:rFonts w:ascii="Arial" w:hAnsi="Arial" w:cs="Arial"/>
        </w:rPr>
        <w:t>.</w:t>
      </w:r>
    </w:p>
    <w:p w:rsidR="00A91059" w:rsidRPr="00CE2EE5" w:rsidRDefault="00A91059" w:rsidP="0046176D">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46176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46176D">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46176D">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9C06E1">
        <w:rPr>
          <w:rFonts w:ascii="Arial" w:hAnsi="Arial" w:cs="Arial"/>
        </w:rPr>
        <w:fldChar w:fldCharType="begin">
          <w:ffData>
            <w:name w:val="Texto546"/>
            <w:enabled/>
            <w:calcOnExit w:val="0"/>
            <w:textInput/>
          </w:ffData>
        </w:fldChar>
      </w:r>
      <w:bookmarkStart w:id="41" w:name="Texto546"/>
      <w:r>
        <w:rPr>
          <w:rFonts w:ascii="Arial" w:hAnsi="Arial" w:cs="Arial"/>
        </w:rPr>
        <w:instrText xml:space="preserve"> FORMTEXT </w:instrText>
      </w:r>
      <w:r w:rsidR="009C06E1">
        <w:rPr>
          <w:rFonts w:ascii="Arial" w:hAnsi="Arial" w:cs="Arial"/>
        </w:rPr>
      </w:r>
      <w:r w:rsidR="009C06E1">
        <w:rPr>
          <w:rFonts w:ascii="Arial" w:hAnsi="Arial" w:cs="Arial"/>
        </w:rPr>
        <w:fldChar w:fldCharType="separate"/>
      </w:r>
      <w:r w:rsidR="0046176D">
        <w:rPr>
          <w:rFonts w:ascii="Arial" w:hAnsi="Arial" w:cs="Arial"/>
          <w:noProof/>
        </w:rPr>
        <w:t>I e II</w:t>
      </w:r>
      <w:r w:rsidR="009C06E1">
        <w:rPr>
          <w:rFonts w:ascii="Arial" w:hAnsi="Arial" w:cs="Arial"/>
        </w:rPr>
        <w:fldChar w:fldCharType="end"/>
      </w:r>
      <w:bookmarkEnd w:id="41"/>
      <w:r>
        <w:rPr>
          <w:rFonts w:ascii="Arial" w:hAnsi="Arial" w:cs="Arial"/>
        </w:rPr>
        <w:t xml:space="preserve"> </w:t>
      </w:r>
      <w:r w:rsidRPr="007C6C66">
        <w:rPr>
          <w:rFonts w:ascii="Arial" w:hAnsi="Arial" w:cs="Arial"/>
        </w:rPr>
        <w:t>do art. 3º do Decreto nº 7.892/2013, de 23 de janeiro de 2013</w:t>
      </w:r>
      <w:r w:rsidR="0046176D">
        <w:rPr>
          <w:rFonts w:ascii="Arial" w:hAnsi="Arial" w:cs="Arial"/>
        </w:rPr>
        <w:t>.</w:t>
      </w:r>
    </w:p>
    <w:p w:rsidR="00A91059" w:rsidRPr="00CE2EE5" w:rsidRDefault="00A91059" w:rsidP="00564206">
      <w:pPr>
        <w:pStyle w:val="Nivel1"/>
        <w:widowControl w:val="0"/>
        <w:numPr>
          <w:ilvl w:val="0"/>
          <w:numId w:val="1"/>
        </w:numPr>
        <w:spacing w:before="100" w:after="0" w:line="240" w:lineRule="auto"/>
        <w:rPr>
          <w:sz w:val="24"/>
          <w:szCs w:val="24"/>
        </w:rPr>
      </w:pPr>
      <w:r w:rsidRPr="00CE2EE5">
        <w:rPr>
          <w:sz w:val="24"/>
          <w:szCs w:val="24"/>
        </w:rPr>
        <w:lastRenderedPageBreak/>
        <w:t>ENTREGA E CRITÉRIOS DE ACEITAÇÃO</w:t>
      </w:r>
    </w:p>
    <w:p w:rsidR="00A91059" w:rsidRPr="00CE2EE5" w:rsidRDefault="00A91059" w:rsidP="00564206">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9C06E1"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Pr>
          <w:rFonts w:ascii="Arial" w:hAnsi="Arial" w:cs="Arial"/>
        </w:rPr>
        <w:t>30</w:t>
      </w:r>
      <w:r w:rsidR="009C06E1" w:rsidRPr="00CE2EE5">
        <w:rPr>
          <w:rFonts w:ascii="Arial" w:hAnsi="Arial" w:cs="Arial"/>
        </w:rPr>
        <w:fldChar w:fldCharType="end"/>
      </w:r>
      <w:r w:rsidRPr="00CE2EE5">
        <w:rPr>
          <w:rFonts w:ascii="Arial" w:hAnsi="Arial" w:cs="Arial"/>
        </w:rPr>
        <w:t xml:space="preserve"> (</w:t>
      </w:r>
      <w:r w:rsidR="009C06E1"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Pr>
          <w:rFonts w:ascii="Arial" w:hAnsi="Arial" w:cs="Arial"/>
        </w:rPr>
        <w:t>trinta</w:t>
      </w:r>
      <w:r w:rsidR="009C06E1"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9C06E1"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Pr="00CE2EE5">
        <w:rPr>
          <w:rFonts w:ascii="Arial" w:hAnsi="Arial" w:cs="Arial"/>
          <w:noProof/>
        </w:rPr>
        <w:t>única</w:t>
      </w:r>
      <w:r w:rsidR="009C06E1" w:rsidRPr="00CE2EE5">
        <w:rPr>
          <w:rFonts w:ascii="Arial" w:hAnsi="Arial" w:cs="Arial"/>
        </w:rPr>
        <w:fldChar w:fldCharType="end"/>
      </w:r>
      <w:r w:rsidRPr="00CE2EE5">
        <w:rPr>
          <w:rFonts w:ascii="Arial" w:hAnsi="Arial" w:cs="Arial"/>
        </w:rPr>
        <w:t xml:space="preserve">, no </w:t>
      </w:r>
      <w:r w:rsidR="009C06E1" w:rsidRPr="00CE2EE5">
        <w:rPr>
          <w:rFonts w:ascii="Arial" w:hAnsi="Arial" w:cs="Arial"/>
        </w:rPr>
        <w:fldChar w:fldCharType="begin">
          <w:ffData>
            <w:name w:val="Texto481"/>
            <w:enabled/>
            <w:calcOnExit w:val="0"/>
            <w:textInput/>
          </w:ffData>
        </w:fldChar>
      </w:r>
      <w:bookmarkStart w:id="42" w:name="Texto481"/>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9C06E1" w:rsidRPr="00CE2EE5">
        <w:rPr>
          <w:rFonts w:ascii="Arial" w:hAnsi="Arial" w:cs="Arial"/>
        </w:rPr>
        <w:fldChar w:fldCharType="end"/>
      </w:r>
      <w:bookmarkEnd w:id="42"/>
      <w:r w:rsidRPr="00CE2EE5">
        <w:rPr>
          <w:rFonts w:ascii="Arial" w:hAnsi="Arial" w:cs="Arial"/>
        </w:rPr>
        <w:t xml:space="preserve">, no seguinte endereço: </w:t>
      </w:r>
      <w:r w:rsidR="009C06E1" w:rsidRPr="00974D22">
        <w:rPr>
          <w:rFonts w:ascii="Arial" w:hAnsi="Arial" w:cs="Arial"/>
          <w:color w:val="000000"/>
        </w:rPr>
        <w:fldChar w:fldCharType="begin">
          <w:ffData>
            <w:name w:val="Texto482"/>
            <w:enabled/>
            <w:calcOnExit w:val="0"/>
            <w:textInput/>
          </w:ffData>
        </w:fldChar>
      </w:r>
      <w:bookmarkStart w:id="43" w:name="Texto482"/>
      <w:r w:rsidRPr="00974D22">
        <w:rPr>
          <w:rFonts w:ascii="Arial" w:hAnsi="Arial" w:cs="Arial"/>
          <w:color w:val="000000"/>
        </w:rPr>
        <w:instrText xml:space="preserve"> FORMTEXT </w:instrText>
      </w:r>
      <w:r w:rsidR="009C06E1" w:rsidRPr="00974D22">
        <w:rPr>
          <w:rFonts w:ascii="Arial" w:hAnsi="Arial" w:cs="Arial"/>
          <w:color w:val="000000"/>
        </w:rPr>
      </w:r>
      <w:r w:rsidR="009C06E1"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9C06E1" w:rsidRPr="00974D22">
        <w:rPr>
          <w:rFonts w:ascii="Arial" w:hAnsi="Arial" w:cs="Arial"/>
          <w:color w:val="000000"/>
        </w:rPr>
        <w:fldChar w:fldCharType="end"/>
      </w:r>
      <w:bookmarkEnd w:id="43"/>
      <w:r w:rsidRPr="00CE2EE5">
        <w:rPr>
          <w:rFonts w:ascii="Arial" w:hAnsi="Arial" w:cs="Arial"/>
        </w:rPr>
        <w:t xml:space="preserve">, de segunda a sexta feira, em dias úteis, no horário de: </w:t>
      </w:r>
      <w:r w:rsidR="009C06E1" w:rsidRPr="00CE2EE5">
        <w:rPr>
          <w:rFonts w:ascii="Arial" w:hAnsi="Arial" w:cs="Arial"/>
        </w:rPr>
        <w:fldChar w:fldCharType="begin">
          <w:ffData>
            <w:name w:val="Texto483"/>
            <w:enabled/>
            <w:calcOnExit w:val="0"/>
            <w:textInput/>
          </w:ffData>
        </w:fldChar>
      </w:r>
      <w:bookmarkStart w:id="44" w:name="Texto483"/>
      <w:r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Pr="00CE2EE5">
        <w:rPr>
          <w:rFonts w:ascii="Arial" w:hAnsi="Arial" w:cs="Arial"/>
          <w:noProof/>
        </w:rPr>
        <w:t>8h00min às 11h00min e das 14h00min às 16h00min</w:t>
      </w:r>
      <w:r w:rsidR="009C06E1" w:rsidRPr="00CE2EE5">
        <w:rPr>
          <w:rFonts w:ascii="Arial" w:hAnsi="Arial" w:cs="Arial"/>
        </w:rPr>
        <w:fldChar w:fldCharType="end"/>
      </w:r>
      <w:bookmarkEnd w:id="44"/>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FE619C">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9C06E1" w:rsidRPr="00CE2EE5">
        <w:rPr>
          <w:rFonts w:ascii="Arial" w:hAnsi="Arial" w:cs="Arial"/>
          <w:bCs/>
        </w:rPr>
        <w:fldChar w:fldCharType="begin">
          <w:ffData>
            <w:name w:val="Texto485"/>
            <w:enabled/>
            <w:calcOnExit w:val="0"/>
            <w:textInput/>
          </w:ffData>
        </w:fldChar>
      </w:r>
      <w:bookmarkStart w:id="45" w:name="Texto485"/>
      <w:r w:rsidRPr="00CE2EE5">
        <w:rPr>
          <w:rFonts w:ascii="Arial" w:hAnsi="Arial" w:cs="Arial"/>
          <w:bCs/>
        </w:rPr>
        <w:instrText xml:space="preserve"> FORMTEXT </w:instrText>
      </w:r>
      <w:r w:rsidR="009C06E1" w:rsidRPr="00CE2EE5">
        <w:rPr>
          <w:rFonts w:ascii="Arial" w:hAnsi="Arial" w:cs="Arial"/>
          <w:bCs/>
        </w:rPr>
      </w:r>
      <w:r w:rsidR="009C06E1" w:rsidRPr="00CE2EE5">
        <w:rPr>
          <w:rFonts w:ascii="Arial" w:hAnsi="Arial" w:cs="Arial"/>
          <w:bCs/>
        </w:rPr>
        <w:fldChar w:fldCharType="separate"/>
      </w:r>
      <w:r w:rsidRPr="00CE2EE5">
        <w:rPr>
          <w:rFonts w:ascii="Arial" w:hAnsi="Arial" w:cs="Arial"/>
          <w:bCs/>
          <w:noProof/>
        </w:rPr>
        <w:t>5</w:t>
      </w:r>
      <w:r w:rsidR="009C06E1" w:rsidRPr="00CE2EE5">
        <w:rPr>
          <w:rFonts w:ascii="Arial" w:hAnsi="Arial" w:cs="Arial"/>
          <w:bCs/>
        </w:rPr>
        <w:fldChar w:fldCharType="end"/>
      </w:r>
      <w:bookmarkEnd w:id="45"/>
      <w:r w:rsidRPr="00CE2EE5">
        <w:rPr>
          <w:rFonts w:ascii="Arial" w:hAnsi="Arial" w:cs="Arial"/>
          <w:bCs/>
        </w:rPr>
        <w:t xml:space="preserve"> (</w:t>
      </w:r>
      <w:r w:rsidR="009C06E1" w:rsidRPr="00CE2EE5">
        <w:rPr>
          <w:rFonts w:ascii="Arial" w:hAnsi="Arial" w:cs="Arial"/>
          <w:bCs/>
        </w:rPr>
        <w:fldChar w:fldCharType="begin">
          <w:ffData>
            <w:name w:val="Texto486"/>
            <w:enabled/>
            <w:calcOnExit w:val="0"/>
            <w:textInput/>
          </w:ffData>
        </w:fldChar>
      </w:r>
      <w:bookmarkStart w:id="46" w:name="Texto486"/>
      <w:r w:rsidRPr="00CE2EE5">
        <w:rPr>
          <w:rFonts w:ascii="Arial" w:hAnsi="Arial" w:cs="Arial"/>
          <w:bCs/>
        </w:rPr>
        <w:instrText xml:space="preserve"> FORMTEXT </w:instrText>
      </w:r>
      <w:r w:rsidR="009C06E1" w:rsidRPr="00CE2EE5">
        <w:rPr>
          <w:rFonts w:ascii="Arial" w:hAnsi="Arial" w:cs="Arial"/>
          <w:bCs/>
        </w:rPr>
      </w:r>
      <w:r w:rsidR="009C06E1" w:rsidRPr="00CE2EE5">
        <w:rPr>
          <w:rFonts w:ascii="Arial" w:hAnsi="Arial" w:cs="Arial"/>
          <w:bCs/>
        </w:rPr>
        <w:fldChar w:fldCharType="separate"/>
      </w:r>
      <w:r w:rsidRPr="00CE2EE5">
        <w:rPr>
          <w:rFonts w:ascii="Arial" w:hAnsi="Arial" w:cs="Arial"/>
          <w:bCs/>
          <w:noProof/>
        </w:rPr>
        <w:t>cinco</w:t>
      </w:r>
      <w:r w:rsidR="009C06E1" w:rsidRPr="00CE2EE5">
        <w:rPr>
          <w:rFonts w:ascii="Arial" w:hAnsi="Arial" w:cs="Arial"/>
          <w:bCs/>
        </w:rPr>
        <w:fldChar w:fldCharType="end"/>
      </w:r>
      <w:bookmarkEnd w:id="46"/>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9C06E1" w:rsidRPr="002B2D41">
        <w:rPr>
          <w:rFonts w:ascii="Arial" w:hAnsi="Arial" w:cs="Arial"/>
        </w:rPr>
        <w:fldChar w:fldCharType="begin">
          <w:ffData>
            <w:name w:val="Texto487"/>
            <w:enabled/>
            <w:calcOnExit w:val="0"/>
            <w:textInput/>
          </w:ffData>
        </w:fldChar>
      </w:r>
      <w:bookmarkStart w:id="47" w:name="Texto487"/>
      <w:r w:rsidRPr="002B2D41">
        <w:rPr>
          <w:rFonts w:ascii="Arial" w:hAnsi="Arial" w:cs="Arial"/>
        </w:rPr>
        <w:instrText xml:space="preserve"> FORMTEXT </w:instrText>
      </w:r>
      <w:r w:rsidR="009C06E1" w:rsidRPr="002B2D41">
        <w:rPr>
          <w:rFonts w:ascii="Arial" w:hAnsi="Arial" w:cs="Arial"/>
        </w:rPr>
      </w:r>
      <w:r w:rsidR="009C06E1" w:rsidRPr="002B2D41">
        <w:rPr>
          <w:rFonts w:ascii="Arial" w:hAnsi="Arial" w:cs="Arial"/>
        </w:rPr>
        <w:fldChar w:fldCharType="separate"/>
      </w:r>
      <w:r w:rsidRPr="002B2D41">
        <w:rPr>
          <w:rFonts w:ascii="Arial" w:hAnsi="Arial" w:cs="Arial"/>
          <w:noProof/>
        </w:rPr>
        <w:t>5</w:t>
      </w:r>
      <w:r w:rsidR="009C06E1" w:rsidRPr="002B2D41">
        <w:rPr>
          <w:rFonts w:ascii="Arial" w:hAnsi="Arial" w:cs="Arial"/>
        </w:rPr>
        <w:fldChar w:fldCharType="end"/>
      </w:r>
      <w:bookmarkEnd w:id="47"/>
      <w:r w:rsidRPr="002B2D41">
        <w:rPr>
          <w:rFonts w:ascii="Arial" w:hAnsi="Arial" w:cs="Arial"/>
        </w:rPr>
        <w:t xml:space="preserve"> (</w:t>
      </w:r>
      <w:r w:rsidR="009C06E1" w:rsidRPr="002B2D41">
        <w:rPr>
          <w:rFonts w:ascii="Arial" w:hAnsi="Arial" w:cs="Arial"/>
        </w:rPr>
        <w:fldChar w:fldCharType="begin">
          <w:ffData>
            <w:name w:val="Texto488"/>
            <w:enabled/>
            <w:calcOnExit w:val="0"/>
            <w:textInput/>
          </w:ffData>
        </w:fldChar>
      </w:r>
      <w:bookmarkStart w:id="48" w:name="Texto488"/>
      <w:r w:rsidRPr="002B2D41">
        <w:rPr>
          <w:rFonts w:ascii="Arial" w:hAnsi="Arial" w:cs="Arial"/>
        </w:rPr>
        <w:instrText xml:space="preserve"> FORMTEXT </w:instrText>
      </w:r>
      <w:r w:rsidR="009C06E1" w:rsidRPr="002B2D41">
        <w:rPr>
          <w:rFonts w:ascii="Arial" w:hAnsi="Arial" w:cs="Arial"/>
        </w:rPr>
      </w:r>
      <w:r w:rsidR="009C06E1" w:rsidRPr="002B2D41">
        <w:rPr>
          <w:rFonts w:ascii="Arial" w:hAnsi="Arial" w:cs="Arial"/>
        </w:rPr>
        <w:fldChar w:fldCharType="separate"/>
      </w:r>
      <w:r w:rsidRPr="002B2D41">
        <w:rPr>
          <w:rFonts w:ascii="Arial" w:hAnsi="Arial" w:cs="Arial"/>
          <w:noProof/>
        </w:rPr>
        <w:t>cinco</w:t>
      </w:r>
      <w:r w:rsidR="009C06E1" w:rsidRPr="002B2D41">
        <w:rPr>
          <w:rFonts w:ascii="Arial" w:hAnsi="Arial" w:cs="Arial"/>
        </w:rPr>
        <w:fldChar w:fldCharType="end"/>
      </w:r>
      <w:bookmarkEnd w:id="48"/>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7E56DE"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D033DC" w:rsidRDefault="00D033DC" w:rsidP="00D033DC">
      <w:pPr>
        <w:keepLines/>
        <w:widowControl w:val="0"/>
        <w:numPr>
          <w:ilvl w:val="2"/>
          <w:numId w:val="1"/>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407FA4" w:rsidRPr="00407FA4">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7E56DE"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7E56DE"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9C06E1" w:rsidRPr="00CE2EE5">
        <w:rPr>
          <w:rFonts w:ascii="Arial" w:hAnsi="Arial" w:cs="Arial"/>
        </w:rPr>
        <w:fldChar w:fldCharType="begin">
          <w:ffData>
            <w:name w:val="Texto489"/>
            <w:enabled/>
            <w:calcOnExit w:val="0"/>
            <w:textInput/>
          </w:ffData>
        </w:fldChar>
      </w:r>
      <w:bookmarkStart w:id="49" w:name="Texto489"/>
      <w:r w:rsidR="00A91059" w:rsidRPr="00CE2EE5">
        <w:rPr>
          <w:rFonts w:ascii="Arial" w:hAnsi="Arial" w:cs="Arial"/>
        </w:rPr>
        <w:instrText xml:space="preserve"> FORMTEXT </w:instrText>
      </w:r>
      <w:r w:rsidR="009C06E1" w:rsidRPr="00CE2EE5">
        <w:rPr>
          <w:rFonts w:ascii="Arial" w:hAnsi="Arial" w:cs="Arial"/>
        </w:rPr>
      </w:r>
      <w:r w:rsidR="009C06E1"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9C06E1" w:rsidRPr="00CE2EE5">
        <w:rPr>
          <w:rFonts w:ascii="Arial" w:hAnsi="Arial" w:cs="Arial"/>
        </w:rPr>
        <w:fldChar w:fldCharType="end"/>
      </w:r>
      <w:bookmarkEnd w:id="49"/>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7E56DE"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7E56DE"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w:t>
      </w:r>
      <w:r w:rsidR="0096699F">
        <w:rPr>
          <w:rFonts w:ascii="Arial" w:hAnsi="Arial" w:cs="Arial"/>
        </w:rPr>
        <w:t>la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461937">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461937">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461937">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461937">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461937">
      <w:pPr>
        <w:pStyle w:val="Nivel1"/>
        <w:widowControl w:val="0"/>
        <w:numPr>
          <w:ilvl w:val="0"/>
          <w:numId w:val="1"/>
        </w:numPr>
        <w:spacing w:before="100" w:after="0" w:line="240" w:lineRule="auto"/>
        <w:rPr>
          <w:sz w:val="24"/>
          <w:szCs w:val="24"/>
        </w:rPr>
      </w:pPr>
      <w:r w:rsidRPr="00A91059">
        <w:rPr>
          <w:sz w:val="24"/>
          <w:szCs w:val="24"/>
        </w:rPr>
        <w:lastRenderedPageBreak/>
        <w:t>ALTERAÇÃO SUBJETIVA</w:t>
      </w:r>
    </w:p>
    <w:p w:rsidR="00A91059" w:rsidRPr="00593F66" w:rsidRDefault="00A91059" w:rsidP="00461937">
      <w:pPr>
        <w:keepNext/>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B5521">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B5521">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7E56DE" w:rsidP="004D34E0">
      <w:pPr>
        <w:keepLines/>
        <w:widowControl w:val="0"/>
        <w:numPr>
          <w:ilvl w:val="3"/>
          <w:numId w:val="1"/>
        </w:numPr>
        <w:spacing w:before="100"/>
        <w:ind w:left="2835" w:hanging="992"/>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7E56DE"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B5521">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9D329F" w:rsidRPr="004213B1" w:rsidRDefault="009D329F" w:rsidP="009D329F">
      <w:pPr>
        <w:pStyle w:val="Nivel01Titulo"/>
        <w:numPr>
          <w:ilvl w:val="0"/>
          <w:numId w:val="0"/>
        </w:numPr>
        <w:ind w:left="360" w:hanging="360"/>
      </w:pP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EE35D4" w:rsidRDefault="00A91059" w:rsidP="00EE35D4">
            <w:pPr>
              <w:keepNext/>
              <w:keepLines/>
              <w:widowControl w:val="0"/>
              <w:spacing w:before="20"/>
              <w:jc w:val="center"/>
              <w:rPr>
                <w:rFonts w:ascii="Arial" w:hAnsi="Arial" w:cs="Arial"/>
                <w:b/>
                <w:sz w:val="16"/>
                <w:szCs w:val="16"/>
              </w:rPr>
            </w:pPr>
            <w:r w:rsidRPr="00EE35D4">
              <w:rPr>
                <w:rFonts w:ascii="Arial" w:hAnsi="Arial" w:cs="Arial"/>
                <w:b/>
                <w:sz w:val="16"/>
                <w:szCs w:val="16"/>
              </w:rPr>
              <w:lastRenderedPageBreak/>
              <w:t>ITEM</w:t>
            </w:r>
          </w:p>
        </w:tc>
        <w:tc>
          <w:tcPr>
            <w:tcW w:w="3969" w:type="dxa"/>
            <w:vMerge w:val="restart"/>
            <w:vAlign w:val="center"/>
          </w:tcPr>
          <w:p w:rsidR="00A91059" w:rsidRPr="00EE35D4" w:rsidRDefault="00A91059" w:rsidP="00EE35D4">
            <w:pPr>
              <w:keepNext/>
              <w:keepLines/>
              <w:widowControl w:val="0"/>
              <w:spacing w:before="20"/>
              <w:jc w:val="center"/>
              <w:rPr>
                <w:rFonts w:ascii="Arial" w:hAnsi="Arial" w:cs="Arial"/>
                <w:b/>
                <w:sz w:val="16"/>
                <w:szCs w:val="16"/>
              </w:rPr>
            </w:pPr>
            <w:r w:rsidRPr="00EE35D4">
              <w:rPr>
                <w:rFonts w:ascii="Arial" w:hAnsi="Arial" w:cs="Arial"/>
                <w:b/>
                <w:sz w:val="16"/>
                <w:szCs w:val="16"/>
              </w:rPr>
              <w:t>DESCRIÇÃO</w:t>
            </w:r>
          </w:p>
        </w:tc>
        <w:tc>
          <w:tcPr>
            <w:tcW w:w="709" w:type="dxa"/>
            <w:vMerge w:val="restart"/>
            <w:vAlign w:val="center"/>
          </w:tcPr>
          <w:p w:rsidR="00A91059" w:rsidRPr="00EE35D4" w:rsidRDefault="00A91059" w:rsidP="00EE35D4">
            <w:pPr>
              <w:keepNext/>
              <w:keepLines/>
              <w:widowControl w:val="0"/>
              <w:spacing w:before="20"/>
              <w:jc w:val="center"/>
              <w:rPr>
                <w:rFonts w:ascii="Arial" w:hAnsi="Arial" w:cs="Arial"/>
                <w:sz w:val="16"/>
                <w:szCs w:val="16"/>
              </w:rPr>
            </w:pPr>
            <w:r w:rsidRPr="00EE35D4">
              <w:rPr>
                <w:rFonts w:ascii="Arial" w:hAnsi="Arial" w:cs="Arial"/>
                <w:b/>
                <w:sz w:val="16"/>
                <w:szCs w:val="16"/>
              </w:rPr>
              <w:t>QTE.</w:t>
            </w:r>
          </w:p>
        </w:tc>
        <w:tc>
          <w:tcPr>
            <w:tcW w:w="709" w:type="dxa"/>
            <w:vMerge w:val="restart"/>
            <w:vAlign w:val="center"/>
          </w:tcPr>
          <w:p w:rsidR="00A91059" w:rsidRPr="00EE35D4" w:rsidRDefault="00A91059" w:rsidP="00EE35D4">
            <w:pPr>
              <w:keepNext/>
              <w:keepLines/>
              <w:widowControl w:val="0"/>
              <w:spacing w:before="20"/>
              <w:jc w:val="center"/>
              <w:rPr>
                <w:rFonts w:ascii="Arial" w:hAnsi="Arial" w:cs="Arial"/>
                <w:sz w:val="16"/>
                <w:szCs w:val="16"/>
              </w:rPr>
            </w:pPr>
            <w:r w:rsidRPr="00EE35D4">
              <w:rPr>
                <w:rFonts w:ascii="Arial" w:hAnsi="Arial" w:cs="Arial"/>
                <w:b/>
                <w:sz w:val="16"/>
                <w:szCs w:val="16"/>
              </w:rPr>
              <w:t>UNID.</w:t>
            </w:r>
          </w:p>
        </w:tc>
        <w:tc>
          <w:tcPr>
            <w:tcW w:w="1984" w:type="dxa"/>
            <w:gridSpan w:val="2"/>
            <w:vAlign w:val="center"/>
          </w:tcPr>
          <w:p w:rsidR="00A91059" w:rsidRPr="00EE35D4" w:rsidRDefault="00A91059" w:rsidP="00EE35D4">
            <w:pPr>
              <w:keepNext/>
              <w:keepLines/>
              <w:widowControl w:val="0"/>
              <w:spacing w:before="20"/>
              <w:jc w:val="center"/>
              <w:rPr>
                <w:rFonts w:ascii="Arial" w:hAnsi="Arial" w:cs="Arial"/>
                <w:sz w:val="16"/>
                <w:szCs w:val="16"/>
              </w:rPr>
            </w:pPr>
            <w:r w:rsidRPr="00EE35D4">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EE35D4" w:rsidRDefault="00A91059" w:rsidP="00EE35D4">
            <w:pPr>
              <w:keepNext/>
              <w:keepLines/>
              <w:widowControl w:val="0"/>
              <w:spacing w:before="20"/>
              <w:jc w:val="center"/>
              <w:rPr>
                <w:rFonts w:ascii="Arial" w:hAnsi="Arial" w:cs="Arial"/>
                <w:sz w:val="16"/>
                <w:szCs w:val="16"/>
              </w:rPr>
            </w:pPr>
          </w:p>
        </w:tc>
        <w:tc>
          <w:tcPr>
            <w:tcW w:w="3969" w:type="dxa"/>
            <w:vMerge/>
            <w:vAlign w:val="center"/>
          </w:tcPr>
          <w:p w:rsidR="00A91059" w:rsidRPr="00EE35D4" w:rsidRDefault="00A91059" w:rsidP="00EE35D4">
            <w:pPr>
              <w:keepNext/>
              <w:keepLines/>
              <w:widowControl w:val="0"/>
              <w:spacing w:before="20"/>
              <w:jc w:val="center"/>
              <w:rPr>
                <w:rFonts w:ascii="Arial" w:hAnsi="Arial" w:cs="Arial"/>
                <w:sz w:val="16"/>
                <w:szCs w:val="16"/>
              </w:rPr>
            </w:pPr>
          </w:p>
        </w:tc>
        <w:tc>
          <w:tcPr>
            <w:tcW w:w="709" w:type="dxa"/>
            <w:vMerge/>
            <w:vAlign w:val="center"/>
          </w:tcPr>
          <w:p w:rsidR="00A91059" w:rsidRPr="00EE35D4" w:rsidRDefault="00A91059" w:rsidP="00EE35D4">
            <w:pPr>
              <w:keepNext/>
              <w:keepLines/>
              <w:widowControl w:val="0"/>
              <w:spacing w:before="20"/>
              <w:jc w:val="center"/>
              <w:rPr>
                <w:rFonts w:ascii="Arial" w:hAnsi="Arial" w:cs="Arial"/>
                <w:sz w:val="16"/>
                <w:szCs w:val="16"/>
              </w:rPr>
            </w:pPr>
          </w:p>
        </w:tc>
        <w:tc>
          <w:tcPr>
            <w:tcW w:w="709" w:type="dxa"/>
            <w:vMerge/>
            <w:vAlign w:val="center"/>
          </w:tcPr>
          <w:p w:rsidR="00A91059" w:rsidRPr="00EE35D4" w:rsidRDefault="00A91059" w:rsidP="00EE35D4">
            <w:pPr>
              <w:keepNext/>
              <w:keepLines/>
              <w:widowControl w:val="0"/>
              <w:spacing w:before="20"/>
              <w:jc w:val="center"/>
              <w:rPr>
                <w:rFonts w:ascii="Arial" w:hAnsi="Arial" w:cs="Arial"/>
                <w:sz w:val="16"/>
                <w:szCs w:val="16"/>
              </w:rPr>
            </w:pPr>
          </w:p>
        </w:tc>
        <w:tc>
          <w:tcPr>
            <w:tcW w:w="992" w:type="dxa"/>
            <w:vAlign w:val="center"/>
          </w:tcPr>
          <w:p w:rsidR="00A91059" w:rsidRPr="00EE35D4" w:rsidRDefault="00A91059" w:rsidP="00EE35D4">
            <w:pPr>
              <w:keepNext/>
              <w:keepLines/>
              <w:widowControl w:val="0"/>
              <w:spacing w:before="20"/>
              <w:jc w:val="center"/>
              <w:rPr>
                <w:rFonts w:ascii="Arial" w:hAnsi="Arial" w:cs="Arial"/>
                <w:b/>
                <w:sz w:val="16"/>
                <w:szCs w:val="16"/>
              </w:rPr>
            </w:pPr>
            <w:r w:rsidRPr="00EE35D4">
              <w:rPr>
                <w:rFonts w:ascii="Arial" w:hAnsi="Arial" w:cs="Arial"/>
                <w:b/>
                <w:sz w:val="16"/>
                <w:szCs w:val="16"/>
              </w:rPr>
              <w:t>UNITÁRIO</w:t>
            </w:r>
          </w:p>
        </w:tc>
        <w:tc>
          <w:tcPr>
            <w:tcW w:w="992" w:type="dxa"/>
            <w:vAlign w:val="center"/>
          </w:tcPr>
          <w:p w:rsidR="00A91059" w:rsidRPr="00EE35D4" w:rsidRDefault="00A91059" w:rsidP="00EE35D4">
            <w:pPr>
              <w:keepLines/>
              <w:widowControl w:val="0"/>
              <w:spacing w:before="20"/>
              <w:jc w:val="center"/>
              <w:rPr>
                <w:rFonts w:ascii="Arial" w:hAnsi="Arial" w:cs="Arial"/>
                <w:b/>
                <w:sz w:val="16"/>
                <w:szCs w:val="16"/>
              </w:rPr>
            </w:pPr>
            <w:r w:rsidRPr="00EE35D4">
              <w:rPr>
                <w:rFonts w:ascii="Arial" w:hAnsi="Arial" w:cs="Arial"/>
                <w:b/>
                <w:sz w:val="16"/>
                <w:szCs w:val="16"/>
              </w:rPr>
              <w:t>TOTAL</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spacing w:before="20"/>
              <w:jc w:val="both"/>
              <w:rPr>
                <w:rFonts w:ascii="Arial" w:hAnsi="Arial" w:cs="Arial"/>
                <w:sz w:val="16"/>
                <w:szCs w:val="16"/>
              </w:rPr>
            </w:pPr>
            <w:r w:rsidRPr="00EE35D4">
              <w:rPr>
                <w:rFonts w:ascii="Arial" w:hAnsi="Arial" w:cs="Arial"/>
                <w:sz w:val="16"/>
                <w:szCs w:val="16"/>
              </w:rPr>
              <w:t xml:space="preserve">DISCO RÍGIDO INTERNO COM INTERFACE SATA DE 1TB PARA NOTEBOOK - DIMENSÃO DO HD 2.5" - 8MB BUFFER - CAPACIDADE: 1.000GB BUFFER: 8MB VELOCIDADE: 5400RPM INTERFACE: SATA 3GB/S TAXA DE TRANSFERÊNCIA DE MÍDIA: 145MB/S TEMPO MÉDIO DE BUSCA: 12MS LATÊNCIA MÉDIA: 5.6MS ACÚSTICA EM MODO IDLE: 2,4DB ACÚSTICA EM MODO DE BUSCA: 2,6DB TEMPERATURA EM OPERAÇÃO: 5~55°C UMIDADE EM OPERAÇÃO: 5 A 90% NÃO CONDENSADO VOLTAGEM: 5V CONSUMO LEITURA/GRAVAÇÃO: 2,2W CONSUMO EM STANDBY: 0,2W PESO: 107G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right"/>
              <w:rPr>
                <w:rFonts w:ascii="Arial" w:hAnsi="Arial" w:cs="Arial"/>
                <w:color w:val="000000"/>
                <w:sz w:val="16"/>
                <w:szCs w:val="16"/>
              </w:rPr>
            </w:pPr>
            <w:r w:rsidRPr="00EE35D4">
              <w:rPr>
                <w:rFonts w:ascii="Arial" w:hAnsi="Arial" w:cs="Arial"/>
                <w:color w:val="000000"/>
                <w:sz w:val="16"/>
                <w:szCs w:val="16"/>
              </w:rPr>
              <w:t>337,50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33.750,00</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spacing w:before="20"/>
              <w:jc w:val="both"/>
              <w:rPr>
                <w:rFonts w:ascii="Arial" w:hAnsi="Arial" w:cs="Arial"/>
                <w:sz w:val="16"/>
                <w:szCs w:val="16"/>
              </w:rPr>
            </w:pPr>
            <w:r w:rsidRPr="00EE35D4">
              <w:rPr>
                <w:rFonts w:ascii="Arial" w:hAnsi="Arial" w:cs="Arial"/>
                <w:sz w:val="16"/>
                <w:szCs w:val="16"/>
              </w:rPr>
              <w:t>HD PARA NOTEBOOK SSD 240 GB DISCO RÍGIDO DE ESTADO SÓLIDO COM INTERFACE SATA, DIMENSÃO DO HD 2.5" TECNOLOGIA SSD CAPACIDADE 240 GB TIPO DE DRIVE INTERNO, DESCRIÇÃO - CAPACIDADE: 240 GB - TIPO: INTERNO - ARMAZENAMENTO: SSD - CONEXÕES: SATA III - VELOCIDADE MÁXIMA DE TRANSFERÊNCIA: 450 MBPS - EQUIPAMENTO COMPATÍVEL: NOTEBOOK, PC DIMENSÕES: - ALTURA: 70 MM - LARGURA: 100 MM - ESPESSURA: 7 MM - PESO: 86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427,50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42.750,00</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spacing w:before="20"/>
              <w:jc w:val="both"/>
              <w:rPr>
                <w:rFonts w:ascii="Arial" w:hAnsi="Arial" w:cs="Arial"/>
                <w:sz w:val="16"/>
                <w:szCs w:val="16"/>
              </w:rPr>
            </w:pPr>
            <w:r w:rsidRPr="00EE35D4">
              <w:rPr>
                <w:rFonts w:ascii="Arial" w:hAnsi="Arial" w:cs="Arial"/>
                <w:sz w:val="16"/>
                <w:szCs w:val="16"/>
              </w:rPr>
              <w:t xml:space="preserve">BATERIA DE LITHIUM 3V CR 2032, PARA PLACA MÃE DE MICROCOMPUTADOR.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447,00</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spacing w:before="20"/>
              <w:jc w:val="both"/>
              <w:rPr>
                <w:rFonts w:ascii="Arial" w:hAnsi="Arial" w:cs="Arial"/>
                <w:sz w:val="16"/>
                <w:szCs w:val="16"/>
              </w:rPr>
            </w:pPr>
            <w:r w:rsidRPr="00EE35D4">
              <w:rPr>
                <w:rFonts w:ascii="Arial" w:hAnsi="Arial" w:cs="Arial"/>
                <w:sz w:val="16"/>
                <w:szCs w:val="16"/>
              </w:rPr>
              <w:t>MEMORIA DDR3 4GB 1333MHZ PC2-10600 MÓDULO DE MEMÓRIA PC2-10600 COM CAPACIDADE DE 4GB. PADRÃO DDR3-SDRAM DE 240 PINOS DE 1333MHZ LATÊNCIA: 9-9-9-24 TENSÃO: 1.5V. CONTATOS BANHADOS A OURO. GARANTIA MÍNIMA: 01 ANO FABRICADA SEGUNDO AS ESPECIFICAÇÕES E PADRÕES JEDEC. DEVE SER ENTREGUE EM EMBALAGEM ANTI-ESTÁTICA INDIVIDUAL OU COLETIVA (DESDE QUE INDIVIDUALMENTE PROTEGIDA).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132,81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13.281,00</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spacing w:before="20"/>
              <w:jc w:val="both"/>
              <w:rPr>
                <w:rFonts w:ascii="Arial" w:hAnsi="Arial" w:cs="Arial"/>
                <w:sz w:val="16"/>
                <w:szCs w:val="16"/>
              </w:rPr>
            </w:pPr>
            <w:r w:rsidRPr="00EE35D4">
              <w:rPr>
                <w:rFonts w:ascii="Arial" w:hAnsi="Arial" w:cs="Arial"/>
                <w:sz w:val="16"/>
                <w:szCs w:val="16"/>
              </w:rPr>
              <w:t xml:space="preserve">PENTE DE MEMÓRIA, CAPACIDADE MEMÓRIA 2 GB, TIPO DDR2, PADRÃO 800 MHZ, PENTE ÚNICO *PENTE DE MEMÓRIA RAM (DDR2/2GB/800MHZ), COM AS SEGUINTES CARACTERÍSTICAS: PADRÃO: DDR2-SDRAM COM QUANTIDADE DE PINOS: 240; CAPACIDADE: 2 GIGABYTES; LATÊNCIA: CL = 6; VELOCIDADE: DDR2 800MHZ (PC2-6400); TENSÃO: 1,8V; (7) CHIPS: 16X (128M X 8BIT); APRESENTAR DOCUMENTO OFICIAL DO FABRICANTE INFORMANDO QUE TODOS OS COMPONENTES DO PRODUTO SÃO NOVOS (SEM USO, REFORMA OU RECONDICIONAMENTO) E QUE ATENDAM A TODAS AS EXIGÊNCIAS MÍNIMAS ESTABELECIDAS NESSA ESPECIFICAÇÃO; DEVERÁ SEGUIR AS RECOMENDAÇÕES DA DIRETIVA ROHS (RESTRICTION OF CERTAIN HAZARDOUS SUBSTANCES); GARANTIA: GARANTIA DE 1 ANO, A GARANTIA DE FUNCIONAMENTO SERÁ CONTADA A PARTIR DO RECEBIMENTO DEFINITIVO DO EQUIPAMENTO, SEM PREJUÍZO DE QUALQUER POLÍTICA DE GARANTIA ADICIONAL OFERECIDA PELO FABRICANTE.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104,77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10.477,00</w:t>
            </w:r>
          </w:p>
        </w:tc>
      </w:tr>
      <w:tr w:rsidR="00EE35D4" w:rsidRPr="004213B1" w:rsidTr="00E27DEC">
        <w:trPr>
          <w:trHeight w:val="389"/>
        </w:trPr>
        <w:tc>
          <w:tcPr>
            <w:tcW w:w="708" w:type="dxa"/>
            <w:vMerge w:val="restart"/>
            <w:vAlign w:val="center"/>
          </w:tcPr>
          <w:p w:rsidR="00EE35D4" w:rsidRPr="00EE35D4" w:rsidRDefault="00EE35D4" w:rsidP="00EE35D4">
            <w:pPr>
              <w:keepNext/>
              <w:keepLines/>
              <w:widowControl w:val="0"/>
              <w:spacing w:before="20"/>
              <w:jc w:val="center"/>
              <w:rPr>
                <w:rFonts w:ascii="Arial" w:hAnsi="Arial" w:cs="Arial"/>
                <w:b/>
                <w:sz w:val="16"/>
                <w:szCs w:val="16"/>
              </w:rPr>
            </w:pPr>
            <w:r w:rsidRPr="00EE35D4">
              <w:rPr>
                <w:rFonts w:ascii="Arial" w:hAnsi="Arial" w:cs="Arial"/>
                <w:b/>
                <w:sz w:val="16"/>
                <w:szCs w:val="16"/>
              </w:rPr>
              <w:lastRenderedPageBreak/>
              <w:t>ITEM</w:t>
            </w:r>
          </w:p>
        </w:tc>
        <w:tc>
          <w:tcPr>
            <w:tcW w:w="3969" w:type="dxa"/>
            <w:vMerge w:val="restart"/>
            <w:vAlign w:val="center"/>
          </w:tcPr>
          <w:p w:rsidR="00EE35D4" w:rsidRPr="00EE35D4" w:rsidRDefault="00EE35D4" w:rsidP="00EE35D4">
            <w:pPr>
              <w:keepNext/>
              <w:keepLines/>
              <w:widowControl w:val="0"/>
              <w:spacing w:before="20"/>
              <w:jc w:val="center"/>
              <w:rPr>
                <w:rFonts w:ascii="Arial" w:hAnsi="Arial" w:cs="Arial"/>
                <w:b/>
                <w:sz w:val="16"/>
                <w:szCs w:val="16"/>
              </w:rPr>
            </w:pPr>
            <w:r w:rsidRPr="00EE35D4">
              <w:rPr>
                <w:rFonts w:ascii="Arial" w:hAnsi="Arial" w:cs="Arial"/>
                <w:b/>
                <w:sz w:val="16"/>
                <w:szCs w:val="16"/>
              </w:rPr>
              <w:t>DESCRIÇÃO</w:t>
            </w:r>
          </w:p>
        </w:tc>
        <w:tc>
          <w:tcPr>
            <w:tcW w:w="709" w:type="dxa"/>
            <w:vMerge w:val="restart"/>
            <w:vAlign w:val="center"/>
          </w:tcPr>
          <w:p w:rsidR="00EE35D4" w:rsidRPr="00EE35D4" w:rsidRDefault="00EE35D4" w:rsidP="00EE35D4">
            <w:pPr>
              <w:keepNext/>
              <w:keepLines/>
              <w:widowControl w:val="0"/>
              <w:spacing w:before="20"/>
              <w:jc w:val="center"/>
              <w:rPr>
                <w:rFonts w:ascii="Arial" w:hAnsi="Arial" w:cs="Arial"/>
                <w:sz w:val="16"/>
                <w:szCs w:val="16"/>
              </w:rPr>
            </w:pPr>
            <w:r w:rsidRPr="00EE35D4">
              <w:rPr>
                <w:rFonts w:ascii="Arial" w:hAnsi="Arial" w:cs="Arial"/>
                <w:b/>
                <w:sz w:val="16"/>
                <w:szCs w:val="16"/>
              </w:rPr>
              <w:t>QTE.</w:t>
            </w:r>
          </w:p>
        </w:tc>
        <w:tc>
          <w:tcPr>
            <w:tcW w:w="709" w:type="dxa"/>
            <w:vMerge w:val="restart"/>
            <w:vAlign w:val="center"/>
          </w:tcPr>
          <w:p w:rsidR="00EE35D4" w:rsidRPr="00EE35D4" w:rsidRDefault="00EE35D4" w:rsidP="00EE35D4">
            <w:pPr>
              <w:keepNext/>
              <w:keepLines/>
              <w:widowControl w:val="0"/>
              <w:spacing w:before="20"/>
              <w:jc w:val="center"/>
              <w:rPr>
                <w:rFonts w:ascii="Arial" w:hAnsi="Arial" w:cs="Arial"/>
                <w:sz w:val="16"/>
                <w:szCs w:val="16"/>
              </w:rPr>
            </w:pPr>
            <w:r w:rsidRPr="00EE35D4">
              <w:rPr>
                <w:rFonts w:ascii="Arial" w:hAnsi="Arial" w:cs="Arial"/>
                <w:b/>
                <w:sz w:val="16"/>
                <w:szCs w:val="16"/>
              </w:rPr>
              <w:t>UNID.</w:t>
            </w:r>
          </w:p>
        </w:tc>
        <w:tc>
          <w:tcPr>
            <w:tcW w:w="1984" w:type="dxa"/>
            <w:gridSpan w:val="2"/>
            <w:vAlign w:val="center"/>
          </w:tcPr>
          <w:p w:rsidR="00EE35D4" w:rsidRPr="00EE35D4" w:rsidRDefault="00EE35D4" w:rsidP="00EE35D4">
            <w:pPr>
              <w:keepNext/>
              <w:keepLines/>
              <w:widowControl w:val="0"/>
              <w:spacing w:before="20"/>
              <w:jc w:val="center"/>
              <w:rPr>
                <w:rFonts w:ascii="Arial" w:hAnsi="Arial" w:cs="Arial"/>
                <w:sz w:val="16"/>
                <w:szCs w:val="16"/>
              </w:rPr>
            </w:pPr>
            <w:r w:rsidRPr="00EE35D4">
              <w:rPr>
                <w:rFonts w:ascii="Arial" w:hAnsi="Arial" w:cs="Arial"/>
                <w:b/>
                <w:sz w:val="16"/>
                <w:szCs w:val="16"/>
              </w:rPr>
              <w:t>VR. REFERÊNCIA EM REAIS R$</w:t>
            </w:r>
          </w:p>
        </w:tc>
      </w:tr>
      <w:tr w:rsidR="00EE35D4" w:rsidRPr="004213B1" w:rsidTr="00E27DEC">
        <w:trPr>
          <w:trHeight w:val="183"/>
        </w:trPr>
        <w:tc>
          <w:tcPr>
            <w:tcW w:w="708" w:type="dxa"/>
            <w:vMerge/>
            <w:vAlign w:val="center"/>
          </w:tcPr>
          <w:p w:rsidR="00EE35D4" w:rsidRPr="00EE35D4" w:rsidRDefault="00EE35D4" w:rsidP="00EE35D4">
            <w:pPr>
              <w:keepNext/>
              <w:keepLines/>
              <w:widowControl w:val="0"/>
              <w:spacing w:before="20"/>
              <w:jc w:val="center"/>
              <w:rPr>
                <w:rFonts w:ascii="Arial" w:hAnsi="Arial" w:cs="Arial"/>
                <w:sz w:val="16"/>
                <w:szCs w:val="16"/>
              </w:rPr>
            </w:pPr>
          </w:p>
        </w:tc>
        <w:tc>
          <w:tcPr>
            <w:tcW w:w="3969" w:type="dxa"/>
            <w:vMerge/>
            <w:vAlign w:val="center"/>
          </w:tcPr>
          <w:p w:rsidR="00EE35D4" w:rsidRPr="00EE35D4" w:rsidRDefault="00EE35D4" w:rsidP="00EE35D4">
            <w:pPr>
              <w:keepNext/>
              <w:keepLines/>
              <w:widowControl w:val="0"/>
              <w:spacing w:before="20"/>
              <w:jc w:val="center"/>
              <w:rPr>
                <w:rFonts w:ascii="Arial" w:hAnsi="Arial" w:cs="Arial"/>
                <w:sz w:val="16"/>
                <w:szCs w:val="16"/>
              </w:rPr>
            </w:pPr>
          </w:p>
        </w:tc>
        <w:tc>
          <w:tcPr>
            <w:tcW w:w="709" w:type="dxa"/>
            <w:vMerge/>
            <w:vAlign w:val="center"/>
          </w:tcPr>
          <w:p w:rsidR="00EE35D4" w:rsidRPr="00EE35D4" w:rsidRDefault="00EE35D4" w:rsidP="00EE35D4">
            <w:pPr>
              <w:keepNext/>
              <w:keepLines/>
              <w:widowControl w:val="0"/>
              <w:spacing w:before="20"/>
              <w:jc w:val="center"/>
              <w:rPr>
                <w:rFonts w:ascii="Arial" w:hAnsi="Arial" w:cs="Arial"/>
                <w:sz w:val="16"/>
                <w:szCs w:val="16"/>
              </w:rPr>
            </w:pPr>
          </w:p>
        </w:tc>
        <w:tc>
          <w:tcPr>
            <w:tcW w:w="709" w:type="dxa"/>
            <w:vMerge/>
            <w:vAlign w:val="center"/>
          </w:tcPr>
          <w:p w:rsidR="00EE35D4" w:rsidRPr="00EE35D4" w:rsidRDefault="00EE35D4" w:rsidP="00EE35D4">
            <w:pPr>
              <w:keepNext/>
              <w:keepLines/>
              <w:widowControl w:val="0"/>
              <w:spacing w:before="20"/>
              <w:jc w:val="center"/>
              <w:rPr>
                <w:rFonts w:ascii="Arial" w:hAnsi="Arial" w:cs="Arial"/>
                <w:sz w:val="16"/>
                <w:szCs w:val="16"/>
              </w:rPr>
            </w:pPr>
          </w:p>
        </w:tc>
        <w:tc>
          <w:tcPr>
            <w:tcW w:w="992" w:type="dxa"/>
            <w:vAlign w:val="center"/>
          </w:tcPr>
          <w:p w:rsidR="00EE35D4" w:rsidRPr="00EE35D4" w:rsidRDefault="00EE35D4" w:rsidP="00EE35D4">
            <w:pPr>
              <w:keepNext/>
              <w:keepLines/>
              <w:widowControl w:val="0"/>
              <w:spacing w:before="20"/>
              <w:jc w:val="center"/>
              <w:rPr>
                <w:rFonts w:ascii="Arial" w:hAnsi="Arial" w:cs="Arial"/>
                <w:b/>
                <w:sz w:val="16"/>
                <w:szCs w:val="16"/>
              </w:rPr>
            </w:pPr>
            <w:r w:rsidRPr="00EE35D4">
              <w:rPr>
                <w:rFonts w:ascii="Arial" w:hAnsi="Arial" w:cs="Arial"/>
                <w:b/>
                <w:sz w:val="16"/>
                <w:szCs w:val="16"/>
              </w:rPr>
              <w:t>UNITÁRIO</w:t>
            </w:r>
          </w:p>
        </w:tc>
        <w:tc>
          <w:tcPr>
            <w:tcW w:w="992" w:type="dxa"/>
            <w:vAlign w:val="center"/>
          </w:tcPr>
          <w:p w:rsidR="00EE35D4" w:rsidRPr="00EE35D4" w:rsidRDefault="00EE35D4" w:rsidP="00EE35D4">
            <w:pPr>
              <w:keepNext/>
              <w:keepLines/>
              <w:widowControl w:val="0"/>
              <w:spacing w:before="20"/>
              <w:jc w:val="center"/>
              <w:rPr>
                <w:rFonts w:ascii="Arial" w:hAnsi="Arial" w:cs="Arial"/>
                <w:b/>
                <w:sz w:val="16"/>
                <w:szCs w:val="16"/>
              </w:rPr>
            </w:pPr>
            <w:r w:rsidRPr="00EE35D4">
              <w:rPr>
                <w:rFonts w:ascii="Arial" w:hAnsi="Arial" w:cs="Arial"/>
                <w:b/>
                <w:sz w:val="16"/>
                <w:szCs w:val="16"/>
              </w:rPr>
              <w:t>TOTAL</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center"/>
              <w:rPr>
                <w:rFonts w:ascii="Arial" w:hAnsi="Arial" w:cs="Arial"/>
                <w:color w:val="000000"/>
                <w:sz w:val="16"/>
                <w:szCs w:val="16"/>
              </w:rPr>
            </w:pPr>
            <w:r w:rsidRPr="00EE35D4">
              <w:rPr>
                <w:rFonts w:ascii="Arial"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spacing w:before="20"/>
              <w:jc w:val="both"/>
              <w:rPr>
                <w:rFonts w:ascii="Arial" w:hAnsi="Arial" w:cs="Arial"/>
                <w:sz w:val="16"/>
                <w:szCs w:val="16"/>
              </w:rPr>
            </w:pPr>
            <w:r w:rsidRPr="00EE35D4">
              <w:rPr>
                <w:rFonts w:ascii="Arial" w:hAnsi="Arial" w:cs="Arial"/>
                <w:sz w:val="16"/>
                <w:szCs w:val="16"/>
              </w:rPr>
              <w:t>PLACA DE REDE PCI EXPRESS 10/100/100 MBPS FULL DUPLEX COM ESPELHO LOW PROFILE (PERFIL BAIXO E ALTO) PLACA DE REDE DO TIPO ETHERNET/PCI EXPRESS GIGABIT (10/100/1000) COM AS SEGUINTES CARACTERÍSTICAS MÍNIMAS: - PLACA DE REDE 1000 BASE-T DE ALTO DESEMPENHO; - COMPATÍVEL TAMBÉM COM REDES 10/100 BASE-T; - SUPORTE AUTOMÁTICO PARA REDES 10/100/1000 BASE-T; - COMPATÍVEL COM A ESPECIFICAÇÃO PCI EXPRESS REVISÃO 1.1; - CONEXÃO SLOT PCI EXPRESS X1, COM TAXA DE TRANSFERÊNCIA DE ATÉ 2.5 GBPS FULL DUPLEX; - COMPATÍVEL COM PADRÕES IEEE 802.3, 802.3U, 802.3AB; - SUPORTAR CONTROLE DE FLUXO HALF DUPLEX E FULL DUPLEX (IEEE 802.3X); - COMPATÍVEL COM PADRÕES DE CABEAMENTO CAT-5/6 UTP; - AUTO DETECÇÃO E CORRELAÇÃO DE CABO CROSSOVER; POSSUIR OPÇÃO DE TROCA DE ESPELHOS COM PERFIL BAIXO E ALTO (LOW PROFILE ) - SER COMPATÍVEL COM OS SISTEMAS OPERACIONAIS: WINDOWS 98 SE/ ME/ 2000/ XP 32-64 BIT/ SERVER 2003 32-64 BIT/ SERVER 2008 32-64 BIT/ VISTA 32-64 BIT/ SEVEN (7) 32-64 BIT, LINUX, MS-DOS E MAC OS 10.4 OU SUPERIOR E WINDOWS 8, 8.1 E 10 DE 32 E 64 BITS. O PRODUTO DEVERÁ SER ENTREGUE NA EMBALAGEM ORIGINAL DO FABRICANTE JUNTO COM MANUAIS, CDS E DEMAIS ITENS QUE O FABRICANTE FORNEÇA. DEVERÁ SER FORNECIDO PRAZO DE GARANTIA DE, NO MÍNIMO, 01 (UM) ANO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right"/>
              <w:rPr>
                <w:rFonts w:ascii="Arial" w:hAnsi="Arial" w:cs="Arial"/>
                <w:color w:val="000000"/>
                <w:sz w:val="16"/>
                <w:szCs w:val="16"/>
              </w:rPr>
            </w:pPr>
            <w:r w:rsidRPr="00EE35D4">
              <w:rPr>
                <w:rFonts w:ascii="Arial" w:hAnsi="Arial" w:cs="Arial"/>
                <w:color w:val="000000"/>
                <w:sz w:val="16"/>
                <w:szCs w:val="16"/>
              </w:rPr>
              <w:t>427,50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Next/>
              <w:keepLines/>
              <w:widowControl w:val="0"/>
              <w:spacing w:before="20"/>
              <w:jc w:val="right"/>
              <w:rPr>
                <w:rFonts w:ascii="Arial" w:hAnsi="Arial" w:cs="Arial"/>
                <w:color w:val="000000"/>
                <w:sz w:val="16"/>
                <w:szCs w:val="16"/>
              </w:rPr>
            </w:pPr>
            <w:r w:rsidRPr="00EE35D4">
              <w:rPr>
                <w:rFonts w:ascii="Arial" w:hAnsi="Arial" w:cs="Arial"/>
                <w:color w:val="000000"/>
                <w:sz w:val="16"/>
                <w:szCs w:val="16"/>
              </w:rPr>
              <w:t>64.125,00</w:t>
            </w:r>
          </w:p>
        </w:tc>
      </w:tr>
      <w:tr w:rsidR="009D329F" w:rsidRPr="009D329F" w:rsidTr="009D329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spacing w:before="20"/>
              <w:jc w:val="both"/>
              <w:rPr>
                <w:rFonts w:ascii="Arial" w:hAnsi="Arial" w:cs="Arial"/>
                <w:sz w:val="16"/>
                <w:szCs w:val="16"/>
              </w:rPr>
            </w:pPr>
            <w:r w:rsidRPr="00EE35D4">
              <w:rPr>
                <w:rFonts w:ascii="Arial" w:hAnsi="Arial" w:cs="Arial"/>
                <w:sz w:val="16"/>
                <w:szCs w:val="16"/>
              </w:rPr>
              <w:t>MEMÓRIA PARA NOTEBOOK 4GB PC3-10600S MÓDULO DE MEMÓRIA PC3-10600 COM CAPACIDADE DE 4GB, PARA NOTEBOOKS. PADRÃO DDR3 SODIMM DE 204 PINOS DE 1333MHZ LATÊNCIA: CL-9 TENSÃO: 1.5V. CONTATOS BANHADOS A OURO. GARANTIA MÍNIMA: 01 ANO FABRICADA SEGUNDO AS ESPECIFICAÇÕES E PADRÕES JEDEC. DEVE SER ENTREGUE EM EMBALAGEM ANTI-ESTÁTICA INDIVIDUAL OU COLETIVA (DESDE QUE INDIVIDUALMENTE PROTEGIDA).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center"/>
              <w:rPr>
                <w:rFonts w:ascii="Arial" w:hAnsi="Arial" w:cs="Arial"/>
                <w:color w:val="000000"/>
                <w:sz w:val="16"/>
                <w:szCs w:val="16"/>
              </w:rPr>
            </w:pPr>
            <w:r w:rsidRPr="00EE35D4">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109,94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329F" w:rsidRPr="00EE35D4" w:rsidRDefault="009D329F" w:rsidP="00EE35D4">
            <w:pPr>
              <w:keepLines/>
              <w:widowControl w:val="0"/>
              <w:spacing w:before="20"/>
              <w:jc w:val="right"/>
              <w:rPr>
                <w:rFonts w:ascii="Arial" w:hAnsi="Arial" w:cs="Arial"/>
                <w:color w:val="000000"/>
                <w:sz w:val="16"/>
                <w:szCs w:val="16"/>
              </w:rPr>
            </w:pPr>
            <w:r w:rsidRPr="00EE35D4">
              <w:rPr>
                <w:rFonts w:ascii="Arial" w:hAnsi="Arial" w:cs="Arial"/>
                <w:color w:val="000000"/>
                <w:sz w:val="16"/>
                <w:szCs w:val="16"/>
              </w:rPr>
              <w:t>16.491,00</w:t>
            </w:r>
          </w:p>
        </w:tc>
      </w:tr>
    </w:tbl>
    <w:p w:rsidR="00A91059" w:rsidRPr="00CE2EE5" w:rsidRDefault="00A91059" w:rsidP="00407FA4">
      <w:pPr>
        <w:pStyle w:val="Nivel1"/>
        <w:keepNext w:val="0"/>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407FA4">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9C06E1">
        <w:rPr>
          <w:rFonts w:ascii="Arial" w:hAnsi="Arial"/>
        </w:rPr>
        <w:fldChar w:fldCharType="begin">
          <w:ffData>
            <w:name w:val="Texto523"/>
            <w:enabled/>
            <w:calcOnExit w:val="0"/>
            <w:textInput/>
          </w:ffData>
        </w:fldChar>
      </w:r>
      <w:bookmarkStart w:id="50" w:name="Texto523"/>
      <w:r>
        <w:rPr>
          <w:rFonts w:ascii="Arial" w:hAnsi="Arial"/>
        </w:rPr>
        <w:instrText xml:space="preserve"> FORMTEXT </w:instrText>
      </w:r>
      <w:r w:rsidR="009C06E1">
        <w:rPr>
          <w:rFonts w:ascii="Arial" w:hAnsi="Arial"/>
        </w:rPr>
      </w:r>
      <w:r w:rsidR="009C06E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9C06E1">
        <w:rPr>
          <w:rFonts w:ascii="Arial" w:hAnsi="Arial"/>
        </w:rPr>
        <w:fldChar w:fldCharType="end"/>
      </w:r>
      <w:bookmarkEnd w:id="50"/>
      <w:r>
        <w:rPr>
          <w:rFonts w:ascii="Arial" w:hAnsi="Arial"/>
        </w:rPr>
        <w:t>/20</w:t>
      </w:r>
      <w:r w:rsidR="009C06E1">
        <w:rPr>
          <w:rFonts w:ascii="Arial" w:hAnsi="Arial"/>
        </w:rPr>
        <w:fldChar w:fldCharType="begin">
          <w:ffData>
            <w:name w:val="Texto524"/>
            <w:enabled/>
            <w:calcOnExit w:val="0"/>
            <w:textInput/>
          </w:ffData>
        </w:fldChar>
      </w:r>
      <w:bookmarkStart w:id="51" w:name="Texto524"/>
      <w:r>
        <w:rPr>
          <w:rFonts w:ascii="Arial" w:hAnsi="Arial"/>
        </w:rPr>
        <w:instrText xml:space="preserve"> FORMTEXT </w:instrText>
      </w:r>
      <w:r w:rsidR="009C06E1">
        <w:rPr>
          <w:rFonts w:ascii="Arial" w:hAnsi="Arial"/>
        </w:rPr>
      </w:r>
      <w:r w:rsidR="009C06E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9C06E1">
        <w:rPr>
          <w:rFonts w:ascii="Arial" w:hAnsi="Arial"/>
        </w:rPr>
        <w:fldChar w:fldCharType="end"/>
      </w:r>
      <w:bookmarkEnd w:id="51"/>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9C06E1">
        <w:rPr>
          <w:rFonts w:ascii="Arial" w:hAnsi="Arial"/>
        </w:rPr>
        <w:fldChar w:fldCharType="begin">
          <w:ffData>
            <w:name w:val="Texto514"/>
            <w:enabled/>
            <w:calcOnExit w:val="0"/>
            <w:textInput/>
          </w:ffData>
        </w:fldChar>
      </w:r>
      <w:r>
        <w:rPr>
          <w:rFonts w:ascii="Arial" w:hAnsi="Arial"/>
        </w:rPr>
        <w:instrText xml:space="preserve"> FORMTEXT </w:instrText>
      </w:r>
      <w:r w:rsidR="009C06E1">
        <w:rPr>
          <w:rFonts w:ascii="Arial" w:hAnsi="Arial"/>
        </w:rPr>
      </w:r>
      <w:r w:rsidR="009C06E1">
        <w:rPr>
          <w:rFonts w:ascii="Arial" w:hAnsi="Arial"/>
        </w:rPr>
        <w:fldChar w:fldCharType="separate"/>
      </w:r>
      <w:r w:rsidR="00564206">
        <w:rPr>
          <w:rFonts w:ascii="Arial" w:hAnsi="Arial"/>
        </w:rPr>
        <w:t>262</w:t>
      </w:r>
      <w:r w:rsidR="009C06E1">
        <w:rPr>
          <w:rFonts w:ascii="Arial" w:hAnsi="Arial"/>
        </w:rPr>
        <w:fldChar w:fldCharType="end"/>
      </w:r>
      <w:r w:rsidRPr="00F4671C">
        <w:rPr>
          <w:rFonts w:ascii="Arial" w:hAnsi="Arial"/>
        </w:rPr>
        <w:t xml:space="preserve"> /20</w:t>
      </w:r>
      <w:bookmarkStart w:id="52" w:name="Texto354"/>
      <w:r w:rsidR="009C06E1"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Pr>
          <w:rFonts w:ascii="Arial" w:hAnsi="Arial"/>
        </w:rPr>
        <w:t>16</w:t>
      </w:r>
      <w:r w:rsidR="009C06E1" w:rsidRPr="00F4671C">
        <w:rPr>
          <w:rFonts w:ascii="Arial" w:hAnsi="Arial"/>
        </w:rPr>
        <w:fldChar w:fldCharType="end"/>
      </w:r>
      <w:bookmarkEnd w:id="52"/>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9C06E1"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87294B">
        <w:rPr>
          <w:rFonts w:ascii="Arial" w:hAnsi="Arial"/>
        </w:rPr>
        <w:t>007820</w:t>
      </w:r>
      <w:r w:rsidR="009C06E1" w:rsidRPr="00F4671C">
        <w:rPr>
          <w:rFonts w:ascii="Arial" w:hAnsi="Arial"/>
        </w:rPr>
        <w:fldChar w:fldCharType="end"/>
      </w:r>
      <w:r w:rsidRPr="00F4671C">
        <w:rPr>
          <w:rFonts w:ascii="Arial" w:hAnsi="Arial"/>
        </w:rPr>
        <w:t>/20</w:t>
      </w:r>
      <w:bookmarkStart w:id="53" w:name="Texto373"/>
      <w:r w:rsidR="009C06E1"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Pr>
          <w:rFonts w:ascii="Arial" w:hAnsi="Arial"/>
          <w:noProof/>
        </w:rPr>
        <w:t>16</w:t>
      </w:r>
      <w:r w:rsidR="009C06E1" w:rsidRPr="00F4671C">
        <w:rPr>
          <w:rFonts w:ascii="Arial" w:hAnsi="Arial"/>
        </w:rPr>
        <w:fldChar w:fldCharType="end"/>
      </w:r>
      <w:bookmarkEnd w:id="53"/>
      <w:r w:rsidRPr="00F4671C">
        <w:rPr>
          <w:rFonts w:ascii="Arial" w:hAnsi="Arial"/>
        </w:rPr>
        <w:t>-</w:t>
      </w:r>
      <w:bookmarkStart w:id="54" w:name="Texto374"/>
      <w:r w:rsidR="009C06E1"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9D329F">
        <w:rPr>
          <w:rFonts w:ascii="Arial" w:hAnsi="Arial"/>
        </w:rPr>
        <w:t>96</w:t>
      </w:r>
      <w:r w:rsidR="009C06E1" w:rsidRPr="00F4671C">
        <w:rPr>
          <w:rFonts w:ascii="Arial" w:hAnsi="Arial"/>
        </w:rPr>
        <w:fldChar w:fldCharType="end"/>
      </w:r>
      <w:bookmarkEnd w:id="54"/>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9C06E1">
        <w:rPr>
          <w:rFonts w:ascii="Arial" w:hAnsi="Arial"/>
        </w:rPr>
        <w:fldChar w:fldCharType="begin">
          <w:ffData>
            <w:name w:val="Texto514"/>
            <w:enabled/>
            <w:calcOnExit w:val="0"/>
            <w:textInput/>
          </w:ffData>
        </w:fldChar>
      </w:r>
      <w:r w:rsidR="00FF7A94">
        <w:rPr>
          <w:rFonts w:ascii="Arial" w:hAnsi="Arial"/>
        </w:rPr>
        <w:instrText xml:space="preserve"> FORMTEXT </w:instrText>
      </w:r>
      <w:r w:rsidR="009C06E1">
        <w:rPr>
          <w:rFonts w:ascii="Arial" w:hAnsi="Arial"/>
        </w:rPr>
      </w:r>
      <w:r w:rsidR="009C06E1">
        <w:rPr>
          <w:rFonts w:ascii="Arial" w:hAnsi="Arial"/>
        </w:rPr>
        <w:fldChar w:fldCharType="separate"/>
      </w:r>
      <w:r w:rsidR="00461937">
        <w:rPr>
          <w:rFonts w:ascii="Arial" w:hAnsi="Arial"/>
        </w:rPr>
        <w:t>262</w:t>
      </w:r>
      <w:r w:rsidR="009C06E1">
        <w:rPr>
          <w:rFonts w:ascii="Arial" w:hAnsi="Arial"/>
        </w:rPr>
        <w:fldChar w:fldCharType="end"/>
      </w:r>
      <w:r w:rsidR="00FF7A94" w:rsidRPr="00F4671C">
        <w:rPr>
          <w:rFonts w:ascii="Arial" w:hAnsi="Arial"/>
        </w:rPr>
        <w:t>/20</w:t>
      </w:r>
      <w:r w:rsidR="009C06E1"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FF7A94">
        <w:rPr>
          <w:rFonts w:ascii="Arial" w:hAnsi="Arial"/>
        </w:rPr>
        <w:t>16</w:t>
      </w:r>
      <w:r w:rsidR="009C06E1" w:rsidRPr="00F4671C">
        <w:rPr>
          <w:rFonts w:ascii="Arial" w:hAnsi="Arial"/>
        </w:rPr>
        <w:fldChar w:fldCharType="end"/>
      </w:r>
      <w:r w:rsidR="00FF7A94" w:rsidRPr="00FF7A94">
        <w:rPr>
          <w:rFonts w:ascii="Arial" w:hAnsi="Arial"/>
        </w:rPr>
        <w:t xml:space="preserve">, publicada no </w:t>
      </w:r>
      <w:r w:rsidR="009C06E1">
        <w:rPr>
          <w:rFonts w:ascii="Arial" w:hAnsi="Arial"/>
        </w:rPr>
        <w:fldChar w:fldCharType="begin">
          <w:ffData>
            <w:name w:val="Texto525"/>
            <w:enabled/>
            <w:calcOnExit w:val="0"/>
            <w:textInput/>
          </w:ffData>
        </w:fldChar>
      </w:r>
      <w:bookmarkStart w:id="55" w:name="Texto525"/>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5"/>
      <w:r w:rsidR="00FF7A94">
        <w:rPr>
          <w:rFonts w:ascii="Arial" w:hAnsi="Arial"/>
        </w:rPr>
        <w:t xml:space="preserve"> </w:t>
      </w:r>
      <w:r w:rsidR="00FF7A94" w:rsidRPr="00FF7A94">
        <w:rPr>
          <w:rFonts w:ascii="Arial" w:hAnsi="Arial"/>
        </w:rPr>
        <w:t xml:space="preserve">de </w:t>
      </w:r>
      <w:r w:rsidR="009C06E1">
        <w:rPr>
          <w:rFonts w:ascii="Arial" w:hAnsi="Arial"/>
        </w:rPr>
        <w:fldChar w:fldCharType="begin">
          <w:ffData>
            <w:name w:val="Texto526"/>
            <w:enabled/>
            <w:calcOnExit w:val="0"/>
            <w:textInput/>
          </w:ffData>
        </w:fldChar>
      </w:r>
      <w:bookmarkStart w:id="56" w:name="Texto526"/>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6"/>
      <w:r w:rsidR="00FF7A94">
        <w:rPr>
          <w:rFonts w:ascii="Arial" w:hAnsi="Arial"/>
        </w:rPr>
        <w:t>/</w:t>
      </w:r>
      <w:r w:rsidR="009C06E1">
        <w:rPr>
          <w:rFonts w:ascii="Arial" w:hAnsi="Arial"/>
        </w:rPr>
        <w:fldChar w:fldCharType="begin">
          <w:ffData>
            <w:name w:val="Texto527"/>
            <w:enabled/>
            <w:calcOnExit w:val="0"/>
            <w:textInput/>
          </w:ffData>
        </w:fldChar>
      </w:r>
      <w:bookmarkStart w:id="57" w:name="Texto527"/>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7"/>
      <w:r w:rsidR="00FF7A94">
        <w:rPr>
          <w:rFonts w:ascii="Arial" w:hAnsi="Arial"/>
        </w:rPr>
        <w:t>/20</w:t>
      </w:r>
      <w:r w:rsidR="009C06E1">
        <w:rPr>
          <w:rFonts w:ascii="Arial" w:hAnsi="Arial"/>
        </w:rPr>
        <w:fldChar w:fldCharType="begin">
          <w:ffData>
            <w:name w:val="Texto528"/>
            <w:enabled/>
            <w:calcOnExit w:val="0"/>
            <w:textInput/>
          </w:ffData>
        </w:fldChar>
      </w:r>
      <w:bookmarkStart w:id="58" w:name="Texto528"/>
      <w:r w:rsidR="00FF7A94">
        <w:rPr>
          <w:rFonts w:ascii="Arial" w:hAnsi="Arial"/>
        </w:rPr>
        <w:instrText xml:space="preserve"> FORMTEXT </w:instrText>
      </w:r>
      <w:r w:rsidR="009C06E1">
        <w:rPr>
          <w:rFonts w:ascii="Arial" w:hAnsi="Arial"/>
        </w:rPr>
      </w:r>
      <w:r w:rsidR="009C06E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9C06E1">
        <w:rPr>
          <w:rFonts w:ascii="Arial" w:hAnsi="Arial"/>
        </w:rPr>
        <w:fldChar w:fldCharType="end"/>
      </w:r>
      <w:bookmarkEnd w:id="58"/>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9C06E1"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87294B">
        <w:rPr>
          <w:rFonts w:ascii="Arial" w:hAnsi="Arial"/>
        </w:rPr>
        <w:t>007820</w:t>
      </w:r>
      <w:r w:rsidR="009C06E1" w:rsidRPr="00F4671C">
        <w:rPr>
          <w:rFonts w:ascii="Arial" w:hAnsi="Arial"/>
        </w:rPr>
        <w:fldChar w:fldCharType="end"/>
      </w:r>
      <w:r w:rsidR="00FF7A94" w:rsidRPr="00F4671C">
        <w:rPr>
          <w:rFonts w:ascii="Arial" w:hAnsi="Arial"/>
        </w:rPr>
        <w:t>/20</w:t>
      </w:r>
      <w:r w:rsidR="009C06E1"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FF7A94">
        <w:rPr>
          <w:rFonts w:ascii="Arial" w:hAnsi="Arial"/>
          <w:noProof/>
        </w:rPr>
        <w:t>16</w:t>
      </w:r>
      <w:r w:rsidR="009C06E1" w:rsidRPr="00F4671C">
        <w:rPr>
          <w:rFonts w:ascii="Arial" w:hAnsi="Arial"/>
        </w:rPr>
        <w:fldChar w:fldCharType="end"/>
      </w:r>
      <w:r w:rsidR="00FF7A94" w:rsidRPr="00F4671C">
        <w:rPr>
          <w:rFonts w:ascii="Arial" w:hAnsi="Arial"/>
        </w:rPr>
        <w:t>-</w:t>
      </w:r>
      <w:r w:rsidR="009C06E1"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461937">
        <w:rPr>
          <w:rFonts w:ascii="Arial" w:hAnsi="Arial"/>
        </w:rPr>
        <w:t>96</w:t>
      </w:r>
      <w:r w:rsidR="009C06E1"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380432">
      <w:pPr>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461937">
      <w:pPr>
        <w:keepLines/>
        <w:widowControl w:val="0"/>
        <w:numPr>
          <w:ilvl w:val="1"/>
          <w:numId w:val="3"/>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9C06E1" w:rsidRPr="00EE1294">
        <w:rPr>
          <w:rFonts w:ascii="Arial" w:hAnsi="Arial" w:cs="Arial"/>
          <w:b/>
          <w:szCs w:val="20"/>
        </w:rPr>
        <w:fldChar w:fldCharType="begin">
          <w:ffData>
            <w:name w:val="Texto529"/>
            <w:enabled/>
            <w:calcOnExit w:val="0"/>
            <w:textInput/>
          </w:ffData>
        </w:fldChar>
      </w:r>
      <w:bookmarkStart w:id="59" w:name="Texto529"/>
      <w:r w:rsidR="00EE1294" w:rsidRPr="00EE1294">
        <w:rPr>
          <w:rFonts w:ascii="Arial" w:hAnsi="Arial" w:cs="Arial"/>
          <w:b/>
          <w:szCs w:val="20"/>
        </w:rPr>
        <w:instrText xml:space="preserve"> FORMTEXT </w:instrText>
      </w:r>
      <w:r w:rsidR="009C06E1" w:rsidRPr="00EE1294">
        <w:rPr>
          <w:rFonts w:ascii="Arial" w:hAnsi="Arial" w:cs="Arial"/>
          <w:b/>
          <w:szCs w:val="20"/>
        </w:rPr>
      </w:r>
      <w:r w:rsidR="009C06E1" w:rsidRPr="00EE1294">
        <w:rPr>
          <w:rFonts w:ascii="Arial" w:hAnsi="Arial" w:cs="Arial"/>
          <w:b/>
          <w:szCs w:val="20"/>
        </w:rPr>
        <w:fldChar w:fldCharType="separate"/>
      </w:r>
      <w:r w:rsidR="00461937" w:rsidRPr="00461937">
        <w:rPr>
          <w:rFonts w:ascii="Arial" w:hAnsi="Arial" w:cs="Arial"/>
          <w:b/>
          <w:noProof/>
          <w:szCs w:val="20"/>
        </w:rPr>
        <w:t>PEÇAS, ACESSÓRIOS, COMPONENTES E SUPRIMENTOS DE INFORMÁTICA; ENTRE OUTROS</w:t>
      </w:r>
      <w:r w:rsidR="009C06E1" w:rsidRPr="00EE1294">
        <w:rPr>
          <w:rFonts w:ascii="Arial" w:hAnsi="Arial" w:cs="Arial"/>
          <w:b/>
          <w:szCs w:val="20"/>
        </w:rPr>
        <w:fldChar w:fldCharType="end"/>
      </w:r>
      <w:bookmarkEnd w:id="59"/>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9C06E1">
        <w:rPr>
          <w:rFonts w:ascii="Arial" w:hAnsi="Arial" w:cs="Arial"/>
          <w:szCs w:val="20"/>
        </w:rPr>
        <w:fldChar w:fldCharType="begin">
          <w:ffData>
            <w:name w:val="Texto530"/>
            <w:enabled/>
            <w:calcOnExit w:val="0"/>
            <w:textInput/>
          </w:ffData>
        </w:fldChar>
      </w:r>
      <w:bookmarkStart w:id="60" w:name="Texto530"/>
      <w:r w:rsidR="00EE1294">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461937">
        <w:rPr>
          <w:rFonts w:ascii="Arial" w:hAnsi="Arial" w:cs="Arial"/>
          <w:noProof/>
          <w:szCs w:val="20"/>
        </w:rPr>
        <w:t>13</w:t>
      </w:r>
      <w:r w:rsidR="009C06E1">
        <w:rPr>
          <w:rFonts w:ascii="Arial" w:hAnsi="Arial" w:cs="Arial"/>
          <w:szCs w:val="20"/>
        </w:rPr>
        <w:fldChar w:fldCharType="end"/>
      </w:r>
      <w:bookmarkEnd w:id="60"/>
      <w:r w:rsidR="00EE1294">
        <w:rPr>
          <w:rFonts w:ascii="Arial" w:hAnsi="Arial" w:cs="Arial"/>
          <w:szCs w:val="20"/>
        </w:rPr>
        <w:t xml:space="preserve"> do</w:t>
      </w:r>
      <w:r w:rsidRPr="00FF7A94">
        <w:rPr>
          <w:rFonts w:ascii="Arial" w:hAnsi="Arial" w:cs="Arial"/>
          <w:szCs w:val="20"/>
        </w:rPr>
        <w:t xml:space="preserve"> Termo de Referência, anexo </w:t>
      </w:r>
      <w:r w:rsidR="009C06E1">
        <w:rPr>
          <w:rFonts w:ascii="Arial" w:hAnsi="Arial" w:cs="Arial"/>
          <w:szCs w:val="20"/>
        </w:rPr>
        <w:fldChar w:fldCharType="begin">
          <w:ffData>
            <w:name w:val="Texto531"/>
            <w:enabled/>
            <w:calcOnExit w:val="0"/>
            <w:textInput/>
          </w:ffData>
        </w:fldChar>
      </w:r>
      <w:bookmarkStart w:id="61" w:name="Texto531"/>
      <w:r w:rsidR="00EE1294">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461937">
        <w:rPr>
          <w:rFonts w:ascii="Arial" w:hAnsi="Arial" w:cs="Arial"/>
          <w:szCs w:val="20"/>
        </w:rPr>
        <w:t>IV</w:t>
      </w:r>
      <w:r w:rsidR="009C06E1">
        <w:rPr>
          <w:rFonts w:ascii="Arial" w:hAnsi="Arial" w:cs="Arial"/>
          <w:szCs w:val="20"/>
        </w:rPr>
        <w:fldChar w:fldCharType="end"/>
      </w:r>
      <w:bookmarkEnd w:id="61"/>
      <w:r w:rsidR="00EE1294">
        <w:rPr>
          <w:rFonts w:ascii="Arial" w:hAnsi="Arial" w:cs="Arial"/>
          <w:szCs w:val="20"/>
        </w:rPr>
        <w:t xml:space="preserve"> </w:t>
      </w:r>
      <w:r w:rsidRPr="00FF7A94">
        <w:rPr>
          <w:rFonts w:ascii="Arial" w:hAnsi="Arial" w:cs="Arial"/>
          <w:szCs w:val="20"/>
        </w:rPr>
        <w:t xml:space="preserve">do </w:t>
      </w:r>
      <w:r w:rsidRPr="00407FA4">
        <w:rPr>
          <w:rFonts w:ascii="Arial" w:hAnsi="Arial" w:cs="Arial"/>
          <w:szCs w:val="20"/>
        </w:rPr>
        <w:t>edital de Pregão</w:t>
      </w:r>
      <w:r w:rsidRPr="00FF7A94">
        <w:rPr>
          <w:rFonts w:ascii="Arial" w:hAnsi="Arial" w:cs="Arial"/>
          <w:szCs w:val="20"/>
        </w:rPr>
        <w:t xml:space="preserve"> nº </w:t>
      </w:r>
      <w:r w:rsidR="009C06E1">
        <w:rPr>
          <w:rFonts w:ascii="Arial" w:hAnsi="Arial"/>
        </w:rPr>
        <w:fldChar w:fldCharType="begin">
          <w:ffData>
            <w:name w:val="Texto514"/>
            <w:enabled/>
            <w:calcOnExit w:val="0"/>
            <w:textInput/>
          </w:ffData>
        </w:fldChar>
      </w:r>
      <w:r w:rsidR="00EE1294">
        <w:rPr>
          <w:rFonts w:ascii="Arial" w:hAnsi="Arial"/>
        </w:rPr>
        <w:instrText xml:space="preserve"> FORMTEXT </w:instrText>
      </w:r>
      <w:r w:rsidR="009C06E1">
        <w:rPr>
          <w:rFonts w:ascii="Arial" w:hAnsi="Arial"/>
        </w:rPr>
      </w:r>
      <w:r w:rsidR="009C06E1">
        <w:rPr>
          <w:rFonts w:ascii="Arial" w:hAnsi="Arial"/>
        </w:rPr>
        <w:fldChar w:fldCharType="separate"/>
      </w:r>
      <w:r w:rsidR="00461937">
        <w:rPr>
          <w:rFonts w:ascii="Arial" w:hAnsi="Arial"/>
        </w:rPr>
        <w:t>262</w:t>
      </w:r>
      <w:r w:rsidR="009C06E1">
        <w:rPr>
          <w:rFonts w:ascii="Arial" w:hAnsi="Arial"/>
        </w:rPr>
        <w:fldChar w:fldCharType="end"/>
      </w:r>
      <w:r w:rsidR="00EE1294" w:rsidRPr="00F4671C">
        <w:rPr>
          <w:rFonts w:ascii="Arial" w:hAnsi="Arial"/>
        </w:rPr>
        <w:t>/20</w:t>
      </w:r>
      <w:r w:rsidR="009C06E1"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00EE1294">
        <w:rPr>
          <w:rFonts w:ascii="Arial" w:hAnsi="Arial"/>
        </w:rPr>
        <w:t>16</w:t>
      </w:r>
      <w:r w:rsidR="009C06E1"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380432">
      <w:pPr>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9C06E1" w:rsidRPr="00EE1294">
              <w:rPr>
                <w:rFonts w:ascii="Arial" w:hAnsi="Arial" w:cs="Arial"/>
                <w:b/>
                <w:sz w:val="16"/>
                <w:szCs w:val="16"/>
              </w:rPr>
              <w:fldChar w:fldCharType="begin">
                <w:ffData>
                  <w:name w:val="Texto532"/>
                  <w:enabled/>
                  <w:calcOnExit w:val="0"/>
                  <w:textInput/>
                </w:ffData>
              </w:fldChar>
            </w:r>
            <w:bookmarkStart w:id="62" w:name="Texto532"/>
            <w:r w:rsidRPr="00EE1294">
              <w:rPr>
                <w:rFonts w:ascii="Arial" w:hAnsi="Arial" w:cs="Arial"/>
                <w:b/>
                <w:sz w:val="16"/>
                <w:szCs w:val="16"/>
              </w:rPr>
              <w:instrText xml:space="preserve"> FORMTEXT </w:instrText>
            </w:r>
            <w:r w:rsidR="009C06E1" w:rsidRPr="00EE1294">
              <w:rPr>
                <w:rFonts w:ascii="Arial" w:hAnsi="Arial" w:cs="Arial"/>
                <w:b/>
                <w:sz w:val="16"/>
                <w:szCs w:val="16"/>
              </w:rPr>
            </w:r>
            <w:r w:rsidR="009C06E1"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9C06E1" w:rsidRPr="00EE1294">
              <w:rPr>
                <w:rFonts w:ascii="Arial" w:hAnsi="Arial" w:cs="Arial"/>
                <w:b/>
                <w:sz w:val="16"/>
                <w:szCs w:val="16"/>
              </w:rPr>
              <w:fldChar w:fldCharType="end"/>
            </w:r>
            <w:bookmarkEnd w:id="62"/>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9C06E1"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3"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3"/>
          </w:p>
        </w:tc>
        <w:tc>
          <w:tcPr>
            <w:tcW w:w="1418" w:type="dxa"/>
            <w:tcBorders>
              <w:top w:val="nil"/>
              <w:left w:val="single" w:sz="2" w:space="0" w:color="000000"/>
              <w:bottom w:val="single" w:sz="2" w:space="0" w:color="000000"/>
              <w:right w:val="nil"/>
            </w:tcBorders>
            <w:vAlign w:val="center"/>
          </w:tcPr>
          <w:p w:rsidR="00FF7A94" w:rsidRPr="00FF7A94" w:rsidRDefault="009C06E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4"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4"/>
          </w:p>
        </w:tc>
        <w:tc>
          <w:tcPr>
            <w:tcW w:w="1414" w:type="dxa"/>
            <w:tcBorders>
              <w:top w:val="nil"/>
              <w:left w:val="single" w:sz="2" w:space="0" w:color="000000"/>
              <w:bottom w:val="single" w:sz="2" w:space="0" w:color="000000"/>
              <w:right w:val="nil"/>
            </w:tcBorders>
            <w:vAlign w:val="center"/>
          </w:tcPr>
          <w:p w:rsidR="00FF7A94" w:rsidRPr="00FF7A94" w:rsidRDefault="009C06E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5"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5"/>
          </w:p>
        </w:tc>
        <w:tc>
          <w:tcPr>
            <w:tcW w:w="1134" w:type="dxa"/>
            <w:tcBorders>
              <w:top w:val="nil"/>
              <w:left w:val="single" w:sz="2" w:space="0" w:color="000000"/>
              <w:bottom w:val="single" w:sz="2" w:space="0" w:color="000000"/>
              <w:right w:val="nil"/>
            </w:tcBorders>
            <w:vAlign w:val="center"/>
          </w:tcPr>
          <w:p w:rsidR="00FF7A94" w:rsidRPr="00FF7A94" w:rsidRDefault="009C06E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6"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6"/>
          </w:p>
        </w:tc>
        <w:tc>
          <w:tcPr>
            <w:tcW w:w="515" w:type="dxa"/>
            <w:tcBorders>
              <w:top w:val="nil"/>
              <w:left w:val="single" w:sz="2" w:space="0" w:color="000000"/>
              <w:bottom w:val="single" w:sz="2" w:space="0" w:color="000000"/>
              <w:right w:val="nil"/>
            </w:tcBorders>
            <w:vAlign w:val="center"/>
          </w:tcPr>
          <w:p w:rsidR="00FF7A94" w:rsidRPr="00FF7A94" w:rsidRDefault="009C06E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67"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453" w:type="dxa"/>
            <w:tcBorders>
              <w:top w:val="nil"/>
              <w:left w:val="single" w:sz="2" w:space="0" w:color="000000"/>
              <w:bottom w:val="single" w:sz="2" w:space="0" w:color="000000"/>
              <w:right w:val="nil"/>
            </w:tcBorders>
            <w:vAlign w:val="center"/>
          </w:tcPr>
          <w:p w:rsidR="00FF7A94" w:rsidRPr="00FF7A94" w:rsidRDefault="009C06E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68"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119" w:type="dxa"/>
            <w:tcBorders>
              <w:top w:val="nil"/>
              <w:left w:val="single" w:sz="2" w:space="0" w:color="000000"/>
              <w:bottom w:val="single" w:sz="2" w:space="0" w:color="000000"/>
              <w:right w:val="nil"/>
            </w:tcBorders>
            <w:vAlign w:val="center"/>
          </w:tcPr>
          <w:p w:rsidR="00FF7A94" w:rsidRPr="00FF7A94" w:rsidRDefault="009C06E1"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69"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9C06E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0"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r>
    </w:tbl>
    <w:p w:rsidR="00FF7A94" w:rsidRPr="00FF7A94" w:rsidRDefault="00D0056B"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w:t>
      </w:r>
      <w:r w:rsidR="007E56DE">
        <w:rPr>
          <w:rFonts w:ascii="Arial" w:hAnsi="Arial" w:cs="Arial"/>
          <w:szCs w:val="20"/>
        </w:rPr>
        <w:t>sificação, poderão ser convocadas tanta</w:t>
      </w:r>
      <w:r w:rsidR="00FF7A94" w:rsidRPr="00FF7A94">
        <w:rPr>
          <w:rFonts w:ascii="Arial" w:hAnsi="Arial" w:cs="Arial"/>
          <w:szCs w:val="20"/>
        </w:rPr>
        <w:t>s licitantes quant</w:t>
      </w:r>
      <w:r w:rsidR="007E56DE">
        <w:rPr>
          <w:rFonts w:ascii="Arial" w:hAnsi="Arial" w:cs="Arial"/>
          <w:szCs w:val="20"/>
        </w:rPr>
        <w:t>a</w:t>
      </w:r>
      <w:r w:rsidR="00FF7A94" w:rsidRPr="00FF7A94">
        <w:rPr>
          <w:rFonts w:ascii="Arial" w:hAnsi="Arial" w:cs="Arial"/>
          <w:szCs w:val="20"/>
        </w:rPr>
        <w:t>s forem necessários para alcançar o total estimado, observado o preço da proposta vencedora.</w:t>
      </w:r>
    </w:p>
    <w:p w:rsidR="00FF7A94" w:rsidRPr="00FF7A94" w:rsidRDefault="00FF7A94" w:rsidP="00380432">
      <w:pPr>
        <w:keepNext/>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9C06E1">
        <w:rPr>
          <w:rFonts w:ascii="Arial" w:hAnsi="Arial" w:cs="Arial"/>
          <w:szCs w:val="20"/>
        </w:rPr>
        <w:fldChar w:fldCharType="begin">
          <w:ffData>
            <w:name w:val="Texto541"/>
            <w:enabled/>
            <w:calcOnExit w:val="0"/>
            <w:textInput/>
          </w:ffData>
        </w:fldChar>
      </w:r>
      <w:bookmarkStart w:id="71" w:name="Texto541"/>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610FD1">
        <w:rPr>
          <w:rFonts w:ascii="Arial" w:hAnsi="Arial" w:cs="Arial"/>
          <w:noProof/>
          <w:szCs w:val="20"/>
        </w:rPr>
        <w:t>12</w:t>
      </w:r>
      <w:r w:rsidR="009C06E1">
        <w:rPr>
          <w:rFonts w:ascii="Arial" w:hAnsi="Arial" w:cs="Arial"/>
          <w:szCs w:val="20"/>
        </w:rPr>
        <w:fldChar w:fldCharType="end"/>
      </w:r>
      <w:bookmarkEnd w:id="71"/>
      <w:r w:rsidR="00D02670">
        <w:rPr>
          <w:rFonts w:ascii="Arial" w:hAnsi="Arial" w:cs="Arial"/>
          <w:szCs w:val="20"/>
        </w:rPr>
        <w:t xml:space="preserve"> (</w:t>
      </w:r>
      <w:r w:rsidR="009C06E1">
        <w:rPr>
          <w:rFonts w:ascii="Arial" w:hAnsi="Arial" w:cs="Arial"/>
          <w:szCs w:val="20"/>
        </w:rPr>
        <w:fldChar w:fldCharType="begin">
          <w:ffData>
            <w:name w:val="Texto542"/>
            <w:enabled/>
            <w:calcOnExit w:val="0"/>
            <w:textInput/>
          </w:ffData>
        </w:fldChar>
      </w:r>
      <w:bookmarkStart w:id="72" w:name="Texto542"/>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610FD1">
        <w:rPr>
          <w:rFonts w:ascii="Arial" w:hAnsi="Arial" w:cs="Arial"/>
          <w:szCs w:val="20"/>
        </w:rPr>
        <w:t>doze</w:t>
      </w:r>
      <w:r w:rsidR="009C06E1">
        <w:rPr>
          <w:rFonts w:ascii="Arial" w:hAnsi="Arial" w:cs="Arial"/>
          <w:szCs w:val="20"/>
        </w:rPr>
        <w:fldChar w:fldCharType="end"/>
      </w:r>
      <w:bookmarkEnd w:id="72"/>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9C06E1">
        <w:rPr>
          <w:rFonts w:ascii="Arial" w:hAnsi="Arial" w:cs="Arial"/>
          <w:szCs w:val="20"/>
        </w:rPr>
        <w:fldChar w:fldCharType="begin">
          <w:ffData>
            <w:name w:val="Texto543"/>
            <w:enabled/>
            <w:calcOnExit w:val="0"/>
            <w:textInput/>
          </w:ffData>
        </w:fldChar>
      </w:r>
      <w:bookmarkStart w:id="73" w:name="Texto543"/>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02670" w:rsidRPr="00D02670">
        <w:rPr>
          <w:rFonts w:ascii="Arial" w:hAnsi="Arial" w:cs="Arial"/>
          <w:noProof/>
          <w:szCs w:val="20"/>
        </w:rPr>
        <w:t>não podendo ser prorrogada</w:t>
      </w:r>
      <w:r w:rsidR="009C06E1">
        <w:rPr>
          <w:rFonts w:ascii="Arial" w:hAnsi="Arial" w:cs="Arial"/>
          <w:szCs w:val="20"/>
        </w:rPr>
        <w:fldChar w:fldCharType="end"/>
      </w:r>
      <w:bookmarkEnd w:id="73"/>
      <w:r w:rsidRPr="00FF7A94">
        <w:rPr>
          <w:rFonts w:ascii="Arial" w:hAnsi="Arial" w:cs="Arial"/>
          <w:szCs w:val="20"/>
        </w:rPr>
        <w:t>.</w:t>
      </w:r>
    </w:p>
    <w:p w:rsidR="00FF7A94" w:rsidRPr="00FF7A94" w:rsidRDefault="00FF7A94" w:rsidP="00380432">
      <w:pPr>
        <w:keepNext/>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7E56DE"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A233CC"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9D329F"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9D329F" w:rsidP="00380432">
      <w:pPr>
        <w:keepLines/>
        <w:widowControl w:val="0"/>
        <w:numPr>
          <w:ilvl w:val="2"/>
          <w:numId w:val="3"/>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380432">
      <w:pPr>
        <w:keepNext/>
        <w:keepLines/>
        <w:widowControl w:val="0"/>
        <w:numPr>
          <w:ilvl w:val="0"/>
          <w:numId w:val="3"/>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380432">
      <w:pPr>
        <w:keepLines/>
        <w:widowControl w:val="0"/>
        <w:numPr>
          <w:ilvl w:val="1"/>
          <w:numId w:val="3"/>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9C06E1">
        <w:rPr>
          <w:rFonts w:ascii="Arial" w:hAnsi="Arial" w:cs="Arial"/>
          <w:szCs w:val="20"/>
        </w:rPr>
        <w:fldChar w:fldCharType="begin">
          <w:ffData>
            <w:name w:val="Texto544"/>
            <w:enabled/>
            <w:calcOnExit w:val="0"/>
            <w:textInput/>
          </w:ffData>
        </w:fldChar>
      </w:r>
      <w:bookmarkStart w:id="74" w:name="Texto544"/>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9C06E1">
        <w:rPr>
          <w:rFonts w:ascii="Arial" w:hAnsi="Arial" w:cs="Arial"/>
          <w:szCs w:val="20"/>
        </w:rPr>
        <w:fldChar w:fldCharType="end"/>
      </w:r>
      <w:bookmarkEnd w:id="74"/>
      <w:r w:rsidR="00D02670">
        <w:rPr>
          <w:rFonts w:ascii="Arial" w:hAnsi="Arial" w:cs="Arial"/>
          <w:szCs w:val="20"/>
        </w:rPr>
        <w:t xml:space="preserve"> (</w:t>
      </w:r>
      <w:r w:rsidR="009C06E1">
        <w:rPr>
          <w:rFonts w:ascii="Arial" w:hAnsi="Arial" w:cs="Arial"/>
          <w:szCs w:val="20"/>
        </w:rPr>
        <w:fldChar w:fldCharType="begin">
          <w:ffData>
            <w:name w:val="Texto545"/>
            <w:enabled/>
            <w:calcOnExit w:val="0"/>
            <w:textInput/>
          </w:ffData>
        </w:fldChar>
      </w:r>
      <w:bookmarkStart w:id="75" w:name="Texto545"/>
      <w:r w:rsidR="00D02670">
        <w:rPr>
          <w:rFonts w:ascii="Arial" w:hAnsi="Arial" w:cs="Arial"/>
          <w:szCs w:val="20"/>
        </w:rPr>
        <w:instrText xml:space="preserve"> FORMTEXT </w:instrText>
      </w:r>
      <w:r w:rsidR="009C06E1">
        <w:rPr>
          <w:rFonts w:ascii="Arial" w:hAnsi="Arial" w:cs="Arial"/>
          <w:szCs w:val="20"/>
        </w:rPr>
      </w:r>
      <w:r w:rsidR="009C06E1">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9C06E1">
        <w:rPr>
          <w:rFonts w:ascii="Arial" w:hAnsi="Arial" w:cs="Arial"/>
          <w:szCs w:val="20"/>
        </w:rPr>
        <w:fldChar w:fldCharType="end"/>
      </w:r>
      <w:bookmarkEnd w:id="75"/>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6" w:name="Texto346"/>
      <w:r w:rsidR="009C06E1"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9C06E1" w:rsidRPr="00F4671C">
        <w:rPr>
          <w:rFonts w:ascii="Arial" w:hAnsi="Arial"/>
        </w:rPr>
        <w:fldChar w:fldCharType="end"/>
      </w:r>
      <w:bookmarkEnd w:id="76"/>
      <w:r w:rsidRPr="00F4671C">
        <w:rPr>
          <w:rFonts w:ascii="Arial" w:hAnsi="Arial"/>
        </w:rPr>
        <w:t xml:space="preserve"> de </w:t>
      </w:r>
      <w:bookmarkStart w:id="77" w:name="Texto347"/>
      <w:r w:rsidR="009C06E1"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9C06E1" w:rsidRPr="00F4671C">
        <w:rPr>
          <w:rFonts w:ascii="Arial" w:hAnsi="Arial"/>
        </w:rPr>
        <w:fldChar w:fldCharType="end"/>
      </w:r>
      <w:bookmarkEnd w:id="77"/>
      <w:r w:rsidRPr="00F4671C">
        <w:rPr>
          <w:rFonts w:ascii="Arial" w:hAnsi="Arial"/>
        </w:rPr>
        <w:t xml:space="preserve"> de 20</w:t>
      </w:r>
      <w:bookmarkStart w:id="78" w:name="Texto348"/>
      <w:r w:rsidR="009C06E1"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9C06E1" w:rsidRPr="00F4671C">
        <w:rPr>
          <w:rFonts w:ascii="Arial" w:hAnsi="Arial"/>
        </w:rPr>
      </w:r>
      <w:r w:rsidR="009C06E1" w:rsidRPr="00F4671C">
        <w:rPr>
          <w:rFonts w:ascii="Arial" w:hAnsi="Arial"/>
        </w:rPr>
        <w:fldChar w:fldCharType="separate"/>
      </w:r>
      <w:r>
        <w:rPr>
          <w:rFonts w:ascii="Arial" w:hAnsi="Arial"/>
        </w:rPr>
        <w:t>16</w:t>
      </w:r>
      <w:r w:rsidR="009C06E1" w:rsidRPr="00F4671C">
        <w:rPr>
          <w:rFonts w:ascii="Arial" w:hAnsi="Arial"/>
        </w:rPr>
        <w:fldChar w:fldCharType="end"/>
      </w:r>
      <w:bookmarkEnd w:id="78"/>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79" w:name="Texto349"/>
        <w:tc>
          <w:tcPr>
            <w:tcW w:w="4230" w:type="dxa"/>
          </w:tcPr>
          <w:p w:rsidR="00D02670" w:rsidRPr="000B5277" w:rsidRDefault="009C06E1"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79"/>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0" w:name="Texto350"/>
        <w:tc>
          <w:tcPr>
            <w:tcW w:w="4230" w:type="dxa"/>
          </w:tcPr>
          <w:p w:rsidR="00D02670" w:rsidRPr="000B5277" w:rsidRDefault="009C06E1"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0"/>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9C06E1"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p w:rsidR="00380432" w:rsidRDefault="00380432" w:rsidP="00380432">
      <w:pPr>
        <w:keepLines/>
        <w:widowControl w:val="0"/>
        <w:spacing w:before="120"/>
        <w:ind w:right="-2"/>
        <w:jc w:val="center"/>
        <w:rPr>
          <w:rFonts w:ascii="Arial" w:hAnsi="Arial" w:cs="Arial"/>
          <w:b/>
        </w:rPr>
      </w:pPr>
    </w:p>
    <w:sectPr w:rsidR="00380432"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18" w:rsidRDefault="00093A18">
      <w:r>
        <w:separator/>
      </w:r>
    </w:p>
  </w:endnote>
  <w:endnote w:type="continuationSeparator" w:id="0">
    <w:p w:rsidR="00093A18" w:rsidRDefault="0009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3C" w:rsidRDefault="00A9743C"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A9743C" w:rsidRDefault="00A9743C"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A9743C" w:rsidRPr="00F15F97" w:rsidRDefault="00A9743C" w:rsidP="00A91059">
    <w:pPr>
      <w:pStyle w:val="Rodap"/>
      <w:tabs>
        <w:tab w:val="right" w:pos="9923"/>
      </w:tabs>
      <w:ind w:right="360"/>
      <w:rPr>
        <w:sz w:val="8"/>
      </w:rPr>
    </w:pPr>
  </w:p>
  <w:p w:rsidR="00A9743C" w:rsidRPr="00A91059" w:rsidRDefault="00EE35D4" w:rsidP="00A91059">
    <w:pPr>
      <w:pStyle w:val="Rodap"/>
      <w:tabs>
        <w:tab w:val="right" w:pos="9923"/>
      </w:tabs>
      <w:ind w:right="360"/>
      <w:rPr>
        <w:rFonts w:ascii="Arial" w:hAnsi="Arial" w:cs="Arial"/>
        <w:sz w:val="16"/>
      </w:rPr>
    </w:pPr>
    <w:fldSimple w:instr=" FILENAME   \* MERGEFORMAT ">
      <w:r w:rsidR="00881F76" w:rsidRPr="00881F76">
        <w:rPr>
          <w:rFonts w:ascii="Arial" w:hAnsi="Arial" w:cs="Arial"/>
          <w:noProof/>
          <w:sz w:val="16"/>
          <w:szCs w:val="16"/>
        </w:rPr>
        <w:t>PE</w:t>
      </w:r>
      <w:r w:rsidR="00881F76">
        <w:rPr>
          <w:noProof/>
        </w:rPr>
        <w:t xml:space="preserve"> 262- Informática, entre outros</w:t>
      </w:r>
    </w:fldSimple>
    <w:r w:rsidR="00A9743C" w:rsidRPr="00325B33">
      <w:rPr>
        <w:rFonts w:ascii="Arial" w:hAnsi="Arial" w:cs="Arial"/>
        <w:sz w:val="16"/>
      </w:rPr>
      <w:tab/>
    </w:r>
    <w:r w:rsidR="00A9743C" w:rsidRPr="00325B33">
      <w:rPr>
        <w:rFonts w:ascii="Arial" w:hAnsi="Arial" w:cs="Arial"/>
        <w:sz w:val="16"/>
      </w:rPr>
      <w:tab/>
    </w:r>
    <w:r w:rsidR="00A9743C" w:rsidRPr="00325B33">
      <w:rPr>
        <w:rFonts w:ascii="Arial" w:hAnsi="Arial" w:cs="Arial"/>
        <w:sz w:val="16"/>
      </w:rPr>
      <w:fldChar w:fldCharType="begin"/>
    </w:r>
    <w:r w:rsidR="00A9743C" w:rsidRPr="00325B33">
      <w:rPr>
        <w:rFonts w:ascii="Arial" w:hAnsi="Arial" w:cs="Arial"/>
        <w:sz w:val="16"/>
      </w:rPr>
      <w:instrText xml:space="preserve"> PAGE   \* MERGEFORMAT </w:instrText>
    </w:r>
    <w:r w:rsidR="00A9743C" w:rsidRPr="00325B33">
      <w:rPr>
        <w:rFonts w:ascii="Arial" w:hAnsi="Arial" w:cs="Arial"/>
        <w:sz w:val="16"/>
      </w:rPr>
      <w:fldChar w:fldCharType="separate"/>
    </w:r>
    <w:r w:rsidR="005E3C21">
      <w:rPr>
        <w:rFonts w:ascii="Arial" w:hAnsi="Arial" w:cs="Arial"/>
        <w:noProof/>
        <w:sz w:val="16"/>
      </w:rPr>
      <w:t>23</w:t>
    </w:r>
    <w:r w:rsidR="00A9743C" w:rsidRPr="00325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18" w:rsidRDefault="00093A18">
      <w:r>
        <w:separator/>
      </w:r>
    </w:p>
  </w:footnote>
  <w:footnote w:type="continuationSeparator" w:id="0">
    <w:p w:rsidR="00093A18" w:rsidRDefault="0009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A9743C" w:rsidRPr="00530E77" w:rsidTr="00141A04">
      <w:trPr>
        <w:trHeight w:val="993"/>
      </w:trPr>
      <w:tc>
        <w:tcPr>
          <w:tcW w:w="1439" w:type="dxa"/>
        </w:tcPr>
        <w:p w:rsidR="00A9743C" w:rsidRPr="00530E77" w:rsidRDefault="00A9743C" w:rsidP="004029AF">
          <w:pPr>
            <w:pStyle w:val="Cabealho"/>
            <w:ind w:right="360"/>
            <w:jc w:val="right"/>
          </w:pPr>
          <w:r w:rsidRPr="00530E77">
            <w:rPr>
              <w:noProof/>
            </w:rPr>
            <w:drawing>
              <wp:inline distT="0" distB="0" distL="0" distR="0" wp14:anchorId="7D1CDE3F" wp14:editId="57872387">
                <wp:extent cx="485775" cy="514350"/>
                <wp:effectExtent l="0" t="0" r="9525" b="0"/>
                <wp:docPr id="4" name="Imagem 4"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A9743C" w:rsidRPr="00C57F34" w:rsidRDefault="00A9743C"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A9743C" w:rsidRPr="00C57F34" w:rsidRDefault="00A9743C"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A9743C" w:rsidRPr="00C57F34" w:rsidRDefault="00A9743C"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A9743C" w:rsidRPr="000C5B3E" w:rsidRDefault="00A9743C"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A9743C" w:rsidRPr="00530E77" w:rsidRDefault="00A9743C" w:rsidP="004029AF">
          <w:pPr>
            <w:pStyle w:val="Cabealho"/>
            <w:jc w:val="right"/>
            <w:rPr>
              <w:noProof/>
            </w:rPr>
          </w:pPr>
          <w:r w:rsidRPr="00530E77">
            <w:rPr>
              <w:noProof/>
            </w:rPr>
            <w:drawing>
              <wp:inline distT="0" distB="0" distL="0" distR="0" wp14:anchorId="766AC9A2" wp14:editId="79C632A6">
                <wp:extent cx="409575" cy="419100"/>
                <wp:effectExtent l="0" t="0" r="9525" b="0"/>
                <wp:docPr id="5" name="Imagem 5"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A9743C" w:rsidRPr="00F11668" w:rsidRDefault="00A9743C">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3A70FE"/>
    <w:multiLevelType w:val="multilevel"/>
    <w:tmpl w:val="FAE614B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b/>
        <w:color w:val="00000A"/>
      </w:rPr>
    </w:lvl>
    <w:lvl w:ilvl="2">
      <w:start w:val="1"/>
      <w:numFmt w:val="bullet"/>
      <w:lvlText w:val=""/>
      <w:lvlJc w:val="left"/>
      <w:pPr>
        <w:ind w:left="1224" w:hanging="504"/>
      </w:pPr>
      <w:rPr>
        <w:rFonts w:ascii="Symbol" w:hAnsi="Symbol" w:cs="Symbol"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cs="Symbol" w:hint="default"/>
      </w:rPr>
    </w:lvl>
    <w:lvl w:ilvl="8">
      <w:start w:val="1"/>
      <w:numFmt w:val="decimal"/>
      <w:lvlText w:val="%1.%2.%3.%4.%5.%6.%7.%8.%9."/>
      <w:lvlJc w:val="left"/>
      <w:pPr>
        <w:ind w:left="4320" w:hanging="1440"/>
      </w:pPr>
    </w:lvl>
  </w:abstractNum>
  <w:abstractNum w:abstractNumId="2">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3904CF78"/>
    <w:lvl w:ilvl="0">
      <w:start w:val="1"/>
      <w:numFmt w:val="decimal"/>
      <w:pStyle w:val="Nivel01Titulo"/>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723AF3"/>
    <w:multiLevelType w:val="multilevel"/>
    <w:tmpl w:val="A6081684"/>
    <w:lvl w:ilvl="0">
      <w:start w:val="6"/>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5">
    <w:nsid w:val="2763389A"/>
    <w:multiLevelType w:val="multilevel"/>
    <w:tmpl w:val="6E9A8B4A"/>
    <w:lvl w:ilvl="0">
      <w:start w:val="1"/>
      <w:numFmt w:val="lowerLetter"/>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9">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F3B22D6"/>
    <w:multiLevelType w:val="multilevel"/>
    <w:tmpl w:val="180267D6"/>
    <w:lvl w:ilvl="0">
      <w:start w:val="1"/>
      <w:numFmt w:val="lowerLetter"/>
      <w:lvlText w:val="%1)"/>
      <w:lvlJc w:val="left"/>
      <w:pPr>
        <w:tabs>
          <w:tab w:val="num" w:pos="2062"/>
        </w:tabs>
        <w:ind w:left="2062" w:hanging="360"/>
      </w:pPr>
      <w:rPr>
        <w:b w:val="0"/>
        <w:sz w:val="24"/>
        <w:szCs w:val="24"/>
      </w:r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D229FF"/>
    <w:multiLevelType w:val="multilevel"/>
    <w:tmpl w:val="B40479F0"/>
    <w:lvl w:ilvl="0">
      <w:start w:val="1"/>
      <w:numFmt w:val="decimal"/>
      <w:lvlText w:val="%1."/>
      <w:lvlJc w:val="left"/>
      <w:pPr>
        <w:ind w:left="360" w:hanging="360"/>
      </w:pPr>
    </w:lvl>
    <w:lvl w:ilvl="1">
      <w:start w:val="1"/>
      <w:numFmt w:val="decimal"/>
      <w:lvlText w:val="%1.%2."/>
      <w:lvlJc w:val="left"/>
      <w:pPr>
        <w:ind w:left="2559"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9"/>
  </w:num>
  <w:num w:numId="6">
    <w:abstractNumId w:val="16"/>
  </w:num>
  <w:num w:numId="7">
    <w:abstractNumId w:val="14"/>
  </w:num>
  <w:num w:numId="8">
    <w:abstractNumId w:val="15"/>
  </w:num>
  <w:num w:numId="9">
    <w:abstractNumId w:val="7"/>
  </w:num>
  <w:num w:numId="10">
    <w:abstractNumId w:val="6"/>
  </w:num>
  <w:num w:numId="11">
    <w:abstractNumId w:val="10"/>
  </w:num>
  <w:num w:numId="12">
    <w:abstractNumId w:val="12"/>
  </w:num>
  <w:num w:numId="13">
    <w:abstractNumId w:val="11"/>
  </w:num>
  <w:num w:numId="14">
    <w:abstractNumId w:val="13"/>
  </w:num>
  <w:num w:numId="15">
    <w:abstractNumId w:val="5"/>
  </w:num>
  <w:num w:numId="16">
    <w:abstractNumId w:val="1"/>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gaz4hpX7ZPH2+tyHD/CJoJLuAgQ=" w:salt="KIaPzAWCZJwIv9Bgf7u3JA=="/>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95"/>
    <w:rsid w:val="0000236D"/>
    <w:rsid w:val="00003298"/>
    <w:rsid w:val="00011D31"/>
    <w:rsid w:val="0002260C"/>
    <w:rsid w:val="00022C21"/>
    <w:rsid w:val="0002306D"/>
    <w:rsid w:val="000242C8"/>
    <w:rsid w:val="00027155"/>
    <w:rsid w:val="000318BA"/>
    <w:rsid w:val="00034A29"/>
    <w:rsid w:val="00040957"/>
    <w:rsid w:val="00041CB2"/>
    <w:rsid w:val="00046CFE"/>
    <w:rsid w:val="00047D73"/>
    <w:rsid w:val="00056433"/>
    <w:rsid w:val="00060414"/>
    <w:rsid w:val="00062853"/>
    <w:rsid w:val="0006537A"/>
    <w:rsid w:val="000670EC"/>
    <w:rsid w:val="000677A2"/>
    <w:rsid w:val="00070EA5"/>
    <w:rsid w:val="000711B0"/>
    <w:rsid w:val="00074D84"/>
    <w:rsid w:val="00076CBC"/>
    <w:rsid w:val="000779C7"/>
    <w:rsid w:val="00077ECF"/>
    <w:rsid w:val="00081098"/>
    <w:rsid w:val="0008248C"/>
    <w:rsid w:val="00087EF2"/>
    <w:rsid w:val="00090F5D"/>
    <w:rsid w:val="00092759"/>
    <w:rsid w:val="00093A18"/>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E03A4"/>
    <w:rsid w:val="000E329C"/>
    <w:rsid w:val="000F1C1C"/>
    <w:rsid w:val="000F4088"/>
    <w:rsid w:val="000F4BD2"/>
    <w:rsid w:val="000F4F96"/>
    <w:rsid w:val="000F5A07"/>
    <w:rsid w:val="000F6899"/>
    <w:rsid w:val="00100990"/>
    <w:rsid w:val="00105707"/>
    <w:rsid w:val="00105FE4"/>
    <w:rsid w:val="001063F0"/>
    <w:rsid w:val="001103FF"/>
    <w:rsid w:val="00113EEB"/>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78D"/>
    <w:rsid w:val="00177CD5"/>
    <w:rsid w:val="001817D2"/>
    <w:rsid w:val="00184086"/>
    <w:rsid w:val="001904A8"/>
    <w:rsid w:val="00191AE8"/>
    <w:rsid w:val="001A1732"/>
    <w:rsid w:val="001A2CE9"/>
    <w:rsid w:val="001A3443"/>
    <w:rsid w:val="001A3A05"/>
    <w:rsid w:val="001A3E18"/>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652A"/>
    <w:rsid w:val="00267125"/>
    <w:rsid w:val="00267B22"/>
    <w:rsid w:val="00270815"/>
    <w:rsid w:val="00271CB6"/>
    <w:rsid w:val="0027301A"/>
    <w:rsid w:val="00276ECC"/>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68E"/>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0432"/>
    <w:rsid w:val="0038139C"/>
    <w:rsid w:val="00386032"/>
    <w:rsid w:val="00386157"/>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07FA4"/>
    <w:rsid w:val="00415F27"/>
    <w:rsid w:val="00416A59"/>
    <w:rsid w:val="00417CA8"/>
    <w:rsid w:val="004205BA"/>
    <w:rsid w:val="0042190C"/>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176D"/>
    <w:rsid w:val="00461937"/>
    <w:rsid w:val="0046230A"/>
    <w:rsid w:val="00462C95"/>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D34E0"/>
    <w:rsid w:val="004E0194"/>
    <w:rsid w:val="004E312B"/>
    <w:rsid w:val="004E5128"/>
    <w:rsid w:val="004E66BE"/>
    <w:rsid w:val="004F5DF9"/>
    <w:rsid w:val="004F66B4"/>
    <w:rsid w:val="004F78C6"/>
    <w:rsid w:val="0050224C"/>
    <w:rsid w:val="005037A6"/>
    <w:rsid w:val="00504492"/>
    <w:rsid w:val="00507B91"/>
    <w:rsid w:val="00512D53"/>
    <w:rsid w:val="00514883"/>
    <w:rsid w:val="0051696F"/>
    <w:rsid w:val="0053132E"/>
    <w:rsid w:val="005319C2"/>
    <w:rsid w:val="00532AF9"/>
    <w:rsid w:val="0053625C"/>
    <w:rsid w:val="005608DE"/>
    <w:rsid w:val="00561C04"/>
    <w:rsid w:val="0056213B"/>
    <w:rsid w:val="00562F82"/>
    <w:rsid w:val="00564206"/>
    <w:rsid w:val="00564913"/>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3C21"/>
    <w:rsid w:val="005E6B88"/>
    <w:rsid w:val="005E6D43"/>
    <w:rsid w:val="005F6F56"/>
    <w:rsid w:val="005F6F64"/>
    <w:rsid w:val="005F7B0A"/>
    <w:rsid w:val="00605C11"/>
    <w:rsid w:val="00606440"/>
    <w:rsid w:val="006078C2"/>
    <w:rsid w:val="00610FD1"/>
    <w:rsid w:val="006171A9"/>
    <w:rsid w:val="00623436"/>
    <w:rsid w:val="00640F39"/>
    <w:rsid w:val="00655AAF"/>
    <w:rsid w:val="00656A30"/>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51B2"/>
    <w:rsid w:val="006C17A0"/>
    <w:rsid w:val="006C2607"/>
    <w:rsid w:val="006D27E3"/>
    <w:rsid w:val="006D4135"/>
    <w:rsid w:val="006D73E8"/>
    <w:rsid w:val="006E0738"/>
    <w:rsid w:val="006E09F2"/>
    <w:rsid w:val="006E0B60"/>
    <w:rsid w:val="006E4F32"/>
    <w:rsid w:val="006E721C"/>
    <w:rsid w:val="006F3EE2"/>
    <w:rsid w:val="00700CBD"/>
    <w:rsid w:val="007025CB"/>
    <w:rsid w:val="007028C7"/>
    <w:rsid w:val="00704462"/>
    <w:rsid w:val="00710C7E"/>
    <w:rsid w:val="00712568"/>
    <w:rsid w:val="00727C67"/>
    <w:rsid w:val="00733DE0"/>
    <w:rsid w:val="007357C5"/>
    <w:rsid w:val="0074032D"/>
    <w:rsid w:val="00740D25"/>
    <w:rsid w:val="00741328"/>
    <w:rsid w:val="00756F76"/>
    <w:rsid w:val="007679B9"/>
    <w:rsid w:val="0077010D"/>
    <w:rsid w:val="007710ED"/>
    <w:rsid w:val="00776572"/>
    <w:rsid w:val="0077738D"/>
    <w:rsid w:val="007774C2"/>
    <w:rsid w:val="00780144"/>
    <w:rsid w:val="0078042B"/>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15F5"/>
    <w:rsid w:val="007D3572"/>
    <w:rsid w:val="007D501A"/>
    <w:rsid w:val="007E1140"/>
    <w:rsid w:val="007E3061"/>
    <w:rsid w:val="007E3F65"/>
    <w:rsid w:val="007E5253"/>
    <w:rsid w:val="007E56DE"/>
    <w:rsid w:val="007E57A5"/>
    <w:rsid w:val="007E68F6"/>
    <w:rsid w:val="007E6EF9"/>
    <w:rsid w:val="007F0511"/>
    <w:rsid w:val="007F2AE5"/>
    <w:rsid w:val="007F6AB0"/>
    <w:rsid w:val="00802C5D"/>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7294B"/>
    <w:rsid w:val="00881F76"/>
    <w:rsid w:val="0088730E"/>
    <w:rsid w:val="00887874"/>
    <w:rsid w:val="008941DB"/>
    <w:rsid w:val="008A16EA"/>
    <w:rsid w:val="008A2A62"/>
    <w:rsid w:val="008B5521"/>
    <w:rsid w:val="008B6162"/>
    <w:rsid w:val="008C04DF"/>
    <w:rsid w:val="008C1971"/>
    <w:rsid w:val="008C455B"/>
    <w:rsid w:val="008D2CAF"/>
    <w:rsid w:val="008D3ACE"/>
    <w:rsid w:val="008D43B8"/>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55821"/>
    <w:rsid w:val="009602F4"/>
    <w:rsid w:val="009623AB"/>
    <w:rsid w:val="0096699F"/>
    <w:rsid w:val="00970A6B"/>
    <w:rsid w:val="009763C4"/>
    <w:rsid w:val="009803F1"/>
    <w:rsid w:val="009844F7"/>
    <w:rsid w:val="0099079E"/>
    <w:rsid w:val="00995FFD"/>
    <w:rsid w:val="009A45B0"/>
    <w:rsid w:val="009A6A6F"/>
    <w:rsid w:val="009B1B69"/>
    <w:rsid w:val="009C06E1"/>
    <w:rsid w:val="009C470D"/>
    <w:rsid w:val="009C638B"/>
    <w:rsid w:val="009C6F2A"/>
    <w:rsid w:val="009D329F"/>
    <w:rsid w:val="009D3626"/>
    <w:rsid w:val="009D68FB"/>
    <w:rsid w:val="009E04B3"/>
    <w:rsid w:val="009E0DFC"/>
    <w:rsid w:val="009E5B74"/>
    <w:rsid w:val="009E7C14"/>
    <w:rsid w:val="009F419C"/>
    <w:rsid w:val="009F43E0"/>
    <w:rsid w:val="00A006F4"/>
    <w:rsid w:val="00A040F2"/>
    <w:rsid w:val="00A055A5"/>
    <w:rsid w:val="00A12A7C"/>
    <w:rsid w:val="00A1330E"/>
    <w:rsid w:val="00A233CC"/>
    <w:rsid w:val="00A3035A"/>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9743C"/>
    <w:rsid w:val="00AA1165"/>
    <w:rsid w:val="00AA3F31"/>
    <w:rsid w:val="00AA4625"/>
    <w:rsid w:val="00AA4BE3"/>
    <w:rsid w:val="00AB0E0B"/>
    <w:rsid w:val="00AB1F1A"/>
    <w:rsid w:val="00AB6B7B"/>
    <w:rsid w:val="00AC3F8F"/>
    <w:rsid w:val="00AC4F34"/>
    <w:rsid w:val="00AC6EC2"/>
    <w:rsid w:val="00AD43DE"/>
    <w:rsid w:val="00AD48F4"/>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17D03"/>
    <w:rsid w:val="00B23F8B"/>
    <w:rsid w:val="00B25C88"/>
    <w:rsid w:val="00B26507"/>
    <w:rsid w:val="00B27724"/>
    <w:rsid w:val="00B30F3D"/>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82517"/>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1B95"/>
    <w:rsid w:val="00C13225"/>
    <w:rsid w:val="00C14C86"/>
    <w:rsid w:val="00C229F8"/>
    <w:rsid w:val="00C23BFB"/>
    <w:rsid w:val="00C24E55"/>
    <w:rsid w:val="00C322F1"/>
    <w:rsid w:val="00C33284"/>
    <w:rsid w:val="00C371FA"/>
    <w:rsid w:val="00C46F61"/>
    <w:rsid w:val="00C47BB2"/>
    <w:rsid w:val="00C51C28"/>
    <w:rsid w:val="00C53456"/>
    <w:rsid w:val="00C60C2D"/>
    <w:rsid w:val="00C63BF9"/>
    <w:rsid w:val="00C70043"/>
    <w:rsid w:val="00C722E5"/>
    <w:rsid w:val="00C73861"/>
    <w:rsid w:val="00C7432C"/>
    <w:rsid w:val="00C74EF8"/>
    <w:rsid w:val="00C7501D"/>
    <w:rsid w:val="00C75791"/>
    <w:rsid w:val="00C76304"/>
    <w:rsid w:val="00C84955"/>
    <w:rsid w:val="00C85D92"/>
    <w:rsid w:val="00C85F99"/>
    <w:rsid w:val="00C86467"/>
    <w:rsid w:val="00C86FC5"/>
    <w:rsid w:val="00C95C72"/>
    <w:rsid w:val="00C96B86"/>
    <w:rsid w:val="00C97DF7"/>
    <w:rsid w:val="00CA1A6A"/>
    <w:rsid w:val="00CA6108"/>
    <w:rsid w:val="00CB2691"/>
    <w:rsid w:val="00CB5CB5"/>
    <w:rsid w:val="00CB766B"/>
    <w:rsid w:val="00CB7E6D"/>
    <w:rsid w:val="00CC356D"/>
    <w:rsid w:val="00CD109D"/>
    <w:rsid w:val="00CD1E9D"/>
    <w:rsid w:val="00CD35B1"/>
    <w:rsid w:val="00CD6ABB"/>
    <w:rsid w:val="00CE5CF2"/>
    <w:rsid w:val="00D0056B"/>
    <w:rsid w:val="00D00A5D"/>
    <w:rsid w:val="00D00A87"/>
    <w:rsid w:val="00D01DC2"/>
    <w:rsid w:val="00D02670"/>
    <w:rsid w:val="00D02F2F"/>
    <w:rsid w:val="00D033DC"/>
    <w:rsid w:val="00D13087"/>
    <w:rsid w:val="00D16FA0"/>
    <w:rsid w:val="00D2093E"/>
    <w:rsid w:val="00D26DCE"/>
    <w:rsid w:val="00D45295"/>
    <w:rsid w:val="00D5130A"/>
    <w:rsid w:val="00D51769"/>
    <w:rsid w:val="00D52228"/>
    <w:rsid w:val="00D522D8"/>
    <w:rsid w:val="00D5491C"/>
    <w:rsid w:val="00D554E8"/>
    <w:rsid w:val="00D5748E"/>
    <w:rsid w:val="00D612A9"/>
    <w:rsid w:val="00D66935"/>
    <w:rsid w:val="00D80021"/>
    <w:rsid w:val="00D84984"/>
    <w:rsid w:val="00D8724C"/>
    <w:rsid w:val="00D91DDD"/>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D46B0"/>
    <w:rsid w:val="00EE1294"/>
    <w:rsid w:val="00EE220A"/>
    <w:rsid w:val="00EE2853"/>
    <w:rsid w:val="00EE35D4"/>
    <w:rsid w:val="00EF0070"/>
    <w:rsid w:val="00EF3268"/>
    <w:rsid w:val="00EF3898"/>
    <w:rsid w:val="00EF5D36"/>
    <w:rsid w:val="00EF66FC"/>
    <w:rsid w:val="00F0135B"/>
    <w:rsid w:val="00F02E73"/>
    <w:rsid w:val="00F10140"/>
    <w:rsid w:val="00F11668"/>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803B0"/>
    <w:rsid w:val="00F80E14"/>
    <w:rsid w:val="00F80E25"/>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E619C"/>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9"/>
    <w:unhideWhenUsed/>
    <w:qFormat/>
    <w:rsid w:val="0038043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380432"/>
    <w:pPr>
      <w:keepNext/>
      <w:jc w:val="center"/>
      <w:outlineLvl w:val="4"/>
    </w:pPr>
    <w:rPr>
      <w:rFonts w:ascii="Times New Roman" w:hAnsi="Times New Roman" w:cs="Times New Roman"/>
      <w:b/>
      <w:color w:val="0000FF"/>
      <w:szCs w:val="20"/>
    </w:rPr>
  </w:style>
  <w:style w:type="paragraph" w:styleId="Ttulo6">
    <w:name w:val="heading 6"/>
    <w:basedOn w:val="Normal"/>
    <w:next w:val="Normal"/>
    <w:link w:val="Ttulo6Char"/>
    <w:uiPriority w:val="99"/>
    <w:qFormat/>
    <w:rsid w:val="00380432"/>
    <w:pPr>
      <w:keepNext/>
      <w:ind w:left="426" w:hanging="426"/>
      <w:jc w:val="center"/>
      <w:outlineLvl w:val="5"/>
    </w:pPr>
    <w:rPr>
      <w:rFonts w:ascii="Courier New" w:hAnsi="Courier New" w:cs="Times New Roman"/>
      <w:b/>
      <w:sz w:val="20"/>
      <w:szCs w:val="20"/>
    </w:rPr>
  </w:style>
  <w:style w:type="paragraph" w:styleId="Ttulo7">
    <w:name w:val="heading 7"/>
    <w:basedOn w:val="Normal"/>
    <w:next w:val="Normal"/>
    <w:link w:val="Ttulo7Char"/>
    <w:uiPriority w:val="99"/>
    <w:qFormat/>
    <w:rsid w:val="00380432"/>
    <w:pPr>
      <w:keepNext/>
      <w:outlineLvl w:val="6"/>
    </w:pPr>
    <w:rPr>
      <w:rFonts w:ascii="Times New Roman" w:hAnsi="Times New Roman" w:cs="Times New Roman"/>
      <w:b/>
      <w:szCs w:val="20"/>
    </w:rPr>
  </w:style>
  <w:style w:type="paragraph" w:styleId="Ttulo8">
    <w:name w:val="heading 8"/>
    <w:basedOn w:val="Normal"/>
    <w:next w:val="Normal"/>
    <w:link w:val="Ttulo8Char"/>
    <w:uiPriority w:val="99"/>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9"/>
    <w:qFormat/>
    <w:rsid w:val="00380432"/>
    <w:pPr>
      <w:tabs>
        <w:tab w:val="num" w:pos="0"/>
      </w:tabs>
      <w:spacing w:before="240" w:after="60"/>
      <w:ind w:left="6372" w:hanging="708"/>
      <w:outlineLvl w:val="8"/>
    </w:pPr>
    <w:rPr>
      <w:rFonts w:ascii="Arial" w:hAnsi="Arial" w:cs="Times New Roman"/>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uiPriority w:val="99"/>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uiPriority w:val="99"/>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 w:type="character" w:customStyle="1" w:styleId="Ttulo4Char">
    <w:name w:val="Título 4 Char"/>
    <w:basedOn w:val="Fontepargpadro"/>
    <w:link w:val="Ttulo4"/>
    <w:uiPriority w:val="99"/>
    <w:rsid w:val="00380432"/>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9"/>
    <w:rsid w:val="00380432"/>
    <w:rPr>
      <w:b/>
      <w:color w:val="0000FF"/>
      <w:sz w:val="24"/>
    </w:rPr>
  </w:style>
  <w:style w:type="character" w:customStyle="1" w:styleId="Ttulo6Char">
    <w:name w:val="Título 6 Char"/>
    <w:basedOn w:val="Fontepargpadro"/>
    <w:link w:val="Ttulo6"/>
    <w:uiPriority w:val="99"/>
    <w:rsid w:val="00380432"/>
    <w:rPr>
      <w:rFonts w:ascii="Courier New" w:hAnsi="Courier New"/>
      <w:b/>
    </w:rPr>
  </w:style>
  <w:style w:type="character" w:customStyle="1" w:styleId="Ttulo7Char">
    <w:name w:val="Título 7 Char"/>
    <w:basedOn w:val="Fontepargpadro"/>
    <w:link w:val="Ttulo7"/>
    <w:uiPriority w:val="99"/>
    <w:rsid w:val="00380432"/>
    <w:rPr>
      <w:b/>
      <w:sz w:val="24"/>
    </w:rPr>
  </w:style>
  <w:style w:type="character" w:customStyle="1" w:styleId="Ttulo9Char">
    <w:name w:val="Título 9 Char"/>
    <w:basedOn w:val="Fontepargpadro"/>
    <w:link w:val="Ttulo9"/>
    <w:uiPriority w:val="99"/>
    <w:rsid w:val="00380432"/>
    <w:rPr>
      <w:rFonts w:ascii="Arial" w:hAnsi="Arial"/>
      <w:i/>
      <w:sz w:val="18"/>
    </w:rPr>
  </w:style>
  <w:style w:type="numbering" w:customStyle="1" w:styleId="Estilo1">
    <w:name w:val="Estilo1"/>
    <w:uiPriority w:val="99"/>
    <w:rsid w:val="00380432"/>
    <w:pPr>
      <w:numPr>
        <w:numId w:val="7"/>
      </w:numPr>
    </w:pPr>
  </w:style>
  <w:style w:type="numbering" w:customStyle="1" w:styleId="Estilo2">
    <w:name w:val="Estilo2"/>
    <w:uiPriority w:val="99"/>
    <w:rsid w:val="00380432"/>
    <w:pPr>
      <w:numPr>
        <w:numId w:val="8"/>
      </w:numPr>
    </w:pPr>
  </w:style>
  <w:style w:type="numbering" w:customStyle="1" w:styleId="Estilo3">
    <w:name w:val="Estilo3"/>
    <w:rsid w:val="00380432"/>
    <w:pPr>
      <w:numPr>
        <w:numId w:val="9"/>
      </w:numPr>
    </w:pPr>
  </w:style>
  <w:style w:type="numbering" w:customStyle="1" w:styleId="Estilo4">
    <w:name w:val="Estilo4"/>
    <w:uiPriority w:val="99"/>
    <w:rsid w:val="00380432"/>
    <w:pPr>
      <w:numPr>
        <w:numId w:val="10"/>
      </w:numPr>
    </w:pPr>
  </w:style>
  <w:style w:type="numbering" w:customStyle="1" w:styleId="Estilo5">
    <w:name w:val="Estilo5"/>
    <w:uiPriority w:val="99"/>
    <w:rsid w:val="00380432"/>
    <w:pPr>
      <w:numPr>
        <w:numId w:val="11"/>
      </w:numPr>
    </w:pPr>
  </w:style>
  <w:style w:type="numbering" w:customStyle="1" w:styleId="Estilo6">
    <w:name w:val="Estilo6"/>
    <w:uiPriority w:val="99"/>
    <w:rsid w:val="00380432"/>
    <w:pPr>
      <w:numPr>
        <w:numId w:val="12"/>
      </w:numPr>
    </w:pPr>
  </w:style>
  <w:style w:type="paragraph" w:styleId="Assuntodocomentrio">
    <w:name w:val="annotation subject"/>
    <w:basedOn w:val="Textodecomentrio"/>
    <w:next w:val="Textodecomentrio"/>
    <w:link w:val="AssuntodocomentrioChar"/>
    <w:semiHidden/>
    <w:unhideWhenUsed/>
    <w:rsid w:val="00380432"/>
    <w:rPr>
      <w:b/>
      <w:bCs/>
    </w:rPr>
  </w:style>
  <w:style w:type="character" w:customStyle="1" w:styleId="AssuntodocomentrioChar">
    <w:name w:val="Assunto do comentário Char"/>
    <w:basedOn w:val="TextodecomentrioChar"/>
    <w:link w:val="Assuntodocomentrio"/>
    <w:semiHidden/>
    <w:rsid w:val="00380432"/>
    <w:rPr>
      <w:rFonts w:ascii="Ecofont_Spranq_eco_Sans" w:eastAsiaTheme="minorEastAsia" w:hAnsi="Ecofont_Spranq_eco_Sans" w:cs="Tahoma"/>
      <w:b/>
      <w:bCs/>
    </w:rPr>
  </w:style>
  <w:style w:type="paragraph" w:customStyle="1" w:styleId="Nivel01Titulo">
    <w:name w:val="Nivel_01_Titulo"/>
    <w:basedOn w:val="Nivel01"/>
    <w:link w:val="Nivel01TituloChar"/>
    <w:rsid w:val="00380432"/>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380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380432"/>
    <w:rPr>
      <w:rFonts w:asciiTheme="majorHAnsi" w:eastAsiaTheme="majorEastAsia" w:hAnsiTheme="majorHAnsi" w:cstheme="majorBidi"/>
      <w:color w:val="17365D" w:themeColor="text2" w:themeShade="BF"/>
      <w:spacing w:val="5"/>
      <w:kern w:val="28"/>
      <w:sz w:val="52"/>
      <w:szCs w:val="52"/>
    </w:rPr>
  </w:style>
  <w:style w:type="character" w:customStyle="1" w:styleId="Nivel01TituloChar">
    <w:name w:val="Nivel_01_Titulo Char"/>
    <w:basedOn w:val="Nivel01Char"/>
    <w:link w:val="Nivel01Titulo"/>
    <w:rsid w:val="00380432"/>
    <w:rPr>
      <w:rFonts w:ascii="Ecofont_Spranq_eco_Sans" w:eastAsiaTheme="majorEastAsia" w:hAnsi="Ecofont_Spranq_eco_Sans" w:cstheme="majorBidi"/>
      <w:b/>
      <w:bCs/>
      <w:color w:val="000000" w:themeColor="text1"/>
      <w:spacing w:val="5"/>
      <w:kern w:val="28"/>
      <w:sz w:val="52"/>
      <w:szCs w:val="52"/>
    </w:rPr>
  </w:style>
  <w:style w:type="paragraph" w:styleId="Corpodetexto">
    <w:name w:val="Body Text"/>
    <w:basedOn w:val="Normal"/>
    <w:link w:val="CorpodetextoChar"/>
    <w:rsid w:val="00380432"/>
    <w:pPr>
      <w:ind w:right="49"/>
    </w:pPr>
    <w:rPr>
      <w:rFonts w:ascii="Times New Roman" w:hAnsi="Times New Roman" w:cs="Times New Roman"/>
      <w:szCs w:val="20"/>
    </w:rPr>
  </w:style>
  <w:style w:type="character" w:customStyle="1" w:styleId="CorpodetextoChar">
    <w:name w:val="Corpo de texto Char"/>
    <w:basedOn w:val="Fontepargpadro"/>
    <w:link w:val="Corpodetexto"/>
    <w:rsid w:val="00380432"/>
    <w:rPr>
      <w:sz w:val="24"/>
    </w:rPr>
  </w:style>
  <w:style w:type="character" w:customStyle="1" w:styleId="apple-converted-space">
    <w:name w:val="apple-converted-space"/>
    <w:basedOn w:val="Fontepargpadro"/>
    <w:rsid w:val="00380432"/>
  </w:style>
  <w:style w:type="paragraph" w:customStyle="1" w:styleId="Texto">
    <w:name w:val="Texto"/>
    <w:basedOn w:val="Ttulo3"/>
    <w:rsid w:val="00380432"/>
    <w:pPr>
      <w:keepLines w:val="0"/>
      <w:spacing w:before="0" w:line="360" w:lineRule="auto"/>
      <w:ind w:firstLine="993"/>
      <w:jc w:val="both"/>
    </w:pPr>
    <w:rPr>
      <w:rFonts w:ascii="Courier New" w:eastAsia="Times New Roman" w:hAnsi="Courier New" w:cs="Times New Roman"/>
      <w:color w:val="auto"/>
      <w:szCs w:val="20"/>
    </w:rPr>
  </w:style>
  <w:style w:type="paragraph" w:customStyle="1" w:styleId="Textoespasimples">
    <w:name w:val="Texto espaç. simples"/>
    <w:basedOn w:val="Texto"/>
    <w:rsid w:val="00380432"/>
    <w:pPr>
      <w:spacing w:line="240" w:lineRule="auto"/>
      <w:ind w:firstLine="992"/>
    </w:pPr>
    <w:rPr>
      <w:sz w:val="22"/>
    </w:rPr>
  </w:style>
  <w:style w:type="paragraph" w:styleId="Recuodecorpodetexto">
    <w:name w:val="Body Text Indent"/>
    <w:basedOn w:val="Normal"/>
    <w:link w:val="RecuodecorpodetextoChar"/>
    <w:rsid w:val="00380432"/>
    <w:pPr>
      <w:spacing w:line="360" w:lineRule="auto"/>
      <w:jc w:val="both"/>
    </w:pPr>
    <w:rPr>
      <w:rFonts w:ascii="Courier New" w:hAnsi="Courier New" w:cs="Times New Roman"/>
      <w:szCs w:val="20"/>
    </w:rPr>
  </w:style>
  <w:style w:type="character" w:customStyle="1" w:styleId="RecuodecorpodetextoChar">
    <w:name w:val="Recuo de corpo de texto Char"/>
    <w:basedOn w:val="Fontepargpadro"/>
    <w:link w:val="Recuodecorpodetexto"/>
    <w:rsid w:val="00380432"/>
    <w:rPr>
      <w:rFonts w:ascii="Courier New" w:hAnsi="Courier New"/>
      <w:sz w:val="24"/>
    </w:rPr>
  </w:style>
  <w:style w:type="paragraph" w:customStyle="1" w:styleId="Recuotexto1">
    <w:name w:val="Recuo texto 1"/>
    <w:aliases w:val="5 entre linhas"/>
    <w:basedOn w:val="Recuodecorpodetexto"/>
    <w:rsid w:val="00380432"/>
  </w:style>
  <w:style w:type="paragraph" w:customStyle="1" w:styleId="Pargrafoalinhadoaottulo">
    <w:name w:val="Parágrafo alinhado ao título"/>
    <w:basedOn w:val="Recuodecorpodetexto"/>
    <w:rsid w:val="00380432"/>
  </w:style>
  <w:style w:type="paragraph" w:customStyle="1" w:styleId="Pargrafoalinhadoaosub-ttulo">
    <w:name w:val="Parágrafo alinhado ao sub-título"/>
    <w:basedOn w:val="Pargrafoalinhadoaottulo"/>
    <w:rsid w:val="00380432"/>
  </w:style>
  <w:style w:type="paragraph" w:customStyle="1" w:styleId="Textodesubitem">
    <w:name w:val="Texto de subitem"/>
    <w:basedOn w:val="Textoespasimples"/>
    <w:rsid w:val="00380432"/>
    <w:pPr>
      <w:ind w:firstLine="0"/>
    </w:pPr>
  </w:style>
  <w:style w:type="paragraph" w:customStyle="1" w:styleId="Itemnegritado">
    <w:name w:val="Item negritado"/>
    <w:basedOn w:val="Pargrafoalinhadoaottulo"/>
    <w:rsid w:val="00380432"/>
    <w:rPr>
      <w:b/>
      <w:sz w:val="22"/>
    </w:rPr>
  </w:style>
  <w:style w:type="paragraph" w:customStyle="1" w:styleId="Cabealhodeanexoesquerdo">
    <w:name w:val="Cabeçalho de anexo esquerdo"/>
    <w:basedOn w:val="Cabealho"/>
    <w:autoRedefine/>
    <w:rsid w:val="00380432"/>
    <w:pPr>
      <w:tabs>
        <w:tab w:val="clear" w:pos="4252"/>
        <w:tab w:val="clear" w:pos="8504"/>
        <w:tab w:val="center" w:pos="4419"/>
        <w:tab w:val="right" w:pos="8838"/>
      </w:tabs>
      <w:ind w:left="-70"/>
      <w:jc w:val="center"/>
    </w:pPr>
    <w:rPr>
      <w:rFonts w:ascii="Times New Roman" w:hAnsi="Times New Roman" w:cs="Times New Roman"/>
      <w:b/>
      <w:i/>
      <w:szCs w:val="20"/>
      <w14:shadow w14:blurRad="50800" w14:dist="38100" w14:dir="2700000" w14:sx="100000" w14:sy="100000" w14:kx="0" w14:ky="0" w14:algn="tl">
        <w14:srgbClr w14:val="000000">
          <w14:alpha w14:val="60000"/>
        </w14:srgbClr>
      </w14:shadow>
    </w:rPr>
  </w:style>
  <w:style w:type="character" w:styleId="Nmerodepgina">
    <w:name w:val="page number"/>
    <w:basedOn w:val="Fontepargpadro"/>
    <w:rsid w:val="00380432"/>
  </w:style>
  <w:style w:type="paragraph" w:styleId="Corpodetexto2">
    <w:name w:val="Body Text 2"/>
    <w:basedOn w:val="Normal"/>
    <w:link w:val="Corpodetexto2Char"/>
    <w:rsid w:val="00380432"/>
    <w:rPr>
      <w:rFonts w:ascii="Courier New" w:hAnsi="Courier New" w:cs="Times New Roman"/>
      <w:b/>
      <w:color w:val="0000FF"/>
      <w:szCs w:val="20"/>
    </w:rPr>
  </w:style>
  <w:style w:type="character" w:customStyle="1" w:styleId="Corpodetexto2Char">
    <w:name w:val="Corpo de texto 2 Char"/>
    <w:basedOn w:val="Fontepargpadro"/>
    <w:link w:val="Corpodetexto2"/>
    <w:rsid w:val="00380432"/>
    <w:rPr>
      <w:rFonts w:ascii="Courier New" w:hAnsi="Courier New"/>
      <w:b/>
      <w:color w:val="0000FF"/>
      <w:sz w:val="24"/>
    </w:rPr>
  </w:style>
  <w:style w:type="paragraph" w:customStyle="1" w:styleId="Corpodetexto21">
    <w:name w:val="Corpo de texto 21"/>
    <w:basedOn w:val="Normal"/>
    <w:rsid w:val="00380432"/>
    <w:pPr>
      <w:tabs>
        <w:tab w:val="left" w:pos="2410"/>
      </w:tabs>
      <w:ind w:left="-709"/>
      <w:jc w:val="both"/>
    </w:pPr>
    <w:rPr>
      <w:rFonts w:ascii="Times New Roman" w:hAnsi="Times New Roman" w:cs="Times New Roman"/>
      <w:szCs w:val="20"/>
    </w:rPr>
  </w:style>
  <w:style w:type="paragraph" w:styleId="Recuodecorpodetexto2">
    <w:name w:val="Body Text Indent 2"/>
    <w:basedOn w:val="Normal"/>
    <w:link w:val="Recuodecorpodetexto2Char"/>
    <w:rsid w:val="00380432"/>
    <w:pPr>
      <w:ind w:firstLine="567"/>
      <w:jc w:val="both"/>
    </w:pPr>
    <w:rPr>
      <w:rFonts w:ascii="Courier New" w:hAnsi="Courier New" w:cs="Times New Roman"/>
      <w:szCs w:val="20"/>
    </w:rPr>
  </w:style>
  <w:style w:type="character" w:customStyle="1" w:styleId="Recuodecorpodetexto2Char">
    <w:name w:val="Recuo de corpo de texto 2 Char"/>
    <w:basedOn w:val="Fontepargpadro"/>
    <w:link w:val="Recuodecorpodetexto2"/>
    <w:rsid w:val="00380432"/>
    <w:rPr>
      <w:rFonts w:ascii="Courier New" w:hAnsi="Courier New"/>
      <w:sz w:val="24"/>
    </w:rPr>
  </w:style>
  <w:style w:type="paragraph" w:styleId="Recuodecorpodetexto3">
    <w:name w:val="Body Text Indent 3"/>
    <w:basedOn w:val="Normal"/>
    <w:link w:val="Recuodecorpodetexto3Char"/>
    <w:rsid w:val="00380432"/>
    <w:pPr>
      <w:ind w:firstLine="709"/>
      <w:jc w:val="both"/>
    </w:pPr>
    <w:rPr>
      <w:rFonts w:ascii="Courier New" w:hAnsi="Courier New" w:cs="Times New Roman"/>
      <w:sz w:val="20"/>
      <w:szCs w:val="20"/>
    </w:rPr>
  </w:style>
  <w:style w:type="character" w:customStyle="1" w:styleId="Recuodecorpodetexto3Char">
    <w:name w:val="Recuo de corpo de texto 3 Char"/>
    <w:basedOn w:val="Fontepargpadro"/>
    <w:link w:val="Recuodecorpodetexto3"/>
    <w:rsid w:val="00380432"/>
    <w:rPr>
      <w:rFonts w:ascii="Courier New" w:hAnsi="Courier New"/>
    </w:rPr>
  </w:style>
  <w:style w:type="paragraph" w:styleId="MapadoDocumento">
    <w:name w:val="Document Map"/>
    <w:basedOn w:val="Normal"/>
    <w:link w:val="MapadoDocumentoChar"/>
    <w:semiHidden/>
    <w:rsid w:val="00380432"/>
    <w:pPr>
      <w:shd w:val="clear" w:color="auto" w:fill="000080"/>
    </w:pPr>
    <w:rPr>
      <w:rFonts w:ascii="Tahoma" w:hAnsi="Tahoma" w:cs="Times New Roman"/>
      <w:szCs w:val="20"/>
    </w:rPr>
  </w:style>
  <w:style w:type="character" w:customStyle="1" w:styleId="MapadoDocumentoChar">
    <w:name w:val="Mapa do Documento Char"/>
    <w:basedOn w:val="Fontepargpadro"/>
    <w:link w:val="MapadoDocumento"/>
    <w:semiHidden/>
    <w:rsid w:val="00380432"/>
    <w:rPr>
      <w:rFonts w:ascii="Tahoma" w:hAnsi="Tahoma"/>
      <w:sz w:val="24"/>
      <w:shd w:val="clear" w:color="auto" w:fill="000080"/>
    </w:rPr>
  </w:style>
  <w:style w:type="paragraph" w:customStyle="1" w:styleId="SCSubttuloCentralizado">
    <w:name w:val="SC SubtítuloCentralizado"/>
    <w:next w:val="Normal"/>
    <w:rsid w:val="00380432"/>
    <w:pPr>
      <w:widowControl w:val="0"/>
      <w:spacing w:before="260" w:after="390"/>
      <w:jc w:val="center"/>
    </w:pPr>
    <w:rPr>
      <w:rFonts w:ascii="Arial" w:hAnsi="Arial"/>
      <w:b/>
      <w:caps/>
      <w:color w:val="000000"/>
      <w:sz w:val="26"/>
    </w:rPr>
  </w:style>
  <w:style w:type="paragraph" w:customStyle="1" w:styleId="A010169">
    <w:name w:val="_A010169"/>
    <w:rsid w:val="00380432"/>
    <w:pPr>
      <w:widowControl w:val="0"/>
      <w:jc w:val="both"/>
    </w:pPr>
    <w:rPr>
      <w:color w:val="000000"/>
      <w:sz w:val="24"/>
    </w:rPr>
  </w:style>
  <w:style w:type="paragraph" w:customStyle="1" w:styleId="A050169">
    <w:name w:val="_A050169"/>
    <w:rsid w:val="00380432"/>
    <w:pPr>
      <w:widowControl w:val="0"/>
      <w:ind w:firstLine="576"/>
      <w:jc w:val="both"/>
    </w:pPr>
    <w:rPr>
      <w:color w:val="000000"/>
      <w:sz w:val="24"/>
    </w:rPr>
  </w:style>
  <w:style w:type="paragraph" w:customStyle="1" w:styleId="A050869">
    <w:name w:val="_A050869"/>
    <w:rsid w:val="00380432"/>
    <w:pPr>
      <w:widowControl w:val="0"/>
      <w:ind w:left="1008" w:hanging="432"/>
      <w:jc w:val="both"/>
    </w:pPr>
    <w:rPr>
      <w:color w:val="000000"/>
      <w:sz w:val="24"/>
    </w:rPr>
  </w:style>
  <w:style w:type="paragraph" w:styleId="Corpodetexto3">
    <w:name w:val="Body Text 3"/>
    <w:basedOn w:val="Normal"/>
    <w:link w:val="Corpodetexto3Char"/>
    <w:rsid w:val="00380432"/>
    <w:pPr>
      <w:spacing w:after="120"/>
    </w:pPr>
    <w:rPr>
      <w:rFonts w:ascii="Times New Roman" w:hAnsi="Times New Roman" w:cs="Times New Roman"/>
      <w:sz w:val="16"/>
      <w:szCs w:val="16"/>
    </w:rPr>
  </w:style>
  <w:style w:type="character" w:customStyle="1" w:styleId="Corpodetexto3Char">
    <w:name w:val="Corpo de texto 3 Char"/>
    <w:basedOn w:val="Fontepargpadro"/>
    <w:link w:val="Corpodetexto3"/>
    <w:rsid w:val="00380432"/>
    <w:rPr>
      <w:sz w:val="16"/>
      <w:szCs w:val="16"/>
    </w:rPr>
  </w:style>
  <w:style w:type="paragraph" w:styleId="Lista">
    <w:name w:val="List"/>
    <w:basedOn w:val="Normal"/>
    <w:uiPriority w:val="99"/>
    <w:rsid w:val="00380432"/>
    <w:pPr>
      <w:ind w:left="283" w:hanging="283"/>
    </w:pPr>
    <w:rPr>
      <w:rFonts w:ascii="Times New Roman" w:hAnsi="Times New Roman" w:cs="Times New Roman"/>
      <w:szCs w:val="20"/>
    </w:rPr>
  </w:style>
  <w:style w:type="paragraph" w:styleId="Lista2">
    <w:name w:val="List 2"/>
    <w:basedOn w:val="Normal"/>
    <w:rsid w:val="00380432"/>
    <w:pPr>
      <w:ind w:left="566" w:hanging="283"/>
    </w:pPr>
    <w:rPr>
      <w:rFonts w:ascii="Times New Roman" w:hAnsi="Times New Roman" w:cs="Times New Roman"/>
      <w:szCs w:val="20"/>
    </w:rPr>
  </w:style>
  <w:style w:type="paragraph" w:styleId="Lista3">
    <w:name w:val="List 3"/>
    <w:basedOn w:val="Normal"/>
    <w:rsid w:val="00380432"/>
    <w:pPr>
      <w:ind w:left="849" w:hanging="283"/>
    </w:pPr>
    <w:rPr>
      <w:rFonts w:ascii="Times New Roman" w:hAnsi="Times New Roman" w:cs="Times New Roman"/>
      <w:szCs w:val="20"/>
    </w:rPr>
  </w:style>
  <w:style w:type="paragraph" w:styleId="Lista4">
    <w:name w:val="List 4"/>
    <w:basedOn w:val="Normal"/>
    <w:rsid w:val="00380432"/>
    <w:pPr>
      <w:ind w:left="1132" w:hanging="283"/>
    </w:pPr>
    <w:rPr>
      <w:rFonts w:ascii="Times New Roman" w:hAnsi="Times New Roman" w:cs="Times New Roman"/>
      <w:szCs w:val="20"/>
    </w:rPr>
  </w:style>
  <w:style w:type="paragraph" w:styleId="Listadecontinuao">
    <w:name w:val="List Continue"/>
    <w:basedOn w:val="Normal"/>
    <w:rsid w:val="00380432"/>
    <w:pPr>
      <w:spacing w:after="120"/>
      <w:ind w:left="283"/>
    </w:pPr>
    <w:rPr>
      <w:rFonts w:ascii="Times New Roman" w:hAnsi="Times New Roman" w:cs="Times New Roman"/>
      <w:szCs w:val="20"/>
    </w:rPr>
  </w:style>
  <w:style w:type="paragraph" w:styleId="Listadecontinuao3">
    <w:name w:val="List Continue 3"/>
    <w:basedOn w:val="Normal"/>
    <w:rsid w:val="00380432"/>
    <w:pPr>
      <w:spacing w:after="120"/>
      <w:ind w:left="849"/>
    </w:pPr>
    <w:rPr>
      <w:rFonts w:ascii="Times New Roman" w:hAnsi="Times New Roman" w:cs="Times New Roman"/>
      <w:szCs w:val="20"/>
    </w:rPr>
  </w:style>
  <w:style w:type="paragraph" w:styleId="Listadecontinuao4">
    <w:name w:val="List Continue 4"/>
    <w:basedOn w:val="Normal"/>
    <w:rsid w:val="00380432"/>
    <w:pPr>
      <w:spacing w:after="120"/>
      <w:ind w:left="1132"/>
    </w:pPr>
    <w:rPr>
      <w:rFonts w:ascii="Times New Roman" w:hAnsi="Times New Roman" w:cs="Times New Roman"/>
      <w:szCs w:val="20"/>
    </w:rPr>
  </w:style>
  <w:style w:type="paragraph" w:styleId="Legenda">
    <w:name w:val="caption"/>
    <w:basedOn w:val="Normal"/>
    <w:next w:val="Normal"/>
    <w:uiPriority w:val="99"/>
    <w:qFormat/>
    <w:rsid w:val="00380432"/>
    <w:pPr>
      <w:spacing w:before="120" w:after="120"/>
    </w:pPr>
    <w:rPr>
      <w:rFonts w:ascii="Times New Roman" w:hAnsi="Times New Roman" w:cs="Times New Roman"/>
      <w:b/>
      <w:bCs/>
      <w:sz w:val="20"/>
      <w:szCs w:val="20"/>
    </w:rPr>
  </w:style>
  <w:style w:type="paragraph" w:styleId="TextosemFormatao">
    <w:name w:val="Plain Text"/>
    <w:basedOn w:val="Normal"/>
    <w:link w:val="TextosemFormataoChar"/>
    <w:rsid w:val="00380432"/>
    <w:rPr>
      <w:rFonts w:ascii="Courier New" w:hAnsi="Courier New" w:cs="Courier New"/>
      <w:sz w:val="20"/>
    </w:rPr>
  </w:style>
  <w:style w:type="character" w:customStyle="1" w:styleId="TextosemFormataoChar">
    <w:name w:val="Texto sem Formatação Char"/>
    <w:basedOn w:val="Fontepargpadro"/>
    <w:link w:val="TextosemFormatao"/>
    <w:rsid w:val="00380432"/>
    <w:rPr>
      <w:rFonts w:ascii="Courier New" w:hAnsi="Courier New" w:cs="Courier New"/>
      <w:szCs w:val="24"/>
    </w:rPr>
  </w:style>
  <w:style w:type="character" w:styleId="HiperlinkVisitado">
    <w:name w:val="FollowedHyperlink"/>
    <w:uiPriority w:val="99"/>
    <w:rsid w:val="00380432"/>
    <w:rPr>
      <w:color w:val="800080"/>
      <w:u w:val="single"/>
    </w:rPr>
  </w:style>
  <w:style w:type="paragraph" w:customStyle="1" w:styleId="xl24">
    <w:name w:val="xl24"/>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5">
    <w:name w:val="xl25"/>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6">
    <w:name w:val="xl26"/>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7">
    <w:name w:val="xl27"/>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rPr>
  </w:style>
  <w:style w:type="character" w:customStyle="1" w:styleId="WW8Num2z0">
    <w:name w:val="WW8Num2z0"/>
    <w:uiPriority w:val="99"/>
    <w:rsid w:val="00380432"/>
    <w:rPr>
      <w:rFonts w:ascii="Times New Roman" w:hAnsi="Times New Roman"/>
      <w:b/>
      <w:color w:val="FF0000"/>
      <w:sz w:val="24"/>
      <w:lang w:eastAsia="en-US"/>
    </w:rPr>
  </w:style>
  <w:style w:type="character" w:customStyle="1" w:styleId="WW8Num2z1">
    <w:name w:val="WW8Num2z1"/>
    <w:uiPriority w:val="99"/>
    <w:rsid w:val="00380432"/>
    <w:rPr>
      <w:rFonts w:ascii="Times New Roman" w:hAnsi="Times New Roman"/>
      <w:b/>
      <w:color w:val="000000"/>
      <w:sz w:val="24"/>
      <w:lang w:eastAsia="en-US"/>
    </w:rPr>
  </w:style>
  <w:style w:type="character" w:customStyle="1" w:styleId="WW8Num2z4">
    <w:name w:val="WW8Num2z4"/>
    <w:uiPriority w:val="99"/>
    <w:rsid w:val="00380432"/>
  </w:style>
  <w:style w:type="character" w:customStyle="1" w:styleId="WW8Num2z5">
    <w:name w:val="WW8Num2z5"/>
    <w:uiPriority w:val="99"/>
    <w:rsid w:val="00380432"/>
  </w:style>
  <w:style w:type="character" w:customStyle="1" w:styleId="WW8Num2z6">
    <w:name w:val="WW8Num2z6"/>
    <w:uiPriority w:val="99"/>
    <w:rsid w:val="00380432"/>
  </w:style>
  <w:style w:type="character" w:customStyle="1" w:styleId="WW8Num2z7">
    <w:name w:val="WW8Num2z7"/>
    <w:uiPriority w:val="99"/>
    <w:rsid w:val="00380432"/>
  </w:style>
  <w:style w:type="character" w:customStyle="1" w:styleId="WW8Num2z8">
    <w:name w:val="WW8Num2z8"/>
    <w:uiPriority w:val="99"/>
    <w:rsid w:val="00380432"/>
  </w:style>
  <w:style w:type="character" w:customStyle="1" w:styleId="WW8Num3z0">
    <w:name w:val="WW8Num3z0"/>
    <w:uiPriority w:val="99"/>
    <w:rsid w:val="00380432"/>
    <w:rPr>
      <w:b/>
      <w:sz w:val="24"/>
    </w:rPr>
  </w:style>
  <w:style w:type="character" w:customStyle="1" w:styleId="WW8Num3z2">
    <w:name w:val="WW8Num3z2"/>
    <w:uiPriority w:val="99"/>
    <w:rsid w:val="00380432"/>
  </w:style>
  <w:style w:type="character" w:customStyle="1" w:styleId="WW8Num3z3">
    <w:name w:val="WW8Num3z3"/>
    <w:uiPriority w:val="99"/>
    <w:rsid w:val="00380432"/>
  </w:style>
  <w:style w:type="character" w:customStyle="1" w:styleId="WW8Num3z4">
    <w:name w:val="WW8Num3z4"/>
    <w:uiPriority w:val="99"/>
    <w:rsid w:val="00380432"/>
  </w:style>
  <w:style w:type="character" w:customStyle="1" w:styleId="WW8Num3z5">
    <w:name w:val="WW8Num3z5"/>
    <w:uiPriority w:val="99"/>
    <w:rsid w:val="00380432"/>
  </w:style>
  <w:style w:type="character" w:customStyle="1" w:styleId="WW8Num3z6">
    <w:name w:val="WW8Num3z6"/>
    <w:uiPriority w:val="99"/>
    <w:rsid w:val="00380432"/>
  </w:style>
  <w:style w:type="character" w:customStyle="1" w:styleId="WW8Num3z7">
    <w:name w:val="WW8Num3z7"/>
    <w:uiPriority w:val="99"/>
    <w:rsid w:val="00380432"/>
  </w:style>
  <w:style w:type="character" w:customStyle="1" w:styleId="WW8Num3z8">
    <w:name w:val="WW8Num3z8"/>
    <w:uiPriority w:val="99"/>
    <w:rsid w:val="00380432"/>
  </w:style>
  <w:style w:type="character" w:customStyle="1" w:styleId="WW8Num6z0">
    <w:name w:val="WW8Num6z0"/>
    <w:uiPriority w:val="99"/>
    <w:rsid w:val="00380432"/>
    <w:rPr>
      <w:rFonts w:ascii="Times New Roman" w:hAnsi="Times New Roman"/>
      <w:sz w:val="24"/>
    </w:rPr>
  </w:style>
  <w:style w:type="character" w:customStyle="1" w:styleId="WW8Num6z1">
    <w:name w:val="WW8Num6z1"/>
    <w:uiPriority w:val="99"/>
    <w:rsid w:val="00380432"/>
  </w:style>
  <w:style w:type="character" w:customStyle="1" w:styleId="WW8Num6z2">
    <w:name w:val="WW8Num6z2"/>
    <w:uiPriority w:val="99"/>
    <w:rsid w:val="00380432"/>
  </w:style>
  <w:style w:type="character" w:customStyle="1" w:styleId="WW8Num6z3">
    <w:name w:val="WW8Num6z3"/>
    <w:uiPriority w:val="99"/>
    <w:rsid w:val="00380432"/>
  </w:style>
  <w:style w:type="character" w:customStyle="1" w:styleId="WW8Num6z4">
    <w:name w:val="WW8Num6z4"/>
    <w:uiPriority w:val="99"/>
    <w:rsid w:val="00380432"/>
  </w:style>
  <w:style w:type="character" w:customStyle="1" w:styleId="WW8Num6z5">
    <w:name w:val="WW8Num6z5"/>
    <w:uiPriority w:val="99"/>
    <w:rsid w:val="00380432"/>
  </w:style>
  <w:style w:type="character" w:customStyle="1" w:styleId="WW8Num6z6">
    <w:name w:val="WW8Num6z6"/>
    <w:uiPriority w:val="99"/>
    <w:rsid w:val="00380432"/>
  </w:style>
  <w:style w:type="character" w:customStyle="1" w:styleId="WW8Num6z7">
    <w:name w:val="WW8Num6z7"/>
    <w:uiPriority w:val="99"/>
    <w:rsid w:val="00380432"/>
  </w:style>
  <w:style w:type="character" w:customStyle="1" w:styleId="WW8Num6z8">
    <w:name w:val="WW8Num6z8"/>
    <w:uiPriority w:val="99"/>
    <w:rsid w:val="00380432"/>
  </w:style>
  <w:style w:type="character" w:customStyle="1" w:styleId="ListLabel1">
    <w:name w:val="ListLabel 1"/>
    <w:uiPriority w:val="99"/>
    <w:rsid w:val="00380432"/>
    <w:rPr>
      <w:b/>
      <w:color w:val="FF0000"/>
      <w:sz w:val="24"/>
    </w:rPr>
  </w:style>
  <w:style w:type="character" w:customStyle="1" w:styleId="ListLabel2">
    <w:name w:val="ListLabel 2"/>
    <w:uiPriority w:val="99"/>
    <w:rsid w:val="00380432"/>
    <w:rPr>
      <w:b/>
      <w:color w:val="000000"/>
      <w:sz w:val="24"/>
    </w:rPr>
  </w:style>
  <w:style w:type="character" w:customStyle="1" w:styleId="ListLabel3">
    <w:name w:val="ListLabel 3"/>
    <w:uiPriority w:val="99"/>
    <w:rsid w:val="00380432"/>
    <w:rPr>
      <w:b/>
      <w:sz w:val="24"/>
    </w:rPr>
  </w:style>
  <w:style w:type="character" w:customStyle="1" w:styleId="ListLabel4">
    <w:name w:val="ListLabel 4"/>
    <w:uiPriority w:val="99"/>
    <w:rsid w:val="00380432"/>
    <w:rPr>
      <w:sz w:val="24"/>
    </w:rPr>
  </w:style>
  <w:style w:type="character" w:customStyle="1" w:styleId="WW8Num1z0">
    <w:name w:val="WW8Num1z0"/>
    <w:uiPriority w:val="99"/>
    <w:rsid w:val="00380432"/>
    <w:rPr>
      <w:sz w:val="24"/>
    </w:rPr>
  </w:style>
  <w:style w:type="character" w:customStyle="1" w:styleId="WW8Num1z1">
    <w:name w:val="WW8Num1z1"/>
    <w:uiPriority w:val="99"/>
    <w:rsid w:val="00380432"/>
  </w:style>
  <w:style w:type="character" w:customStyle="1" w:styleId="WW8Num1z2">
    <w:name w:val="WW8Num1z2"/>
    <w:uiPriority w:val="99"/>
    <w:rsid w:val="00380432"/>
  </w:style>
  <w:style w:type="character" w:customStyle="1" w:styleId="WW8Num1z3">
    <w:name w:val="WW8Num1z3"/>
    <w:uiPriority w:val="99"/>
    <w:rsid w:val="00380432"/>
  </w:style>
  <w:style w:type="character" w:customStyle="1" w:styleId="WW8Num1z4">
    <w:name w:val="WW8Num1z4"/>
    <w:uiPriority w:val="99"/>
    <w:rsid w:val="00380432"/>
  </w:style>
  <w:style w:type="character" w:customStyle="1" w:styleId="WW8Num1z5">
    <w:name w:val="WW8Num1z5"/>
    <w:uiPriority w:val="99"/>
    <w:rsid w:val="00380432"/>
  </w:style>
  <w:style w:type="character" w:customStyle="1" w:styleId="WW8Num1z6">
    <w:name w:val="WW8Num1z6"/>
    <w:uiPriority w:val="99"/>
    <w:rsid w:val="00380432"/>
  </w:style>
  <w:style w:type="character" w:customStyle="1" w:styleId="WW8Num1z7">
    <w:name w:val="WW8Num1z7"/>
    <w:uiPriority w:val="99"/>
    <w:rsid w:val="00380432"/>
  </w:style>
  <w:style w:type="character" w:customStyle="1" w:styleId="WW8Num1z8">
    <w:name w:val="WW8Num1z8"/>
    <w:uiPriority w:val="99"/>
    <w:rsid w:val="00380432"/>
  </w:style>
  <w:style w:type="character" w:customStyle="1" w:styleId="WW8Num10z0">
    <w:name w:val="WW8Num10z0"/>
    <w:uiPriority w:val="99"/>
    <w:rsid w:val="00380432"/>
  </w:style>
  <w:style w:type="character" w:customStyle="1" w:styleId="WW8Num10z1">
    <w:name w:val="WW8Num10z1"/>
    <w:uiPriority w:val="99"/>
    <w:rsid w:val="00380432"/>
  </w:style>
  <w:style w:type="character" w:customStyle="1" w:styleId="WW8Num10z2">
    <w:name w:val="WW8Num10z2"/>
    <w:uiPriority w:val="99"/>
    <w:rsid w:val="00380432"/>
    <w:rPr>
      <w:sz w:val="24"/>
    </w:rPr>
  </w:style>
  <w:style w:type="character" w:customStyle="1" w:styleId="WW8Num10z3">
    <w:name w:val="WW8Num10z3"/>
    <w:uiPriority w:val="99"/>
    <w:rsid w:val="00380432"/>
  </w:style>
  <w:style w:type="character" w:customStyle="1" w:styleId="WW8Num10z4">
    <w:name w:val="WW8Num10z4"/>
    <w:uiPriority w:val="99"/>
    <w:rsid w:val="00380432"/>
  </w:style>
  <w:style w:type="character" w:customStyle="1" w:styleId="WW8Num10z5">
    <w:name w:val="WW8Num10z5"/>
    <w:uiPriority w:val="99"/>
    <w:rsid w:val="00380432"/>
  </w:style>
  <w:style w:type="character" w:customStyle="1" w:styleId="WW8Num10z6">
    <w:name w:val="WW8Num10z6"/>
    <w:uiPriority w:val="99"/>
    <w:rsid w:val="00380432"/>
  </w:style>
  <w:style w:type="character" w:customStyle="1" w:styleId="WW8Num10z7">
    <w:name w:val="WW8Num10z7"/>
    <w:uiPriority w:val="99"/>
    <w:rsid w:val="00380432"/>
  </w:style>
  <w:style w:type="character" w:customStyle="1" w:styleId="WW8Num10z8">
    <w:name w:val="WW8Num10z8"/>
    <w:uiPriority w:val="99"/>
    <w:rsid w:val="00380432"/>
  </w:style>
  <w:style w:type="character" w:customStyle="1" w:styleId="ListLabel5">
    <w:name w:val="ListLabel 5"/>
    <w:rsid w:val="00380432"/>
    <w:rPr>
      <w:rFonts w:cs="Times New Roman"/>
      <w:b w:val="0"/>
      <w:sz w:val="24"/>
      <w:szCs w:val="24"/>
    </w:rPr>
  </w:style>
  <w:style w:type="character" w:customStyle="1" w:styleId="ListLabel6">
    <w:name w:val="ListLabel 6"/>
    <w:rsid w:val="00380432"/>
    <w:rPr>
      <w:rFonts w:cs="Times New Roman"/>
    </w:rPr>
  </w:style>
  <w:style w:type="character" w:customStyle="1" w:styleId="ListLabel7">
    <w:name w:val="ListLabel 7"/>
    <w:rsid w:val="00380432"/>
    <w:rPr>
      <w:b/>
      <w:color w:val="00000A"/>
    </w:rPr>
  </w:style>
  <w:style w:type="character" w:customStyle="1" w:styleId="ListLabel8">
    <w:name w:val="ListLabel 8"/>
    <w:rsid w:val="00380432"/>
    <w:rPr>
      <w:b/>
      <w:sz w:val="24"/>
      <w:szCs w:val="24"/>
    </w:rPr>
  </w:style>
  <w:style w:type="character" w:customStyle="1" w:styleId="ListLabel9">
    <w:name w:val="ListLabel 9"/>
    <w:rsid w:val="00380432"/>
    <w:rPr>
      <w:rFonts w:cs="Times New Roman"/>
      <w:b/>
      <w:i w:val="0"/>
      <w:sz w:val="24"/>
    </w:rPr>
  </w:style>
  <w:style w:type="character" w:customStyle="1" w:styleId="ListLabel10">
    <w:name w:val="ListLabel 10"/>
    <w:rsid w:val="00380432"/>
    <w:rPr>
      <w:rFonts w:cs="Courier New"/>
    </w:rPr>
  </w:style>
  <w:style w:type="character" w:customStyle="1" w:styleId="ListLabel11">
    <w:name w:val="ListLabel 11"/>
    <w:rsid w:val="00380432"/>
    <w:rPr>
      <w:b/>
    </w:rPr>
  </w:style>
  <w:style w:type="character" w:customStyle="1" w:styleId="ListLabel12">
    <w:name w:val="ListLabel 12"/>
    <w:rsid w:val="00380432"/>
    <w:rPr>
      <w:rFonts w:cs="Times New Roman"/>
      <w:sz w:val="24"/>
      <w:szCs w:val="24"/>
    </w:rPr>
  </w:style>
  <w:style w:type="character" w:customStyle="1" w:styleId="TtuloChar1">
    <w:name w:val="Título Char1"/>
    <w:rsid w:val="00380432"/>
    <w:rPr>
      <w:rFonts w:ascii="Cambria" w:eastAsia="Times New Roman" w:hAnsi="Cambria" w:cs="Times New Roman"/>
      <w:b/>
      <w:bCs/>
      <w:kern w:val="28"/>
      <w:sz w:val="32"/>
      <w:szCs w:val="32"/>
    </w:rPr>
  </w:style>
  <w:style w:type="paragraph" w:customStyle="1" w:styleId="Corpodotexto">
    <w:name w:val="Corpo do texto"/>
    <w:basedOn w:val="Normal"/>
    <w:uiPriority w:val="99"/>
    <w:rsid w:val="00380432"/>
    <w:pPr>
      <w:suppressAutoHyphens/>
      <w:spacing w:after="140" w:line="288" w:lineRule="auto"/>
    </w:pPr>
    <w:rPr>
      <w:rFonts w:ascii="Times New Roman" w:hAnsi="Times New Roman" w:cs="Times New Roman"/>
      <w:color w:val="00000A"/>
      <w:sz w:val="20"/>
      <w:szCs w:val="20"/>
      <w:lang w:val="en-US" w:eastAsia="en-US"/>
    </w:rPr>
  </w:style>
  <w:style w:type="paragraph" w:customStyle="1" w:styleId="ndice">
    <w:name w:val="Índice"/>
    <w:basedOn w:val="Normal"/>
    <w:uiPriority w:val="99"/>
    <w:rsid w:val="00380432"/>
    <w:pPr>
      <w:suppressLineNumbers/>
      <w:suppressAutoHyphens/>
    </w:pPr>
    <w:rPr>
      <w:rFonts w:ascii="Times New Roman" w:hAnsi="Times New Roman" w:cs="Mangal"/>
      <w:color w:val="00000A"/>
      <w:sz w:val="20"/>
      <w:szCs w:val="20"/>
      <w:lang w:val="en-US" w:eastAsia="en-US"/>
    </w:rPr>
  </w:style>
  <w:style w:type="paragraph" w:customStyle="1" w:styleId="Ttulododocumento">
    <w:name w:val="Título do documento"/>
    <w:basedOn w:val="Normal"/>
    <w:uiPriority w:val="99"/>
    <w:qFormat/>
    <w:rsid w:val="00380432"/>
    <w:pPr>
      <w:keepNext/>
      <w:suppressAutoHyphens/>
      <w:spacing w:before="240" w:after="120"/>
    </w:pPr>
    <w:rPr>
      <w:rFonts w:ascii="Liberation Sans" w:eastAsia="Microsoft YaHei" w:hAnsi="Liberation Sans" w:cs="Mangal"/>
      <w:color w:val="00000A"/>
      <w:sz w:val="28"/>
      <w:szCs w:val="28"/>
      <w:lang w:val="en-US" w:eastAsia="en-US"/>
    </w:rPr>
  </w:style>
  <w:style w:type="paragraph" w:customStyle="1" w:styleId="Contedodoquadro">
    <w:name w:val="Conteúdo do quadro"/>
    <w:basedOn w:val="Normal"/>
    <w:uiPriority w:val="99"/>
    <w:rsid w:val="00380432"/>
    <w:pPr>
      <w:suppressAutoHyphens/>
    </w:pPr>
    <w:rPr>
      <w:rFonts w:ascii="Times New Roman" w:hAnsi="Times New Roman" w:cs="Times New Roman"/>
      <w:color w:val="00000A"/>
      <w:sz w:val="20"/>
      <w:szCs w:val="20"/>
      <w:lang w:val="en-US" w:eastAsia="en-US"/>
    </w:rPr>
  </w:style>
  <w:style w:type="paragraph" w:customStyle="1" w:styleId="western">
    <w:name w:val="western"/>
    <w:basedOn w:val="Normal"/>
    <w:uiPriority w:val="99"/>
    <w:rsid w:val="00380432"/>
    <w:pPr>
      <w:suppressAutoHyphens/>
      <w:spacing w:before="280" w:after="119"/>
      <w:jc w:val="both"/>
    </w:pPr>
    <w:rPr>
      <w:rFonts w:ascii="Arial" w:hAnsi="Arial" w:cs="Arial"/>
      <w:color w:val="00000A"/>
      <w:lang w:val="en-US" w:eastAsia="en-US"/>
    </w:rPr>
  </w:style>
  <w:style w:type="paragraph" w:customStyle="1" w:styleId="WW-Textosimples">
    <w:name w:val="WW-Texto simples"/>
    <w:basedOn w:val="Normal"/>
    <w:uiPriority w:val="99"/>
    <w:rsid w:val="00380432"/>
    <w:pPr>
      <w:suppressAutoHyphens/>
    </w:pPr>
    <w:rPr>
      <w:rFonts w:ascii="Courier New" w:hAnsi="Courier New" w:cs="Courier New"/>
      <w:color w:val="00000A"/>
      <w:sz w:val="20"/>
      <w:szCs w:val="20"/>
      <w:lang w:val="en-US" w:eastAsia="en-US"/>
    </w:rPr>
  </w:style>
  <w:style w:type="paragraph" w:customStyle="1" w:styleId="Corpodetextorecuado">
    <w:name w:val="Corpo de texto recuado"/>
    <w:basedOn w:val="Normal"/>
    <w:uiPriority w:val="99"/>
    <w:rsid w:val="00380432"/>
    <w:pPr>
      <w:suppressAutoHyphens/>
      <w:ind w:firstLine="1134"/>
      <w:jc w:val="both"/>
    </w:pPr>
    <w:rPr>
      <w:rFonts w:ascii="Times New Roman" w:hAnsi="Times New Roman" w:cs="Times New Roman"/>
      <w:color w:val="00000A"/>
      <w:sz w:val="20"/>
      <w:szCs w:val="20"/>
      <w:lang w:val="en-US" w:eastAsia="en-US"/>
    </w:rPr>
  </w:style>
  <w:style w:type="paragraph" w:customStyle="1" w:styleId="xl63">
    <w:name w:val="xl63"/>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4">
    <w:name w:val="xl64"/>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65">
    <w:name w:val="xl65"/>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6">
    <w:name w:val="xl66"/>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7">
    <w:name w:val="xl67"/>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8">
    <w:name w:val="xl68"/>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9">
    <w:name w:val="xl69"/>
    <w:basedOn w:val="Normal"/>
    <w:rsid w:val="00380432"/>
    <w:pPr>
      <w:shd w:val="clear" w:color="000000" w:fill="C0C0C0"/>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9"/>
    <w:unhideWhenUsed/>
    <w:qFormat/>
    <w:rsid w:val="0038043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380432"/>
    <w:pPr>
      <w:keepNext/>
      <w:jc w:val="center"/>
      <w:outlineLvl w:val="4"/>
    </w:pPr>
    <w:rPr>
      <w:rFonts w:ascii="Times New Roman" w:hAnsi="Times New Roman" w:cs="Times New Roman"/>
      <w:b/>
      <w:color w:val="0000FF"/>
      <w:szCs w:val="20"/>
    </w:rPr>
  </w:style>
  <w:style w:type="paragraph" w:styleId="Ttulo6">
    <w:name w:val="heading 6"/>
    <w:basedOn w:val="Normal"/>
    <w:next w:val="Normal"/>
    <w:link w:val="Ttulo6Char"/>
    <w:uiPriority w:val="99"/>
    <w:qFormat/>
    <w:rsid w:val="00380432"/>
    <w:pPr>
      <w:keepNext/>
      <w:ind w:left="426" w:hanging="426"/>
      <w:jc w:val="center"/>
      <w:outlineLvl w:val="5"/>
    </w:pPr>
    <w:rPr>
      <w:rFonts w:ascii="Courier New" w:hAnsi="Courier New" w:cs="Times New Roman"/>
      <w:b/>
      <w:sz w:val="20"/>
      <w:szCs w:val="20"/>
    </w:rPr>
  </w:style>
  <w:style w:type="paragraph" w:styleId="Ttulo7">
    <w:name w:val="heading 7"/>
    <w:basedOn w:val="Normal"/>
    <w:next w:val="Normal"/>
    <w:link w:val="Ttulo7Char"/>
    <w:uiPriority w:val="99"/>
    <w:qFormat/>
    <w:rsid w:val="00380432"/>
    <w:pPr>
      <w:keepNext/>
      <w:outlineLvl w:val="6"/>
    </w:pPr>
    <w:rPr>
      <w:rFonts w:ascii="Times New Roman" w:hAnsi="Times New Roman" w:cs="Times New Roman"/>
      <w:b/>
      <w:szCs w:val="20"/>
    </w:rPr>
  </w:style>
  <w:style w:type="paragraph" w:styleId="Ttulo8">
    <w:name w:val="heading 8"/>
    <w:basedOn w:val="Normal"/>
    <w:next w:val="Normal"/>
    <w:link w:val="Ttulo8Char"/>
    <w:uiPriority w:val="99"/>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9"/>
    <w:qFormat/>
    <w:rsid w:val="00380432"/>
    <w:pPr>
      <w:tabs>
        <w:tab w:val="num" w:pos="0"/>
      </w:tabs>
      <w:spacing w:before="240" w:after="60"/>
      <w:ind w:left="6372" w:hanging="708"/>
      <w:outlineLvl w:val="8"/>
    </w:pPr>
    <w:rPr>
      <w:rFonts w:ascii="Arial" w:hAnsi="Arial" w:cs="Times New Roman"/>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uiPriority w:val="99"/>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uiPriority w:val="99"/>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 w:type="character" w:customStyle="1" w:styleId="Ttulo4Char">
    <w:name w:val="Título 4 Char"/>
    <w:basedOn w:val="Fontepargpadro"/>
    <w:link w:val="Ttulo4"/>
    <w:uiPriority w:val="99"/>
    <w:rsid w:val="00380432"/>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9"/>
    <w:rsid w:val="00380432"/>
    <w:rPr>
      <w:b/>
      <w:color w:val="0000FF"/>
      <w:sz w:val="24"/>
    </w:rPr>
  </w:style>
  <w:style w:type="character" w:customStyle="1" w:styleId="Ttulo6Char">
    <w:name w:val="Título 6 Char"/>
    <w:basedOn w:val="Fontepargpadro"/>
    <w:link w:val="Ttulo6"/>
    <w:uiPriority w:val="99"/>
    <w:rsid w:val="00380432"/>
    <w:rPr>
      <w:rFonts w:ascii="Courier New" w:hAnsi="Courier New"/>
      <w:b/>
    </w:rPr>
  </w:style>
  <w:style w:type="character" w:customStyle="1" w:styleId="Ttulo7Char">
    <w:name w:val="Título 7 Char"/>
    <w:basedOn w:val="Fontepargpadro"/>
    <w:link w:val="Ttulo7"/>
    <w:uiPriority w:val="99"/>
    <w:rsid w:val="00380432"/>
    <w:rPr>
      <w:b/>
      <w:sz w:val="24"/>
    </w:rPr>
  </w:style>
  <w:style w:type="character" w:customStyle="1" w:styleId="Ttulo9Char">
    <w:name w:val="Título 9 Char"/>
    <w:basedOn w:val="Fontepargpadro"/>
    <w:link w:val="Ttulo9"/>
    <w:uiPriority w:val="99"/>
    <w:rsid w:val="00380432"/>
    <w:rPr>
      <w:rFonts w:ascii="Arial" w:hAnsi="Arial"/>
      <w:i/>
      <w:sz w:val="18"/>
    </w:rPr>
  </w:style>
  <w:style w:type="numbering" w:customStyle="1" w:styleId="Estilo1">
    <w:name w:val="Estilo1"/>
    <w:uiPriority w:val="99"/>
    <w:rsid w:val="00380432"/>
    <w:pPr>
      <w:numPr>
        <w:numId w:val="7"/>
      </w:numPr>
    </w:pPr>
  </w:style>
  <w:style w:type="numbering" w:customStyle="1" w:styleId="Estilo2">
    <w:name w:val="Estilo2"/>
    <w:uiPriority w:val="99"/>
    <w:rsid w:val="00380432"/>
    <w:pPr>
      <w:numPr>
        <w:numId w:val="8"/>
      </w:numPr>
    </w:pPr>
  </w:style>
  <w:style w:type="numbering" w:customStyle="1" w:styleId="Estilo3">
    <w:name w:val="Estilo3"/>
    <w:rsid w:val="00380432"/>
    <w:pPr>
      <w:numPr>
        <w:numId w:val="9"/>
      </w:numPr>
    </w:pPr>
  </w:style>
  <w:style w:type="numbering" w:customStyle="1" w:styleId="Estilo4">
    <w:name w:val="Estilo4"/>
    <w:uiPriority w:val="99"/>
    <w:rsid w:val="00380432"/>
    <w:pPr>
      <w:numPr>
        <w:numId w:val="10"/>
      </w:numPr>
    </w:pPr>
  </w:style>
  <w:style w:type="numbering" w:customStyle="1" w:styleId="Estilo5">
    <w:name w:val="Estilo5"/>
    <w:uiPriority w:val="99"/>
    <w:rsid w:val="00380432"/>
    <w:pPr>
      <w:numPr>
        <w:numId w:val="11"/>
      </w:numPr>
    </w:pPr>
  </w:style>
  <w:style w:type="numbering" w:customStyle="1" w:styleId="Estilo6">
    <w:name w:val="Estilo6"/>
    <w:uiPriority w:val="99"/>
    <w:rsid w:val="00380432"/>
    <w:pPr>
      <w:numPr>
        <w:numId w:val="12"/>
      </w:numPr>
    </w:pPr>
  </w:style>
  <w:style w:type="paragraph" w:styleId="Assuntodocomentrio">
    <w:name w:val="annotation subject"/>
    <w:basedOn w:val="Textodecomentrio"/>
    <w:next w:val="Textodecomentrio"/>
    <w:link w:val="AssuntodocomentrioChar"/>
    <w:semiHidden/>
    <w:unhideWhenUsed/>
    <w:rsid w:val="00380432"/>
    <w:rPr>
      <w:b/>
      <w:bCs/>
    </w:rPr>
  </w:style>
  <w:style w:type="character" w:customStyle="1" w:styleId="AssuntodocomentrioChar">
    <w:name w:val="Assunto do comentário Char"/>
    <w:basedOn w:val="TextodecomentrioChar"/>
    <w:link w:val="Assuntodocomentrio"/>
    <w:semiHidden/>
    <w:rsid w:val="00380432"/>
    <w:rPr>
      <w:rFonts w:ascii="Ecofont_Spranq_eco_Sans" w:eastAsiaTheme="minorEastAsia" w:hAnsi="Ecofont_Spranq_eco_Sans" w:cs="Tahoma"/>
      <w:b/>
      <w:bCs/>
    </w:rPr>
  </w:style>
  <w:style w:type="paragraph" w:customStyle="1" w:styleId="Nivel01Titulo">
    <w:name w:val="Nivel_01_Titulo"/>
    <w:basedOn w:val="Nivel01"/>
    <w:link w:val="Nivel01TituloChar"/>
    <w:rsid w:val="00380432"/>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380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380432"/>
    <w:rPr>
      <w:rFonts w:asciiTheme="majorHAnsi" w:eastAsiaTheme="majorEastAsia" w:hAnsiTheme="majorHAnsi" w:cstheme="majorBidi"/>
      <w:color w:val="17365D" w:themeColor="text2" w:themeShade="BF"/>
      <w:spacing w:val="5"/>
      <w:kern w:val="28"/>
      <w:sz w:val="52"/>
      <w:szCs w:val="52"/>
    </w:rPr>
  </w:style>
  <w:style w:type="character" w:customStyle="1" w:styleId="Nivel01TituloChar">
    <w:name w:val="Nivel_01_Titulo Char"/>
    <w:basedOn w:val="Nivel01Char"/>
    <w:link w:val="Nivel01Titulo"/>
    <w:rsid w:val="00380432"/>
    <w:rPr>
      <w:rFonts w:ascii="Ecofont_Spranq_eco_Sans" w:eastAsiaTheme="majorEastAsia" w:hAnsi="Ecofont_Spranq_eco_Sans" w:cstheme="majorBidi"/>
      <w:b/>
      <w:bCs/>
      <w:color w:val="000000" w:themeColor="text1"/>
      <w:spacing w:val="5"/>
      <w:kern w:val="28"/>
      <w:sz w:val="52"/>
      <w:szCs w:val="52"/>
    </w:rPr>
  </w:style>
  <w:style w:type="paragraph" w:styleId="Corpodetexto">
    <w:name w:val="Body Text"/>
    <w:basedOn w:val="Normal"/>
    <w:link w:val="CorpodetextoChar"/>
    <w:rsid w:val="00380432"/>
    <w:pPr>
      <w:ind w:right="49"/>
    </w:pPr>
    <w:rPr>
      <w:rFonts w:ascii="Times New Roman" w:hAnsi="Times New Roman" w:cs="Times New Roman"/>
      <w:szCs w:val="20"/>
    </w:rPr>
  </w:style>
  <w:style w:type="character" w:customStyle="1" w:styleId="CorpodetextoChar">
    <w:name w:val="Corpo de texto Char"/>
    <w:basedOn w:val="Fontepargpadro"/>
    <w:link w:val="Corpodetexto"/>
    <w:rsid w:val="00380432"/>
    <w:rPr>
      <w:sz w:val="24"/>
    </w:rPr>
  </w:style>
  <w:style w:type="character" w:customStyle="1" w:styleId="apple-converted-space">
    <w:name w:val="apple-converted-space"/>
    <w:basedOn w:val="Fontepargpadro"/>
    <w:rsid w:val="00380432"/>
  </w:style>
  <w:style w:type="paragraph" w:customStyle="1" w:styleId="Texto">
    <w:name w:val="Texto"/>
    <w:basedOn w:val="Ttulo3"/>
    <w:rsid w:val="00380432"/>
    <w:pPr>
      <w:keepLines w:val="0"/>
      <w:spacing w:before="0" w:line="360" w:lineRule="auto"/>
      <w:ind w:firstLine="993"/>
      <w:jc w:val="both"/>
    </w:pPr>
    <w:rPr>
      <w:rFonts w:ascii="Courier New" w:eastAsia="Times New Roman" w:hAnsi="Courier New" w:cs="Times New Roman"/>
      <w:color w:val="auto"/>
      <w:szCs w:val="20"/>
    </w:rPr>
  </w:style>
  <w:style w:type="paragraph" w:customStyle="1" w:styleId="Textoespasimples">
    <w:name w:val="Texto espaç. simples"/>
    <w:basedOn w:val="Texto"/>
    <w:rsid w:val="00380432"/>
    <w:pPr>
      <w:spacing w:line="240" w:lineRule="auto"/>
      <w:ind w:firstLine="992"/>
    </w:pPr>
    <w:rPr>
      <w:sz w:val="22"/>
    </w:rPr>
  </w:style>
  <w:style w:type="paragraph" w:styleId="Recuodecorpodetexto">
    <w:name w:val="Body Text Indent"/>
    <w:basedOn w:val="Normal"/>
    <w:link w:val="RecuodecorpodetextoChar"/>
    <w:rsid w:val="00380432"/>
    <w:pPr>
      <w:spacing w:line="360" w:lineRule="auto"/>
      <w:jc w:val="both"/>
    </w:pPr>
    <w:rPr>
      <w:rFonts w:ascii="Courier New" w:hAnsi="Courier New" w:cs="Times New Roman"/>
      <w:szCs w:val="20"/>
    </w:rPr>
  </w:style>
  <w:style w:type="character" w:customStyle="1" w:styleId="RecuodecorpodetextoChar">
    <w:name w:val="Recuo de corpo de texto Char"/>
    <w:basedOn w:val="Fontepargpadro"/>
    <w:link w:val="Recuodecorpodetexto"/>
    <w:rsid w:val="00380432"/>
    <w:rPr>
      <w:rFonts w:ascii="Courier New" w:hAnsi="Courier New"/>
      <w:sz w:val="24"/>
    </w:rPr>
  </w:style>
  <w:style w:type="paragraph" w:customStyle="1" w:styleId="Recuotexto1">
    <w:name w:val="Recuo texto 1"/>
    <w:aliases w:val="5 entre linhas"/>
    <w:basedOn w:val="Recuodecorpodetexto"/>
    <w:rsid w:val="00380432"/>
  </w:style>
  <w:style w:type="paragraph" w:customStyle="1" w:styleId="Pargrafoalinhadoaottulo">
    <w:name w:val="Parágrafo alinhado ao título"/>
    <w:basedOn w:val="Recuodecorpodetexto"/>
    <w:rsid w:val="00380432"/>
  </w:style>
  <w:style w:type="paragraph" w:customStyle="1" w:styleId="Pargrafoalinhadoaosub-ttulo">
    <w:name w:val="Parágrafo alinhado ao sub-título"/>
    <w:basedOn w:val="Pargrafoalinhadoaottulo"/>
    <w:rsid w:val="00380432"/>
  </w:style>
  <w:style w:type="paragraph" w:customStyle="1" w:styleId="Textodesubitem">
    <w:name w:val="Texto de subitem"/>
    <w:basedOn w:val="Textoespasimples"/>
    <w:rsid w:val="00380432"/>
    <w:pPr>
      <w:ind w:firstLine="0"/>
    </w:pPr>
  </w:style>
  <w:style w:type="paragraph" w:customStyle="1" w:styleId="Itemnegritado">
    <w:name w:val="Item negritado"/>
    <w:basedOn w:val="Pargrafoalinhadoaottulo"/>
    <w:rsid w:val="00380432"/>
    <w:rPr>
      <w:b/>
      <w:sz w:val="22"/>
    </w:rPr>
  </w:style>
  <w:style w:type="paragraph" w:customStyle="1" w:styleId="Cabealhodeanexoesquerdo">
    <w:name w:val="Cabeçalho de anexo esquerdo"/>
    <w:basedOn w:val="Cabealho"/>
    <w:autoRedefine/>
    <w:rsid w:val="00380432"/>
    <w:pPr>
      <w:tabs>
        <w:tab w:val="clear" w:pos="4252"/>
        <w:tab w:val="clear" w:pos="8504"/>
        <w:tab w:val="center" w:pos="4419"/>
        <w:tab w:val="right" w:pos="8838"/>
      </w:tabs>
      <w:ind w:left="-70"/>
      <w:jc w:val="center"/>
    </w:pPr>
    <w:rPr>
      <w:rFonts w:ascii="Times New Roman" w:hAnsi="Times New Roman" w:cs="Times New Roman"/>
      <w:b/>
      <w:i/>
      <w:szCs w:val="20"/>
      <w14:shadow w14:blurRad="50800" w14:dist="38100" w14:dir="2700000" w14:sx="100000" w14:sy="100000" w14:kx="0" w14:ky="0" w14:algn="tl">
        <w14:srgbClr w14:val="000000">
          <w14:alpha w14:val="60000"/>
        </w14:srgbClr>
      </w14:shadow>
    </w:rPr>
  </w:style>
  <w:style w:type="character" w:styleId="Nmerodepgina">
    <w:name w:val="page number"/>
    <w:basedOn w:val="Fontepargpadro"/>
    <w:rsid w:val="00380432"/>
  </w:style>
  <w:style w:type="paragraph" w:styleId="Corpodetexto2">
    <w:name w:val="Body Text 2"/>
    <w:basedOn w:val="Normal"/>
    <w:link w:val="Corpodetexto2Char"/>
    <w:rsid w:val="00380432"/>
    <w:rPr>
      <w:rFonts w:ascii="Courier New" w:hAnsi="Courier New" w:cs="Times New Roman"/>
      <w:b/>
      <w:color w:val="0000FF"/>
      <w:szCs w:val="20"/>
    </w:rPr>
  </w:style>
  <w:style w:type="character" w:customStyle="1" w:styleId="Corpodetexto2Char">
    <w:name w:val="Corpo de texto 2 Char"/>
    <w:basedOn w:val="Fontepargpadro"/>
    <w:link w:val="Corpodetexto2"/>
    <w:rsid w:val="00380432"/>
    <w:rPr>
      <w:rFonts w:ascii="Courier New" w:hAnsi="Courier New"/>
      <w:b/>
      <w:color w:val="0000FF"/>
      <w:sz w:val="24"/>
    </w:rPr>
  </w:style>
  <w:style w:type="paragraph" w:customStyle="1" w:styleId="Corpodetexto21">
    <w:name w:val="Corpo de texto 21"/>
    <w:basedOn w:val="Normal"/>
    <w:rsid w:val="00380432"/>
    <w:pPr>
      <w:tabs>
        <w:tab w:val="left" w:pos="2410"/>
      </w:tabs>
      <w:ind w:left="-709"/>
      <w:jc w:val="both"/>
    </w:pPr>
    <w:rPr>
      <w:rFonts w:ascii="Times New Roman" w:hAnsi="Times New Roman" w:cs="Times New Roman"/>
      <w:szCs w:val="20"/>
    </w:rPr>
  </w:style>
  <w:style w:type="paragraph" w:styleId="Recuodecorpodetexto2">
    <w:name w:val="Body Text Indent 2"/>
    <w:basedOn w:val="Normal"/>
    <w:link w:val="Recuodecorpodetexto2Char"/>
    <w:rsid w:val="00380432"/>
    <w:pPr>
      <w:ind w:firstLine="567"/>
      <w:jc w:val="both"/>
    </w:pPr>
    <w:rPr>
      <w:rFonts w:ascii="Courier New" w:hAnsi="Courier New" w:cs="Times New Roman"/>
      <w:szCs w:val="20"/>
    </w:rPr>
  </w:style>
  <w:style w:type="character" w:customStyle="1" w:styleId="Recuodecorpodetexto2Char">
    <w:name w:val="Recuo de corpo de texto 2 Char"/>
    <w:basedOn w:val="Fontepargpadro"/>
    <w:link w:val="Recuodecorpodetexto2"/>
    <w:rsid w:val="00380432"/>
    <w:rPr>
      <w:rFonts w:ascii="Courier New" w:hAnsi="Courier New"/>
      <w:sz w:val="24"/>
    </w:rPr>
  </w:style>
  <w:style w:type="paragraph" w:styleId="Recuodecorpodetexto3">
    <w:name w:val="Body Text Indent 3"/>
    <w:basedOn w:val="Normal"/>
    <w:link w:val="Recuodecorpodetexto3Char"/>
    <w:rsid w:val="00380432"/>
    <w:pPr>
      <w:ind w:firstLine="709"/>
      <w:jc w:val="both"/>
    </w:pPr>
    <w:rPr>
      <w:rFonts w:ascii="Courier New" w:hAnsi="Courier New" w:cs="Times New Roman"/>
      <w:sz w:val="20"/>
      <w:szCs w:val="20"/>
    </w:rPr>
  </w:style>
  <w:style w:type="character" w:customStyle="1" w:styleId="Recuodecorpodetexto3Char">
    <w:name w:val="Recuo de corpo de texto 3 Char"/>
    <w:basedOn w:val="Fontepargpadro"/>
    <w:link w:val="Recuodecorpodetexto3"/>
    <w:rsid w:val="00380432"/>
    <w:rPr>
      <w:rFonts w:ascii="Courier New" w:hAnsi="Courier New"/>
    </w:rPr>
  </w:style>
  <w:style w:type="paragraph" w:styleId="MapadoDocumento">
    <w:name w:val="Document Map"/>
    <w:basedOn w:val="Normal"/>
    <w:link w:val="MapadoDocumentoChar"/>
    <w:semiHidden/>
    <w:rsid w:val="00380432"/>
    <w:pPr>
      <w:shd w:val="clear" w:color="auto" w:fill="000080"/>
    </w:pPr>
    <w:rPr>
      <w:rFonts w:ascii="Tahoma" w:hAnsi="Tahoma" w:cs="Times New Roman"/>
      <w:szCs w:val="20"/>
    </w:rPr>
  </w:style>
  <w:style w:type="character" w:customStyle="1" w:styleId="MapadoDocumentoChar">
    <w:name w:val="Mapa do Documento Char"/>
    <w:basedOn w:val="Fontepargpadro"/>
    <w:link w:val="MapadoDocumento"/>
    <w:semiHidden/>
    <w:rsid w:val="00380432"/>
    <w:rPr>
      <w:rFonts w:ascii="Tahoma" w:hAnsi="Tahoma"/>
      <w:sz w:val="24"/>
      <w:shd w:val="clear" w:color="auto" w:fill="000080"/>
    </w:rPr>
  </w:style>
  <w:style w:type="paragraph" w:customStyle="1" w:styleId="SCSubttuloCentralizado">
    <w:name w:val="SC SubtítuloCentralizado"/>
    <w:next w:val="Normal"/>
    <w:rsid w:val="00380432"/>
    <w:pPr>
      <w:widowControl w:val="0"/>
      <w:spacing w:before="260" w:after="390"/>
      <w:jc w:val="center"/>
    </w:pPr>
    <w:rPr>
      <w:rFonts w:ascii="Arial" w:hAnsi="Arial"/>
      <w:b/>
      <w:caps/>
      <w:color w:val="000000"/>
      <w:sz w:val="26"/>
    </w:rPr>
  </w:style>
  <w:style w:type="paragraph" w:customStyle="1" w:styleId="A010169">
    <w:name w:val="_A010169"/>
    <w:rsid w:val="00380432"/>
    <w:pPr>
      <w:widowControl w:val="0"/>
      <w:jc w:val="both"/>
    </w:pPr>
    <w:rPr>
      <w:color w:val="000000"/>
      <w:sz w:val="24"/>
    </w:rPr>
  </w:style>
  <w:style w:type="paragraph" w:customStyle="1" w:styleId="A050169">
    <w:name w:val="_A050169"/>
    <w:rsid w:val="00380432"/>
    <w:pPr>
      <w:widowControl w:val="0"/>
      <w:ind w:firstLine="576"/>
      <w:jc w:val="both"/>
    </w:pPr>
    <w:rPr>
      <w:color w:val="000000"/>
      <w:sz w:val="24"/>
    </w:rPr>
  </w:style>
  <w:style w:type="paragraph" w:customStyle="1" w:styleId="A050869">
    <w:name w:val="_A050869"/>
    <w:rsid w:val="00380432"/>
    <w:pPr>
      <w:widowControl w:val="0"/>
      <w:ind w:left="1008" w:hanging="432"/>
      <w:jc w:val="both"/>
    </w:pPr>
    <w:rPr>
      <w:color w:val="000000"/>
      <w:sz w:val="24"/>
    </w:rPr>
  </w:style>
  <w:style w:type="paragraph" w:styleId="Corpodetexto3">
    <w:name w:val="Body Text 3"/>
    <w:basedOn w:val="Normal"/>
    <w:link w:val="Corpodetexto3Char"/>
    <w:rsid w:val="00380432"/>
    <w:pPr>
      <w:spacing w:after="120"/>
    </w:pPr>
    <w:rPr>
      <w:rFonts w:ascii="Times New Roman" w:hAnsi="Times New Roman" w:cs="Times New Roman"/>
      <w:sz w:val="16"/>
      <w:szCs w:val="16"/>
    </w:rPr>
  </w:style>
  <w:style w:type="character" w:customStyle="1" w:styleId="Corpodetexto3Char">
    <w:name w:val="Corpo de texto 3 Char"/>
    <w:basedOn w:val="Fontepargpadro"/>
    <w:link w:val="Corpodetexto3"/>
    <w:rsid w:val="00380432"/>
    <w:rPr>
      <w:sz w:val="16"/>
      <w:szCs w:val="16"/>
    </w:rPr>
  </w:style>
  <w:style w:type="paragraph" w:styleId="Lista">
    <w:name w:val="List"/>
    <w:basedOn w:val="Normal"/>
    <w:uiPriority w:val="99"/>
    <w:rsid w:val="00380432"/>
    <w:pPr>
      <w:ind w:left="283" w:hanging="283"/>
    </w:pPr>
    <w:rPr>
      <w:rFonts w:ascii="Times New Roman" w:hAnsi="Times New Roman" w:cs="Times New Roman"/>
      <w:szCs w:val="20"/>
    </w:rPr>
  </w:style>
  <w:style w:type="paragraph" w:styleId="Lista2">
    <w:name w:val="List 2"/>
    <w:basedOn w:val="Normal"/>
    <w:rsid w:val="00380432"/>
    <w:pPr>
      <w:ind w:left="566" w:hanging="283"/>
    </w:pPr>
    <w:rPr>
      <w:rFonts w:ascii="Times New Roman" w:hAnsi="Times New Roman" w:cs="Times New Roman"/>
      <w:szCs w:val="20"/>
    </w:rPr>
  </w:style>
  <w:style w:type="paragraph" w:styleId="Lista3">
    <w:name w:val="List 3"/>
    <w:basedOn w:val="Normal"/>
    <w:rsid w:val="00380432"/>
    <w:pPr>
      <w:ind w:left="849" w:hanging="283"/>
    </w:pPr>
    <w:rPr>
      <w:rFonts w:ascii="Times New Roman" w:hAnsi="Times New Roman" w:cs="Times New Roman"/>
      <w:szCs w:val="20"/>
    </w:rPr>
  </w:style>
  <w:style w:type="paragraph" w:styleId="Lista4">
    <w:name w:val="List 4"/>
    <w:basedOn w:val="Normal"/>
    <w:rsid w:val="00380432"/>
    <w:pPr>
      <w:ind w:left="1132" w:hanging="283"/>
    </w:pPr>
    <w:rPr>
      <w:rFonts w:ascii="Times New Roman" w:hAnsi="Times New Roman" w:cs="Times New Roman"/>
      <w:szCs w:val="20"/>
    </w:rPr>
  </w:style>
  <w:style w:type="paragraph" w:styleId="Listadecontinuao">
    <w:name w:val="List Continue"/>
    <w:basedOn w:val="Normal"/>
    <w:rsid w:val="00380432"/>
    <w:pPr>
      <w:spacing w:after="120"/>
      <w:ind w:left="283"/>
    </w:pPr>
    <w:rPr>
      <w:rFonts w:ascii="Times New Roman" w:hAnsi="Times New Roman" w:cs="Times New Roman"/>
      <w:szCs w:val="20"/>
    </w:rPr>
  </w:style>
  <w:style w:type="paragraph" w:styleId="Listadecontinuao3">
    <w:name w:val="List Continue 3"/>
    <w:basedOn w:val="Normal"/>
    <w:rsid w:val="00380432"/>
    <w:pPr>
      <w:spacing w:after="120"/>
      <w:ind w:left="849"/>
    </w:pPr>
    <w:rPr>
      <w:rFonts w:ascii="Times New Roman" w:hAnsi="Times New Roman" w:cs="Times New Roman"/>
      <w:szCs w:val="20"/>
    </w:rPr>
  </w:style>
  <w:style w:type="paragraph" w:styleId="Listadecontinuao4">
    <w:name w:val="List Continue 4"/>
    <w:basedOn w:val="Normal"/>
    <w:rsid w:val="00380432"/>
    <w:pPr>
      <w:spacing w:after="120"/>
      <w:ind w:left="1132"/>
    </w:pPr>
    <w:rPr>
      <w:rFonts w:ascii="Times New Roman" w:hAnsi="Times New Roman" w:cs="Times New Roman"/>
      <w:szCs w:val="20"/>
    </w:rPr>
  </w:style>
  <w:style w:type="paragraph" w:styleId="Legenda">
    <w:name w:val="caption"/>
    <w:basedOn w:val="Normal"/>
    <w:next w:val="Normal"/>
    <w:uiPriority w:val="99"/>
    <w:qFormat/>
    <w:rsid w:val="00380432"/>
    <w:pPr>
      <w:spacing w:before="120" w:after="120"/>
    </w:pPr>
    <w:rPr>
      <w:rFonts w:ascii="Times New Roman" w:hAnsi="Times New Roman" w:cs="Times New Roman"/>
      <w:b/>
      <w:bCs/>
      <w:sz w:val="20"/>
      <w:szCs w:val="20"/>
    </w:rPr>
  </w:style>
  <w:style w:type="paragraph" w:styleId="TextosemFormatao">
    <w:name w:val="Plain Text"/>
    <w:basedOn w:val="Normal"/>
    <w:link w:val="TextosemFormataoChar"/>
    <w:rsid w:val="00380432"/>
    <w:rPr>
      <w:rFonts w:ascii="Courier New" w:hAnsi="Courier New" w:cs="Courier New"/>
      <w:sz w:val="20"/>
    </w:rPr>
  </w:style>
  <w:style w:type="character" w:customStyle="1" w:styleId="TextosemFormataoChar">
    <w:name w:val="Texto sem Formatação Char"/>
    <w:basedOn w:val="Fontepargpadro"/>
    <w:link w:val="TextosemFormatao"/>
    <w:rsid w:val="00380432"/>
    <w:rPr>
      <w:rFonts w:ascii="Courier New" w:hAnsi="Courier New" w:cs="Courier New"/>
      <w:szCs w:val="24"/>
    </w:rPr>
  </w:style>
  <w:style w:type="character" w:styleId="HiperlinkVisitado">
    <w:name w:val="FollowedHyperlink"/>
    <w:uiPriority w:val="99"/>
    <w:rsid w:val="00380432"/>
    <w:rPr>
      <w:color w:val="800080"/>
      <w:u w:val="single"/>
    </w:rPr>
  </w:style>
  <w:style w:type="paragraph" w:customStyle="1" w:styleId="xl24">
    <w:name w:val="xl24"/>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25">
    <w:name w:val="xl25"/>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6">
    <w:name w:val="xl26"/>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rPr>
  </w:style>
  <w:style w:type="paragraph" w:customStyle="1" w:styleId="xl27">
    <w:name w:val="xl27"/>
    <w:basedOn w:val="Normal"/>
    <w:rsid w:val="003804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rPr>
  </w:style>
  <w:style w:type="character" w:customStyle="1" w:styleId="WW8Num2z0">
    <w:name w:val="WW8Num2z0"/>
    <w:uiPriority w:val="99"/>
    <w:rsid w:val="00380432"/>
    <w:rPr>
      <w:rFonts w:ascii="Times New Roman" w:hAnsi="Times New Roman"/>
      <w:b/>
      <w:color w:val="FF0000"/>
      <w:sz w:val="24"/>
      <w:lang w:eastAsia="en-US"/>
    </w:rPr>
  </w:style>
  <w:style w:type="character" w:customStyle="1" w:styleId="WW8Num2z1">
    <w:name w:val="WW8Num2z1"/>
    <w:uiPriority w:val="99"/>
    <w:rsid w:val="00380432"/>
    <w:rPr>
      <w:rFonts w:ascii="Times New Roman" w:hAnsi="Times New Roman"/>
      <w:b/>
      <w:color w:val="000000"/>
      <w:sz w:val="24"/>
      <w:lang w:eastAsia="en-US"/>
    </w:rPr>
  </w:style>
  <w:style w:type="character" w:customStyle="1" w:styleId="WW8Num2z4">
    <w:name w:val="WW8Num2z4"/>
    <w:uiPriority w:val="99"/>
    <w:rsid w:val="00380432"/>
  </w:style>
  <w:style w:type="character" w:customStyle="1" w:styleId="WW8Num2z5">
    <w:name w:val="WW8Num2z5"/>
    <w:uiPriority w:val="99"/>
    <w:rsid w:val="00380432"/>
  </w:style>
  <w:style w:type="character" w:customStyle="1" w:styleId="WW8Num2z6">
    <w:name w:val="WW8Num2z6"/>
    <w:uiPriority w:val="99"/>
    <w:rsid w:val="00380432"/>
  </w:style>
  <w:style w:type="character" w:customStyle="1" w:styleId="WW8Num2z7">
    <w:name w:val="WW8Num2z7"/>
    <w:uiPriority w:val="99"/>
    <w:rsid w:val="00380432"/>
  </w:style>
  <w:style w:type="character" w:customStyle="1" w:styleId="WW8Num2z8">
    <w:name w:val="WW8Num2z8"/>
    <w:uiPriority w:val="99"/>
    <w:rsid w:val="00380432"/>
  </w:style>
  <w:style w:type="character" w:customStyle="1" w:styleId="WW8Num3z0">
    <w:name w:val="WW8Num3z0"/>
    <w:uiPriority w:val="99"/>
    <w:rsid w:val="00380432"/>
    <w:rPr>
      <w:b/>
      <w:sz w:val="24"/>
    </w:rPr>
  </w:style>
  <w:style w:type="character" w:customStyle="1" w:styleId="WW8Num3z2">
    <w:name w:val="WW8Num3z2"/>
    <w:uiPriority w:val="99"/>
    <w:rsid w:val="00380432"/>
  </w:style>
  <w:style w:type="character" w:customStyle="1" w:styleId="WW8Num3z3">
    <w:name w:val="WW8Num3z3"/>
    <w:uiPriority w:val="99"/>
    <w:rsid w:val="00380432"/>
  </w:style>
  <w:style w:type="character" w:customStyle="1" w:styleId="WW8Num3z4">
    <w:name w:val="WW8Num3z4"/>
    <w:uiPriority w:val="99"/>
    <w:rsid w:val="00380432"/>
  </w:style>
  <w:style w:type="character" w:customStyle="1" w:styleId="WW8Num3z5">
    <w:name w:val="WW8Num3z5"/>
    <w:uiPriority w:val="99"/>
    <w:rsid w:val="00380432"/>
  </w:style>
  <w:style w:type="character" w:customStyle="1" w:styleId="WW8Num3z6">
    <w:name w:val="WW8Num3z6"/>
    <w:uiPriority w:val="99"/>
    <w:rsid w:val="00380432"/>
  </w:style>
  <w:style w:type="character" w:customStyle="1" w:styleId="WW8Num3z7">
    <w:name w:val="WW8Num3z7"/>
    <w:uiPriority w:val="99"/>
    <w:rsid w:val="00380432"/>
  </w:style>
  <w:style w:type="character" w:customStyle="1" w:styleId="WW8Num3z8">
    <w:name w:val="WW8Num3z8"/>
    <w:uiPriority w:val="99"/>
    <w:rsid w:val="00380432"/>
  </w:style>
  <w:style w:type="character" w:customStyle="1" w:styleId="WW8Num6z0">
    <w:name w:val="WW8Num6z0"/>
    <w:uiPriority w:val="99"/>
    <w:rsid w:val="00380432"/>
    <w:rPr>
      <w:rFonts w:ascii="Times New Roman" w:hAnsi="Times New Roman"/>
      <w:sz w:val="24"/>
    </w:rPr>
  </w:style>
  <w:style w:type="character" w:customStyle="1" w:styleId="WW8Num6z1">
    <w:name w:val="WW8Num6z1"/>
    <w:uiPriority w:val="99"/>
    <w:rsid w:val="00380432"/>
  </w:style>
  <w:style w:type="character" w:customStyle="1" w:styleId="WW8Num6z2">
    <w:name w:val="WW8Num6z2"/>
    <w:uiPriority w:val="99"/>
    <w:rsid w:val="00380432"/>
  </w:style>
  <w:style w:type="character" w:customStyle="1" w:styleId="WW8Num6z3">
    <w:name w:val="WW8Num6z3"/>
    <w:uiPriority w:val="99"/>
    <w:rsid w:val="00380432"/>
  </w:style>
  <w:style w:type="character" w:customStyle="1" w:styleId="WW8Num6z4">
    <w:name w:val="WW8Num6z4"/>
    <w:uiPriority w:val="99"/>
    <w:rsid w:val="00380432"/>
  </w:style>
  <w:style w:type="character" w:customStyle="1" w:styleId="WW8Num6z5">
    <w:name w:val="WW8Num6z5"/>
    <w:uiPriority w:val="99"/>
    <w:rsid w:val="00380432"/>
  </w:style>
  <w:style w:type="character" w:customStyle="1" w:styleId="WW8Num6z6">
    <w:name w:val="WW8Num6z6"/>
    <w:uiPriority w:val="99"/>
    <w:rsid w:val="00380432"/>
  </w:style>
  <w:style w:type="character" w:customStyle="1" w:styleId="WW8Num6z7">
    <w:name w:val="WW8Num6z7"/>
    <w:uiPriority w:val="99"/>
    <w:rsid w:val="00380432"/>
  </w:style>
  <w:style w:type="character" w:customStyle="1" w:styleId="WW8Num6z8">
    <w:name w:val="WW8Num6z8"/>
    <w:uiPriority w:val="99"/>
    <w:rsid w:val="00380432"/>
  </w:style>
  <w:style w:type="character" w:customStyle="1" w:styleId="ListLabel1">
    <w:name w:val="ListLabel 1"/>
    <w:uiPriority w:val="99"/>
    <w:rsid w:val="00380432"/>
    <w:rPr>
      <w:b/>
      <w:color w:val="FF0000"/>
      <w:sz w:val="24"/>
    </w:rPr>
  </w:style>
  <w:style w:type="character" w:customStyle="1" w:styleId="ListLabel2">
    <w:name w:val="ListLabel 2"/>
    <w:uiPriority w:val="99"/>
    <w:rsid w:val="00380432"/>
    <w:rPr>
      <w:b/>
      <w:color w:val="000000"/>
      <w:sz w:val="24"/>
    </w:rPr>
  </w:style>
  <w:style w:type="character" w:customStyle="1" w:styleId="ListLabel3">
    <w:name w:val="ListLabel 3"/>
    <w:uiPriority w:val="99"/>
    <w:rsid w:val="00380432"/>
    <w:rPr>
      <w:b/>
      <w:sz w:val="24"/>
    </w:rPr>
  </w:style>
  <w:style w:type="character" w:customStyle="1" w:styleId="ListLabel4">
    <w:name w:val="ListLabel 4"/>
    <w:uiPriority w:val="99"/>
    <w:rsid w:val="00380432"/>
    <w:rPr>
      <w:sz w:val="24"/>
    </w:rPr>
  </w:style>
  <w:style w:type="character" w:customStyle="1" w:styleId="WW8Num1z0">
    <w:name w:val="WW8Num1z0"/>
    <w:uiPriority w:val="99"/>
    <w:rsid w:val="00380432"/>
    <w:rPr>
      <w:sz w:val="24"/>
    </w:rPr>
  </w:style>
  <w:style w:type="character" w:customStyle="1" w:styleId="WW8Num1z1">
    <w:name w:val="WW8Num1z1"/>
    <w:uiPriority w:val="99"/>
    <w:rsid w:val="00380432"/>
  </w:style>
  <w:style w:type="character" w:customStyle="1" w:styleId="WW8Num1z2">
    <w:name w:val="WW8Num1z2"/>
    <w:uiPriority w:val="99"/>
    <w:rsid w:val="00380432"/>
  </w:style>
  <w:style w:type="character" w:customStyle="1" w:styleId="WW8Num1z3">
    <w:name w:val="WW8Num1z3"/>
    <w:uiPriority w:val="99"/>
    <w:rsid w:val="00380432"/>
  </w:style>
  <w:style w:type="character" w:customStyle="1" w:styleId="WW8Num1z4">
    <w:name w:val="WW8Num1z4"/>
    <w:uiPriority w:val="99"/>
    <w:rsid w:val="00380432"/>
  </w:style>
  <w:style w:type="character" w:customStyle="1" w:styleId="WW8Num1z5">
    <w:name w:val="WW8Num1z5"/>
    <w:uiPriority w:val="99"/>
    <w:rsid w:val="00380432"/>
  </w:style>
  <w:style w:type="character" w:customStyle="1" w:styleId="WW8Num1z6">
    <w:name w:val="WW8Num1z6"/>
    <w:uiPriority w:val="99"/>
    <w:rsid w:val="00380432"/>
  </w:style>
  <w:style w:type="character" w:customStyle="1" w:styleId="WW8Num1z7">
    <w:name w:val="WW8Num1z7"/>
    <w:uiPriority w:val="99"/>
    <w:rsid w:val="00380432"/>
  </w:style>
  <w:style w:type="character" w:customStyle="1" w:styleId="WW8Num1z8">
    <w:name w:val="WW8Num1z8"/>
    <w:uiPriority w:val="99"/>
    <w:rsid w:val="00380432"/>
  </w:style>
  <w:style w:type="character" w:customStyle="1" w:styleId="WW8Num10z0">
    <w:name w:val="WW8Num10z0"/>
    <w:uiPriority w:val="99"/>
    <w:rsid w:val="00380432"/>
  </w:style>
  <w:style w:type="character" w:customStyle="1" w:styleId="WW8Num10z1">
    <w:name w:val="WW8Num10z1"/>
    <w:uiPriority w:val="99"/>
    <w:rsid w:val="00380432"/>
  </w:style>
  <w:style w:type="character" w:customStyle="1" w:styleId="WW8Num10z2">
    <w:name w:val="WW8Num10z2"/>
    <w:uiPriority w:val="99"/>
    <w:rsid w:val="00380432"/>
    <w:rPr>
      <w:sz w:val="24"/>
    </w:rPr>
  </w:style>
  <w:style w:type="character" w:customStyle="1" w:styleId="WW8Num10z3">
    <w:name w:val="WW8Num10z3"/>
    <w:uiPriority w:val="99"/>
    <w:rsid w:val="00380432"/>
  </w:style>
  <w:style w:type="character" w:customStyle="1" w:styleId="WW8Num10z4">
    <w:name w:val="WW8Num10z4"/>
    <w:uiPriority w:val="99"/>
    <w:rsid w:val="00380432"/>
  </w:style>
  <w:style w:type="character" w:customStyle="1" w:styleId="WW8Num10z5">
    <w:name w:val="WW8Num10z5"/>
    <w:uiPriority w:val="99"/>
    <w:rsid w:val="00380432"/>
  </w:style>
  <w:style w:type="character" w:customStyle="1" w:styleId="WW8Num10z6">
    <w:name w:val="WW8Num10z6"/>
    <w:uiPriority w:val="99"/>
    <w:rsid w:val="00380432"/>
  </w:style>
  <w:style w:type="character" w:customStyle="1" w:styleId="WW8Num10z7">
    <w:name w:val="WW8Num10z7"/>
    <w:uiPriority w:val="99"/>
    <w:rsid w:val="00380432"/>
  </w:style>
  <w:style w:type="character" w:customStyle="1" w:styleId="WW8Num10z8">
    <w:name w:val="WW8Num10z8"/>
    <w:uiPriority w:val="99"/>
    <w:rsid w:val="00380432"/>
  </w:style>
  <w:style w:type="character" w:customStyle="1" w:styleId="ListLabel5">
    <w:name w:val="ListLabel 5"/>
    <w:rsid w:val="00380432"/>
    <w:rPr>
      <w:rFonts w:cs="Times New Roman"/>
      <w:b w:val="0"/>
      <w:sz w:val="24"/>
      <w:szCs w:val="24"/>
    </w:rPr>
  </w:style>
  <w:style w:type="character" w:customStyle="1" w:styleId="ListLabel6">
    <w:name w:val="ListLabel 6"/>
    <w:rsid w:val="00380432"/>
    <w:rPr>
      <w:rFonts w:cs="Times New Roman"/>
    </w:rPr>
  </w:style>
  <w:style w:type="character" w:customStyle="1" w:styleId="ListLabel7">
    <w:name w:val="ListLabel 7"/>
    <w:rsid w:val="00380432"/>
    <w:rPr>
      <w:b/>
      <w:color w:val="00000A"/>
    </w:rPr>
  </w:style>
  <w:style w:type="character" w:customStyle="1" w:styleId="ListLabel8">
    <w:name w:val="ListLabel 8"/>
    <w:rsid w:val="00380432"/>
    <w:rPr>
      <w:b/>
      <w:sz w:val="24"/>
      <w:szCs w:val="24"/>
    </w:rPr>
  </w:style>
  <w:style w:type="character" w:customStyle="1" w:styleId="ListLabel9">
    <w:name w:val="ListLabel 9"/>
    <w:rsid w:val="00380432"/>
    <w:rPr>
      <w:rFonts w:cs="Times New Roman"/>
      <w:b/>
      <w:i w:val="0"/>
      <w:sz w:val="24"/>
    </w:rPr>
  </w:style>
  <w:style w:type="character" w:customStyle="1" w:styleId="ListLabel10">
    <w:name w:val="ListLabel 10"/>
    <w:rsid w:val="00380432"/>
    <w:rPr>
      <w:rFonts w:cs="Courier New"/>
    </w:rPr>
  </w:style>
  <w:style w:type="character" w:customStyle="1" w:styleId="ListLabel11">
    <w:name w:val="ListLabel 11"/>
    <w:rsid w:val="00380432"/>
    <w:rPr>
      <w:b/>
    </w:rPr>
  </w:style>
  <w:style w:type="character" w:customStyle="1" w:styleId="ListLabel12">
    <w:name w:val="ListLabel 12"/>
    <w:rsid w:val="00380432"/>
    <w:rPr>
      <w:rFonts w:cs="Times New Roman"/>
      <w:sz w:val="24"/>
      <w:szCs w:val="24"/>
    </w:rPr>
  </w:style>
  <w:style w:type="character" w:customStyle="1" w:styleId="TtuloChar1">
    <w:name w:val="Título Char1"/>
    <w:rsid w:val="00380432"/>
    <w:rPr>
      <w:rFonts w:ascii="Cambria" w:eastAsia="Times New Roman" w:hAnsi="Cambria" w:cs="Times New Roman"/>
      <w:b/>
      <w:bCs/>
      <w:kern w:val="28"/>
      <w:sz w:val="32"/>
      <w:szCs w:val="32"/>
    </w:rPr>
  </w:style>
  <w:style w:type="paragraph" w:customStyle="1" w:styleId="Corpodotexto">
    <w:name w:val="Corpo do texto"/>
    <w:basedOn w:val="Normal"/>
    <w:uiPriority w:val="99"/>
    <w:rsid w:val="00380432"/>
    <w:pPr>
      <w:suppressAutoHyphens/>
      <w:spacing w:after="140" w:line="288" w:lineRule="auto"/>
    </w:pPr>
    <w:rPr>
      <w:rFonts w:ascii="Times New Roman" w:hAnsi="Times New Roman" w:cs="Times New Roman"/>
      <w:color w:val="00000A"/>
      <w:sz w:val="20"/>
      <w:szCs w:val="20"/>
      <w:lang w:val="en-US" w:eastAsia="en-US"/>
    </w:rPr>
  </w:style>
  <w:style w:type="paragraph" w:customStyle="1" w:styleId="ndice">
    <w:name w:val="Índice"/>
    <w:basedOn w:val="Normal"/>
    <w:uiPriority w:val="99"/>
    <w:rsid w:val="00380432"/>
    <w:pPr>
      <w:suppressLineNumbers/>
      <w:suppressAutoHyphens/>
    </w:pPr>
    <w:rPr>
      <w:rFonts w:ascii="Times New Roman" w:hAnsi="Times New Roman" w:cs="Mangal"/>
      <w:color w:val="00000A"/>
      <w:sz w:val="20"/>
      <w:szCs w:val="20"/>
      <w:lang w:val="en-US" w:eastAsia="en-US"/>
    </w:rPr>
  </w:style>
  <w:style w:type="paragraph" w:customStyle="1" w:styleId="Ttulododocumento">
    <w:name w:val="Título do documento"/>
    <w:basedOn w:val="Normal"/>
    <w:uiPriority w:val="99"/>
    <w:qFormat/>
    <w:rsid w:val="00380432"/>
    <w:pPr>
      <w:keepNext/>
      <w:suppressAutoHyphens/>
      <w:spacing w:before="240" w:after="120"/>
    </w:pPr>
    <w:rPr>
      <w:rFonts w:ascii="Liberation Sans" w:eastAsia="Microsoft YaHei" w:hAnsi="Liberation Sans" w:cs="Mangal"/>
      <w:color w:val="00000A"/>
      <w:sz w:val="28"/>
      <w:szCs w:val="28"/>
      <w:lang w:val="en-US" w:eastAsia="en-US"/>
    </w:rPr>
  </w:style>
  <w:style w:type="paragraph" w:customStyle="1" w:styleId="Contedodoquadro">
    <w:name w:val="Conteúdo do quadro"/>
    <w:basedOn w:val="Normal"/>
    <w:uiPriority w:val="99"/>
    <w:rsid w:val="00380432"/>
    <w:pPr>
      <w:suppressAutoHyphens/>
    </w:pPr>
    <w:rPr>
      <w:rFonts w:ascii="Times New Roman" w:hAnsi="Times New Roman" w:cs="Times New Roman"/>
      <w:color w:val="00000A"/>
      <w:sz w:val="20"/>
      <w:szCs w:val="20"/>
      <w:lang w:val="en-US" w:eastAsia="en-US"/>
    </w:rPr>
  </w:style>
  <w:style w:type="paragraph" w:customStyle="1" w:styleId="western">
    <w:name w:val="western"/>
    <w:basedOn w:val="Normal"/>
    <w:uiPriority w:val="99"/>
    <w:rsid w:val="00380432"/>
    <w:pPr>
      <w:suppressAutoHyphens/>
      <w:spacing w:before="280" w:after="119"/>
      <w:jc w:val="both"/>
    </w:pPr>
    <w:rPr>
      <w:rFonts w:ascii="Arial" w:hAnsi="Arial" w:cs="Arial"/>
      <w:color w:val="00000A"/>
      <w:lang w:val="en-US" w:eastAsia="en-US"/>
    </w:rPr>
  </w:style>
  <w:style w:type="paragraph" w:customStyle="1" w:styleId="WW-Textosimples">
    <w:name w:val="WW-Texto simples"/>
    <w:basedOn w:val="Normal"/>
    <w:uiPriority w:val="99"/>
    <w:rsid w:val="00380432"/>
    <w:pPr>
      <w:suppressAutoHyphens/>
    </w:pPr>
    <w:rPr>
      <w:rFonts w:ascii="Courier New" w:hAnsi="Courier New" w:cs="Courier New"/>
      <w:color w:val="00000A"/>
      <w:sz w:val="20"/>
      <w:szCs w:val="20"/>
      <w:lang w:val="en-US" w:eastAsia="en-US"/>
    </w:rPr>
  </w:style>
  <w:style w:type="paragraph" w:customStyle="1" w:styleId="Corpodetextorecuado">
    <w:name w:val="Corpo de texto recuado"/>
    <w:basedOn w:val="Normal"/>
    <w:uiPriority w:val="99"/>
    <w:rsid w:val="00380432"/>
    <w:pPr>
      <w:suppressAutoHyphens/>
      <w:ind w:firstLine="1134"/>
      <w:jc w:val="both"/>
    </w:pPr>
    <w:rPr>
      <w:rFonts w:ascii="Times New Roman" w:hAnsi="Times New Roman" w:cs="Times New Roman"/>
      <w:color w:val="00000A"/>
      <w:sz w:val="20"/>
      <w:szCs w:val="20"/>
      <w:lang w:val="en-US" w:eastAsia="en-US"/>
    </w:rPr>
  </w:style>
  <w:style w:type="paragraph" w:customStyle="1" w:styleId="xl63">
    <w:name w:val="xl63"/>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4">
    <w:name w:val="xl64"/>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65">
    <w:name w:val="xl65"/>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6">
    <w:name w:val="xl66"/>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7">
    <w:name w:val="xl67"/>
    <w:basedOn w:val="Normal"/>
    <w:rsid w:val="00380432"/>
    <w:pPr>
      <w:shd w:val="clear" w:color="000000" w:fill="C0C0C0"/>
      <w:spacing w:before="100" w:beforeAutospacing="1" w:after="100" w:afterAutospacing="1"/>
    </w:pPr>
    <w:rPr>
      <w:rFonts w:ascii="Times New Roman" w:hAnsi="Times New Roman" w:cs="Times New Roman"/>
    </w:rPr>
  </w:style>
  <w:style w:type="paragraph" w:customStyle="1" w:styleId="xl68">
    <w:name w:val="xl68"/>
    <w:basedOn w:val="Normal"/>
    <w:rsid w:val="003804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color w:val="000000"/>
      <w:sz w:val="16"/>
      <w:szCs w:val="16"/>
    </w:rPr>
  </w:style>
  <w:style w:type="paragraph" w:customStyle="1" w:styleId="xl69">
    <w:name w:val="xl69"/>
    <w:basedOn w:val="Normal"/>
    <w:rsid w:val="00380432"/>
    <w:pPr>
      <w:shd w:val="clear" w:color="000000" w:fill="C0C0C0"/>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722604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985867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469321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82327830">
      <w:bodyDiv w:val="1"/>
      <w:marLeft w:val="0"/>
      <w:marRight w:val="0"/>
      <w:marTop w:val="0"/>
      <w:marBottom w:val="0"/>
      <w:divBdr>
        <w:top w:val="none" w:sz="0" w:space="0" w:color="auto"/>
        <w:left w:val="none" w:sz="0" w:space="0" w:color="auto"/>
        <w:bottom w:val="none" w:sz="0" w:space="0" w:color="auto"/>
        <w:right w:val="none" w:sz="0" w:space="0" w:color="auto"/>
      </w:divBdr>
    </w:div>
    <w:div w:id="199382681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69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Consumo-Inform&#225;tic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8094-C80D-4228-AD96-BC2E4406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Consumo-Informática</Template>
  <TotalTime>6</TotalTime>
  <Pages>36</Pages>
  <Words>12350</Words>
  <Characters>66695</Characters>
  <Application>Microsoft Office Word</Application>
  <DocSecurity>4</DocSecurity>
  <Lines>555</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5</cp:revision>
  <cp:lastPrinted>2016-10-07T19:57:00Z</cp:lastPrinted>
  <dcterms:created xsi:type="dcterms:W3CDTF">2016-10-10T11:47:00Z</dcterms:created>
  <dcterms:modified xsi:type="dcterms:W3CDTF">2016-11-30T19:09:00Z</dcterms:modified>
</cp:coreProperties>
</file>