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FC13D7" w:rsidRPr="004029AF" w:rsidRDefault="00FC13D7" w:rsidP="00FC13D7">
      <w:pPr>
        <w:keepLines/>
        <w:widowControl w:val="0"/>
        <w:spacing w:before="120"/>
        <w:jc w:val="center"/>
        <w:rPr>
          <w:rFonts w:ascii="Arial" w:hAnsi="Arial" w:cs="Arial"/>
          <w:b/>
          <w:sz w:val="28"/>
        </w:rPr>
      </w:pPr>
      <w:r>
        <w:rPr>
          <w:rFonts w:ascii="Arial" w:hAnsi="Arial" w:cs="Arial"/>
          <w:b/>
          <w:sz w:val="28"/>
        </w:rPr>
        <w:t>HOSPITAL DE CLÍNICAS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D113B3"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D113B3" w:rsidRPr="00256233">
        <w:rPr>
          <w:rFonts w:ascii="Arial" w:hAnsi="Arial" w:cs="Arial"/>
          <w:b/>
          <w:sz w:val="28"/>
        </w:rPr>
      </w:r>
      <w:r w:rsidR="00D113B3" w:rsidRPr="00256233">
        <w:rPr>
          <w:rFonts w:ascii="Arial" w:hAnsi="Arial" w:cs="Arial"/>
          <w:b/>
          <w:sz w:val="28"/>
        </w:rPr>
        <w:fldChar w:fldCharType="separate"/>
      </w:r>
      <w:r w:rsidR="00A654BB">
        <w:rPr>
          <w:rFonts w:ascii="Arial" w:hAnsi="Arial" w:cs="Arial"/>
          <w:b/>
          <w:sz w:val="28"/>
        </w:rPr>
        <w:t>219</w:t>
      </w:r>
      <w:r w:rsidR="00D113B3" w:rsidRPr="00256233">
        <w:rPr>
          <w:rFonts w:ascii="Arial" w:hAnsi="Arial" w:cs="Arial"/>
          <w:b/>
          <w:sz w:val="28"/>
        </w:rPr>
        <w:fldChar w:fldCharType="end"/>
      </w:r>
      <w:bookmarkEnd w:id="0"/>
      <w:r w:rsidRPr="00256233">
        <w:rPr>
          <w:rFonts w:ascii="Arial" w:hAnsi="Arial" w:cs="Arial"/>
          <w:b/>
          <w:sz w:val="28"/>
        </w:rPr>
        <w:t>/20</w:t>
      </w:r>
      <w:r w:rsidR="00D113B3"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D113B3" w:rsidRPr="00256233">
        <w:rPr>
          <w:rFonts w:ascii="Arial" w:hAnsi="Arial" w:cs="Arial"/>
          <w:b/>
          <w:sz w:val="28"/>
        </w:rPr>
      </w:r>
      <w:r w:rsidR="00D113B3" w:rsidRPr="00256233">
        <w:rPr>
          <w:rFonts w:ascii="Arial" w:hAnsi="Arial" w:cs="Arial"/>
          <w:b/>
          <w:sz w:val="28"/>
        </w:rPr>
        <w:fldChar w:fldCharType="separate"/>
      </w:r>
      <w:r w:rsidR="00BA240B">
        <w:rPr>
          <w:rFonts w:ascii="Arial" w:hAnsi="Arial" w:cs="Arial"/>
          <w:b/>
          <w:sz w:val="28"/>
        </w:rPr>
        <w:t>16</w:t>
      </w:r>
      <w:r w:rsidR="00D113B3"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D113B3"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D113B3" w:rsidRPr="00256233">
        <w:rPr>
          <w:rFonts w:ascii="Arial" w:hAnsi="Arial" w:cs="Arial"/>
          <w:b/>
          <w:sz w:val="28"/>
        </w:rPr>
      </w:r>
      <w:r w:rsidR="00D113B3" w:rsidRPr="00256233">
        <w:rPr>
          <w:rFonts w:ascii="Arial" w:hAnsi="Arial" w:cs="Arial"/>
          <w:b/>
          <w:sz w:val="28"/>
        </w:rPr>
        <w:fldChar w:fldCharType="separate"/>
      </w:r>
      <w:r w:rsidR="00BA240B">
        <w:rPr>
          <w:rFonts w:ascii="Arial" w:hAnsi="Arial" w:cs="Arial"/>
          <w:b/>
          <w:sz w:val="28"/>
        </w:rPr>
        <w:t>007515</w:t>
      </w:r>
      <w:r w:rsidR="00D113B3" w:rsidRPr="00256233">
        <w:rPr>
          <w:rFonts w:ascii="Arial" w:hAnsi="Arial" w:cs="Arial"/>
          <w:b/>
          <w:sz w:val="28"/>
        </w:rPr>
        <w:fldChar w:fldCharType="end"/>
      </w:r>
      <w:bookmarkEnd w:id="2"/>
      <w:r w:rsidRPr="00256233">
        <w:rPr>
          <w:rFonts w:ascii="Arial" w:hAnsi="Arial" w:cs="Arial"/>
          <w:b/>
          <w:sz w:val="28"/>
        </w:rPr>
        <w:t>/20</w:t>
      </w:r>
      <w:r w:rsidR="00D113B3"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D113B3" w:rsidRPr="00256233">
        <w:rPr>
          <w:rFonts w:ascii="Arial" w:hAnsi="Arial" w:cs="Arial"/>
          <w:b/>
          <w:sz w:val="28"/>
        </w:rPr>
      </w:r>
      <w:r w:rsidR="00D113B3" w:rsidRPr="00256233">
        <w:rPr>
          <w:rFonts w:ascii="Arial" w:hAnsi="Arial" w:cs="Arial"/>
          <w:b/>
          <w:sz w:val="28"/>
        </w:rPr>
        <w:fldChar w:fldCharType="separate"/>
      </w:r>
      <w:r w:rsidR="00BA240B">
        <w:rPr>
          <w:rFonts w:ascii="Arial" w:hAnsi="Arial" w:cs="Arial"/>
          <w:b/>
          <w:sz w:val="28"/>
        </w:rPr>
        <w:t>16</w:t>
      </w:r>
      <w:r w:rsidR="00D113B3" w:rsidRPr="00256233">
        <w:rPr>
          <w:rFonts w:ascii="Arial" w:hAnsi="Arial" w:cs="Arial"/>
          <w:b/>
          <w:sz w:val="28"/>
        </w:rPr>
        <w:fldChar w:fldCharType="end"/>
      </w:r>
      <w:bookmarkEnd w:id="3"/>
      <w:r w:rsidRPr="00256233">
        <w:rPr>
          <w:rFonts w:ascii="Arial" w:hAnsi="Arial" w:cs="Arial"/>
          <w:b/>
          <w:sz w:val="28"/>
        </w:rPr>
        <w:t>-</w:t>
      </w:r>
      <w:r w:rsidR="00D113B3"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D113B3" w:rsidRPr="00256233">
        <w:rPr>
          <w:rFonts w:ascii="Arial" w:hAnsi="Arial" w:cs="Arial"/>
          <w:b/>
          <w:sz w:val="28"/>
        </w:rPr>
      </w:r>
      <w:r w:rsidR="00D113B3" w:rsidRPr="00256233">
        <w:rPr>
          <w:rFonts w:ascii="Arial" w:hAnsi="Arial" w:cs="Arial"/>
          <w:b/>
          <w:sz w:val="28"/>
        </w:rPr>
        <w:fldChar w:fldCharType="separate"/>
      </w:r>
      <w:r w:rsidR="00BA240B">
        <w:rPr>
          <w:rFonts w:ascii="Arial" w:hAnsi="Arial" w:cs="Arial"/>
          <w:b/>
          <w:sz w:val="28"/>
        </w:rPr>
        <w:t>02</w:t>
      </w:r>
      <w:r w:rsidR="00D113B3"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FC13D7" w:rsidP="000B7AF4">
      <w:pPr>
        <w:keepLines/>
        <w:widowControl w:val="0"/>
        <w:spacing w:before="100"/>
        <w:ind w:firstLine="567"/>
        <w:jc w:val="both"/>
        <w:rPr>
          <w:rFonts w:ascii="Arial" w:hAnsi="Arial" w:cs="Arial"/>
        </w:rPr>
      </w:pPr>
      <w:r>
        <w:rPr>
          <w:rFonts w:ascii="Arial" w:hAnsi="Arial" w:cs="Arial"/>
        </w:rPr>
        <w:t xml:space="preserve">Torna-se público, para conhecimento dos interessados, que a </w:t>
      </w:r>
      <w:r>
        <w:rPr>
          <w:rFonts w:ascii="Arial" w:hAnsi="Arial" w:cs="Times New Roman"/>
          <w:b/>
          <w:noProof/>
        </w:rPr>
        <w:t>UNIVERSIDADE FEDERAL DE UBERLÂNDIA</w:t>
      </w:r>
      <w:r>
        <w:rPr>
          <w:rFonts w:ascii="Arial" w:hAnsi="Arial" w:cs="Times New Roman"/>
          <w:noProof/>
        </w:rPr>
        <w:t xml:space="preserve">, por intermédio de sua </w:t>
      </w:r>
      <w:r>
        <w:rPr>
          <w:rFonts w:ascii="Arial" w:hAnsi="Arial" w:cs="Times New Roman"/>
          <w:b/>
          <w:noProof/>
        </w:rPr>
        <w:t>DIRETORIA DE COMPRAS E LICITAÇÕES</w:t>
      </w:r>
      <w:r>
        <w:rPr>
          <w:rFonts w:ascii="Arial" w:hAnsi="Arial" w:cs="Times New Roman"/>
          <w:noProof/>
        </w:rPr>
        <w:t xml:space="preserve">, em atendimento à unidade gestora: </w:t>
      </w:r>
      <w:r>
        <w:rPr>
          <w:rFonts w:ascii="Arial" w:hAnsi="Arial" w:cs="Times New Roman"/>
          <w:b/>
          <w:noProof/>
        </w:rPr>
        <w:t>HOSPITAL DE CLÍNICAS da UNIVERSIDADE FEDERAL DE UBERLÂNDIA</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D113B3"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D113B3" w:rsidRPr="002757CC">
        <w:rPr>
          <w:rFonts w:ascii="Arial" w:hAnsi="Arial" w:cs="Arial"/>
          <w:b/>
        </w:rPr>
      </w:r>
      <w:r w:rsidR="00D113B3" w:rsidRPr="002757CC">
        <w:rPr>
          <w:rFonts w:ascii="Arial" w:hAnsi="Arial" w:cs="Arial"/>
          <w:b/>
        </w:rPr>
        <w:fldChar w:fldCharType="separate"/>
      </w:r>
      <w:r w:rsidR="00BA240B">
        <w:rPr>
          <w:b/>
        </w:rPr>
        <w:t>por item</w:t>
      </w:r>
      <w:r w:rsidR="00D113B3"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w:t>
      </w:r>
      <w:r w:rsidR="004029AF"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D113B3"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D113B3" w:rsidRPr="002757CC">
        <w:rPr>
          <w:rFonts w:ascii="Arial" w:hAnsi="Arial" w:cs="Arial"/>
          <w:b/>
        </w:rPr>
      </w:r>
      <w:r w:rsidR="00D113B3" w:rsidRPr="002757CC">
        <w:rPr>
          <w:rFonts w:ascii="Arial" w:hAnsi="Arial" w:cs="Arial"/>
          <w:b/>
        </w:rPr>
        <w:fldChar w:fldCharType="separate"/>
      </w:r>
      <w:r w:rsidR="00EB37AE">
        <w:rPr>
          <w:rFonts w:ascii="Arial" w:hAnsi="Arial" w:cs="Arial"/>
          <w:b/>
        </w:rPr>
        <w:t>22</w:t>
      </w:r>
      <w:r w:rsidR="00D113B3" w:rsidRPr="002757CC">
        <w:rPr>
          <w:rFonts w:ascii="Arial" w:hAnsi="Arial" w:cs="Arial"/>
          <w:b/>
        </w:rPr>
        <w:fldChar w:fldCharType="end"/>
      </w:r>
      <w:bookmarkEnd w:id="6"/>
      <w:r w:rsidRPr="002757CC">
        <w:rPr>
          <w:rFonts w:ascii="Arial" w:hAnsi="Arial" w:cs="Arial"/>
          <w:b/>
        </w:rPr>
        <w:t>/</w:t>
      </w:r>
      <w:r w:rsidR="00D113B3"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D113B3" w:rsidRPr="002757CC">
        <w:rPr>
          <w:rFonts w:ascii="Arial" w:hAnsi="Arial" w:cs="Arial"/>
          <w:b/>
        </w:rPr>
      </w:r>
      <w:r w:rsidR="00D113B3" w:rsidRPr="002757CC">
        <w:rPr>
          <w:rFonts w:ascii="Arial" w:hAnsi="Arial" w:cs="Arial"/>
          <w:b/>
        </w:rPr>
        <w:fldChar w:fldCharType="separate"/>
      </w:r>
      <w:r w:rsidR="00EB37AE">
        <w:rPr>
          <w:rFonts w:ascii="Arial" w:hAnsi="Arial" w:cs="Arial"/>
          <w:b/>
        </w:rPr>
        <w:t>12</w:t>
      </w:r>
      <w:r w:rsidR="00D113B3" w:rsidRPr="002757CC">
        <w:rPr>
          <w:rFonts w:ascii="Arial" w:hAnsi="Arial" w:cs="Arial"/>
          <w:b/>
        </w:rPr>
        <w:fldChar w:fldCharType="end"/>
      </w:r>
      <w:bookmarkEnd w:id="7"/>
      <w:r w:rsidRPr="002757CC">
        <w:rPr>
          <w:rFonts w:ascii="Arial" w:hAnsi="Arial" w:cs="Arial"/>
          <w:b/>
        </w:rPr>
        <w:t>/20</w:t>
      </w:r>
      <w:r w:rsidR="00D113B3"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D113B3" w:rsidRPr="002757CC">
        <w:rPr>
          <w:rFonts w:ascii="Arial" w:hAnsi="Arial" w:cs="Arial"/>
          <w:b/>
        </w:rPr>
      </w:r>
      <w:r w:rsidR="00D113B3" w:rsidRPr="002757CC">
        <w:rPr>
          <w:rFonts w:ascii="Arial" w:hAnsi="Arial" w:cs="Arial"/>
          <w:b/>
        </w:rPr>
        <w:fldChar w:fldCharType="separate"/>
      </w:r>
      <w:r w:rsidR="00BA240B">
        <w:rPr>
          <w:rFonts w:ascii="Arial" w:hAnsi="Arial" w:cs="Arial"/>
          <w:b/>
        </w:rPr>
        <w:t>16</w:t>
      </w:r>
      <w:r w:rsidR="00D113B3" w:rsidRPr="002757CC">
        <w:rPr>
          <w:rFonts w:ascii="Arial" w:hAnsi="Arial" w:cs="Arial"/>
          <w:b/>
        </w:rPr>
        <w:fldChar w:fldCharType="end"/>
      </w:r>
      <w:bookmarkEnd w:id="8"/>
      <w:r w:rsidRPr="002757CC">
        <w:rPr>
          <w:rFonts w:ascii="Arial" w:hAnsi="Arial" w:cs="Arial"/>
          <w:b/>
        </w:rPr>
        <w:t>.</w:t>
      </w:r>
    </w:p>
    <w:p w:rsidR="00E327FB" w:rsidRDefault="00E327FB" w:rsidP="00E327FB">
      <w:pPr>
        <w:keepLines/>
        <w:widowControl w:val="0"/>
        <w:spacing w:before="120"/>
        <w:ind w:left="567"/>
        <w:jc w:val="both"/>
        <w:rPr>
          <w:rFonts w:ascii="Arial" w:hAnsi="Arial" w:cs="Arial"/>
          <w:b/>
        </w:rPr>
      </w:pPr>
      <w:r>
        <w:rPr>
          <w:rFonts w:ascii="Arial" w:hAnsi="Arial" w:cs="Arial"/>
          <w:b/>
        </w:rPr>
        <w:t xml:space="preserve">Horário: </w:t>
      </w:r>
      <w:r w:rsidR="00D113B3" w:rsidRPr="00D113B3">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D113B3" w:rsidRPr="00D113B3">
        <w:rPr>
          <w:rFonts w:ascii="Arial" w:hAnsi="Arial" w:cs="Arial"/>
          <w:b/>
        </w:rPr>
      </w:r>
      <w:r w:rsidR="00D113B3" w:rsidRPr="00D113B3">
        <w:rPr>
          <w:rFonts w:ascii="Arial" w:hAnsi="Arial" w:cs="Arial"/>
          <w:b/>
        </w:rPr>
        <w:fldChar w:fldCharType="separate"/>
      </w:r>
      <w:r w:rsidR="00EB37AE">
        <w:rPr>
          <w:rFonts w:ascii="Arial" w:hAnsi="Arial" w:cs="Arial"/>
          <w:b/>
          <w:noProof/>
        </w:rPr>
        <w:t>09</w:t>
      </w:r>
      <w:r w:rsidR="00D113B3">
        <w:fldChar w:fldCharType="end"/>
      </w:r>
      <w:bookmarkEnd w:id="9"/>
      <w:r>
        <w:rPr>
          <w:rFonts w:ascii="Arial" w:hAnsi="Arial" w:cs="Arial"/>
          <w:b/>
        </w:rPr>
        <w:t>h</w:t>
      </w:r>
      <w:r w:rsidR="00D113B3" w:rsidRPr="00D113B3">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D113B3" w:rsidRPr="00D113B3">
        <w:rPr>
          <w:rFonts w:ascii="Arial" w:hAnsi="Arial" w:cs="Arial"/>
          <w:b/>
        </w:rPr>
      </w:r>
      <w:r w:rsidR="00D113B3" w:rsidRPr="00D113B3">
        <w:rPr>
          <w:rFonts w:ascii="Arial" w:hAnsi="Arial" w:cs="Arial"/>
          <w:b/>
        </w:rPr>
        <w:fldChar w:fldCharType="separate"/>
      </w:r>
      <w:r w:rsidR="00EB37AE">
        <w:rPr>
          <w:rFonts w:ascii="Arial" w:hAnsi="Arial" w:cs="Arial"/>
          <w:b/>
          <w:noProof/>
        </w:rPr>
        <w:t>00</w:t>
      </w:r>
      <w:r w:rsidR="00D113B3">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D113B3"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D113B3" w:rsidRPr="009602F4">
        <w:rPr>
          <w:rFonts w:ascii="Arial" w:hAnsi="Arial" w:cs="Arial"/>
          <w:b/>
        </w:rPr>
      </w:r>
      <w:r w:rsidR="00D113B3" w:rsidRPr="009602F4">
        <w:rPr>
          <w:rFonts w:ascii="Arial" w:hAnsi="Arial" w:cs="Arial"/>
          <w:b/>
        </w:rPr>
        <w:fldChar w:fldCharType="separate"/>
      </w:r>
      <w:r w:rsidR="00BA240B">
        <w:rPr>
          <w:rFonts w:ascii="Arial" w:hAnsi="Arial" w:cs="Arial"/>
          <w:b/>
        </w:rPr>
        <w:t>EQUIPAMENTOS DE NATUREZA INDUSTRIAL: REFRIGERADOR E FOGÃO</w:t>
      </w:r>
      <w:r w:rsidR="00D113B3"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4029AF">
        <w:rPr>
          <w:rFonts w:ascii="Arial" w:hAnsi="Arial" w:cs="Arial"/>
        </w:rPr>
        <w:t xml:space="preserve">A licitação será dividida em </w:t>
      </w:r>
      <w:r w:rsidR="00D113B3">
        <w:rPr>
          <w:rFonts w:ascii="Arial" w:hAnsi="Arial" w:cs="Arial"/>
        </w:rPr>
        <w:fldChar w:fldCharType="begin">
          <w:ffData>
            <w:name w:val="Texto552"/>
            <w:enabled/>
            <w:calcOnExit w:val="0"/>
            <w:textInput/>
          </w:ffData>
        </w:fldChar>
      </w:r>
      <w:bookmarkStart w:id="12" w:name="Texto552"/>
      <w:r w:rsidR="00057982">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057982">
        <w:rPr>
          <w:rFonts w:ascii="Arial" w:hAnsi="Arial" w:cs="Arial"/>
          <w:noProof/>
        </w:rPr>
        <w:t>itens</w:t>
      </w:r>
      <w:r w:rsidR="00D113B3">
        <w:rPr>
          <w:rFonts w:ascii="Arial" w:hAnsi="Arial" w:cs="Arial"/>
        </w:rPr>
        <w:fldChar w:fldCharType="end"/>
      </w:r>
      <w:bookmarkEnd w:id="12"/>
      <w:r w:rsidRPr="004029AF">
        <w:rPr>
          <w:rFonts w:ascii="Arial" w:hAnsi="Arial" w:cs="Arial"/>
        </w:rPr>
        <w:t>, conforme tabela constante do Termo</w:t>
      </w:r>
      <w:r w:rsidR="00840D45">
        <w:rPr>
          <w:rFonts w:ascii="Arial" w:hAnsi="Arial" w:cs="Arial"/>
        </w:rPr>
        <w:t xml:space="preserve"> de Referência, facultando-se à</w:t>
      </w:r>
      <w:r w:rsidRPr="004029AF">
        <w:rPr>
          <w:rFonts w:ascii="Arial" w:hAnsi="Arial" w:cs="Arial"/>
        </w:rPr>
        <w:t xml:space="preserve"> licitante a participação em quantos </w:t>
      </w:r>
      <w:r w:rsidR="00D113B3">
        <w:rPr>
          <w:rFonts w:ascii="Arial" w:hAnsi="Arial" w:cs="Arial"/>
        </w:rPr>
        <w:fldChar w:fldCharType="begin">
          <w:ffData>
            <w:name w:val="Texto553"/>
            <w:enabled/>
            <w:calcOnExit w:val="0"/>
            <w:textInput/>
          </w:ffData>
        </w:fldChar>
      </w:r>
      <w:bookmarkStart w:id="13" w:name="Texto553"/>
      <w:r w:rsidR="00057982">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057982">
        <w:rPr>
          <w:rFonts w:ascii="Arial" w:hAnsi="Arial" w:cs="Arial"/>
          <w:noProof/>
        </w:rPr>
        <w:t xml:space="preserve">itens </w:t>
      </w:r>
      <w:r w:rsidR="00D113B3">
        <w:rPr>
          <w:rFonts w:ascii="Arial" w:hAnsi="Arial" w:cs="Arial"/>
        </w:rPr>
        <w:fldChar w:fldCharType="end"/>
      </w:r>
      <w:bookmarkEnd w:id="13"/>
      <w:r w:rsidRPr="004029AF">
        <w:rPr>
          <w:rFonts w:ascii="Arial" w:hAnsi="Arial" w:cs="Arial"/>
        </w:rPr>
        <w:t xml:space="preserve"> forem de seu interesse. </w:t>
      </w:r>
    </w:p>
    <w:p w:rsidR="009602F4" w:rsidRPr="00934F87" w:rsidRDefault="009602F4" w:rsidP="00A83915">
      <w:pPr>
        <w:pStyle w:val="PargrafodaLista"/>
        <w:keepLines/>
        <w:widowControl w:val="0"/>
        <w:numPr>
          <w:ilvl w:val="0"/>
          <w:numId w:val="36"/>
        </w:numPr>
        <w:tabs>
          <w:tab w:val="clear" w:pos="390"/>
        </w:tabs>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A83915" w:rsidRDefault="00E21097" w:rsidP="00A83915">
      <w:pPr>
        <w:pStyle w:val="PargrafodaLista"/>
        <w:keepLines/>
        <w:widowControl w:val="0"/>
        <w:numPr>
          <w:ilvl w:val="0"/>
          <w:numId w:val="36"/>
        </w:numPr>
        <w:tabs>
          <w:tab w:val="clear" w:pos="390"/>
        </w:tabs>
        <w:spacing w:before="100"/>
        <w:contextualSpacing w:val="0"/>
        <w:jc w:val="both"/>
        <w:rPr>
          <w:rFonts w:ascii="Arial" w:hAnsi="Arial" w:cs="Arial"/>
          <w:b/>
        </w:rPr>
      </w:pPr>
      <w:r w:rsidRPr="00A83915">
        <w:rPr>
          <w:rFonts w:ascii="Arial" w:hAnsi="Arial" w:cs="Arial"/>
          <w:b/>
        </w:rPr>
        <w:t>DO ATO DE DESIGNAÇÃO DO PREGOEIRO E DE SUA EQUIPE DE APOIO</w:t>
      </w:r>
    </w:p>
    <w:p w:rsidR="00E21097" w:rsidRPr="008B3FF1" w:rsidRDefault="00E21097" w:rsidP="000B7AF4">
      <w:pPr>
        <w:keepLines/>
        <w:widowControl w:val="0"/>
        <w:numPr>
          <w:ilvl w:val="1"/>
          <w:numId w:val="38"/>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D113B3"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Pr>
          <w:rFonts w:ascii="Arial" w:hAnsi="Arial" w:cs="Arial"/>
        </w:rPr>
        <w:t>228</w:t>
      </w:r>
      <w:r w:rsidR="00D113B3" w:rsidRPr="00884F30">
        <w:rPr>
          <w:rFonts w:ascii="Arial" w:hAnsi="Arial" w:cs="Arial"/>
        </w:rPr>
        <w:fldChar w:fldCharType="end"/>
      </w:r>
      <w:r w:rsidRPr="00884F30">
        <w:rPr>
          <w:rFonts w:ascii="Arial" w:hAnsi="Arial" w:cs="Arial"/>
        </w:rPr>
        <w:t xml:space="preserve">, de </w:t>
      </w:r>
      <w:r w:rsidR="00D113B3"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Pr>
          <w:rFonts w:ascii="Arial" w:hAnsi="Arial" w:cs="Arial"/>
        </w:rPr>
        <w:t>15</w:t>
      </w:r>
      <w:r w:rsidR="00D113B3" w:rsidRPr="00884F30">
        <w:rPr>
          <w:rFonts w:ascii="Arial" w:hAnsi="Arial" w:cs="Arial"/>
        </w:rPr>
        <w:fldChar w:fldCharType="end"/>
      </w:r>
      <w:r w:rsidRPr="00884F30">
        <w:rPr>
          <w:rFonts w:ascii="Arial" w:hAnsi="Arial" w:cs="Arial"/>
        </w:rPr>
        <w:t xml:space="preserve"> de </w:t>
      </w:r>
      <w:r w:rsidR="00D113B3"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Pr>
          <w:rFonts w:ascii="Arial" w:hAnsi="Arial" w:cs="Arial"/>
        </w:rPr>
        <w:t>março</w:t>
      </w:r>
      <w:r w:rsidR="00D113B3" w:rsidRPr="00884F30">
        <w:rPr>
          <w:rFonts w:ascii="Arial" w:hAnsi="Arial" w:cs="Arial"/>
        </w:rPr>
        <w:fldChar w:fldCharType="end"/>
      </w:r>
      <w:r w:rsidRPr="00884F30">
        <w:rPr>
          <w:rFonts w:ascii="Arial" w:hAnsi="Arial" w:cs="Arial"/>
        </w:rPr>
        <w:t xml:space="preserve"> de 20</w:t>
      </w:r>
      <w:r w:rsidR="00D113B3"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Pr>
          <w:rFonts w:ascii="Arial" w:hAnsi="Arial" w:cs="Arial"/>
        </w:rPr>
        <w:t>16</w:t>
      </w:r>
      <w:r w:rsidR="00D113B3" w:rsidRPr="00884F30">
        <w:rPr>
          <w:rFonts w:ascii="Arial" w:hAnsi="Arial" w:cs="Arial"/>
        </w:rPr>
        <w:fldChar w:fldCharType="end"/>
      </w:r>
      <w:r w:rsidRPr="00884F30">
        <w:rPr>
          <w:rFonts w:ascii="Arial" w:hAnsi="Arial" w:cs="Arial"/>
        </w:rPr>
        <w:t xml:space="preserve"> e sua respectiva Equipe de apoio, nomeada pela Portaria R nº </w:t>
      </w:r>
      <w:r w:rsidR="00D113B3"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sidR="00EC38E6">
        <w:rPr>
          <w:rFonts w:ascii="Arial" w:hAnsi="Arial" w:cs="Arial"/>
        </w:rPr>
        <w:t>868</w:t>
      </w:r>
      <w:r w:rsidR="00D113B3" w:rsidRPr="00884F30">
        <w:rPr>
          <w:rFonts w:ascii="Arial" w:hAnsi="Arial" w:cs="Arial"/>
        </w:rPr>
        <w:fldChar w:fldCharType="end"/>
      </w:r>
      <w:r w:rsidRPr="00884F30">
        <w:rPr>
          <w:rFonts w:ascii="Arial" w:hAnsi="Arial" w:cs="Arial"/>
        </w:rPr>
        <w:t xml:space="preserve">, datada de </w:t>
      </w:r>
      <w:r w:rsidR="00D113B3"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sidR="00EC38E6">
        <w:rPr>
          <w:rFonts w:ascii="Arial" w:hAnsi="Arial" w:cs="Arial"/>
        </w:rPr>
        <w:t>16</w:t>
      </w:r>
      <w:r w:rsidR="00D113B3" w:rsidRPr="00884F30">
        <w:rPr>
          <w:rFonts w:ascii="Arial" w:hAnsi="Arial" w:cs="Arial"/>
        </w:rPr>
        <w:fldChar w:fldCharType="end"/>
      </w:r>
      <w:r w:rsidRPr="00884F30">
        <w:rPr>
          <w:rFonts w:ascii="Arial" w:hAnsi="Arial" w:cs="Arial"/>
        </w:rPr>
        <w:t xml:space="preserve"> de </w:t>
      </w:r>
      <w:r w:rsidR="00D113B3"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Pr>
          <w:rFonts w:ascii="Arial" w:hAnsi="Arial" w:cs="Arial"/>
        </w:rPr>
        <w:t>agosto</w:t>
      </w:r>
      <w:r w:rsidR="00D113B3" w:rsidRPr="00884F30">
        <w:rPr>
          <w:rFonts w:ascii="Arial" w:hAnsi="Arial" w:cs="Arial"/>
        </w:rPr>
        <w:fldChar w:fldCharType="end"/>
      </w:r>
      <w:r w:rsidRPr="00884F30">
        <w:rPr>
          <w:rFonts w:ascii="Arial" w:hAnsi="Arial" w:cs="Arial"/>
        </w:rPr>
        <w:t xml:space="preserve"> de 20</w:t>
      </w:r>
      <w:r w:rsidR="00D113B3"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D113B3" w:rsidRPr="00884F30">
        <w:rPr>
          <w:rFonts w:ascii="Arial" w:hAnsi="Arial" w:cs="Arial"/>
        </w:rPr>
      </w:r>
      <w:r w:rsidR="00D113B3" w:rsidRPr="00884F30">
        <w:rPr>
          <w:rFonts w:ascii="Arial" w:hAnsi="Arial" w:cs="Arial"/>
        </w:rPr>
        <w:fldChar w:fldCharType="separate"/>
      </w:r>
      <w:r w:rsidR="00EC38E6">
        <w:rPr>
          <w:rFonts w:ascii="Arial" w:hAnsi="Arial" w:cs="Arial"/>
        </w:rPr>
        <w:t>16</w:t>
      </w:r>
      <w:r w:rsidR="00D113B3" w:rsidRPr="00884F30">
        <w:rPr>
          <w:rFonts w:ascii="Arial" w:hAnsi="Arial" w:cs="Arial"/>
        </w:rPr>
        <w:fldChar w:fldCharType="end"/>
      </w:r>
      <w:r w:rsidRPr="008B3FF1">
        <w:rPr>
          <w:rFonts w:ascii="Arial" w:hAnsi="Arial" w:cs="Arial"/>
        </w:rPr>
        <w:t>.</w:t>
      </w:r>
    </w:p>
    <w:p w:rsidR="00E21097" w:rsidRPr="008B3FF1" w:rsidRDefault="00E21097" w:rsidP="000B7AF4">
      <w:pPr>
        <w:keepLines/>
        <w:widowControl w:val="0"/>
        <w:numPr>
          <w:ilvl w:val="1"/>
          <w:numId w:val="38"/>
        </w:numPr>
        <w:spacing w:before="10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w:t>
      </w:r>
      <w:r w:rsidR="00E21097" w:rsidRPr="002757CC">
        <w:rPr>
          <w:rFonts w:ascii="Arial" w:hAnsi="Arial" w:cs="Arial"/>
        </w:rPr>
        <w:t xml:space="preserve"> a proposta foi elaborada de forma independente, nos termos da Instrução Normativa SLTI/MPOG nº 2, de 16 de setembro de 2009.</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373F1B"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Pr>
          <w:rFonts w:ascii="Arial" w:hAnsi="Arial" w:cs="Arial"/>
        </w:rPr>
        <w:t>Até a abertura da sessão, as</w:t>
      </w:r>
      <w:r w:rsidR="00E21097" w:rsidRPr="002757CC">
        <w:rPr>
          <w:rFonts w:ascii="Arial" w:hAnsi="Arial" w:cs="Arial"/>
        </w:rPr>
        <w:t xml:space="preserve"> licitantes poderão retirar ou substituir as propostas apresentadas.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53625C">
        <w:rPr>
          <w:rFonts w:ascii="Arial" w:hAnsi="Arial" w:cs="Arial"/>
        </w:rPr>
        <w:t>Valor unitário do item;</w:t>
      </w:r>
    </w:p>
    <w:p w:rsidR="00DD4982" w:rsidRPr="0053625C" w:rsidRDefault="00A919B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919B7" w:rsidP="000B7AF4">
      <w:pPr>
        <w:pStyle w:val="PargrafodaLista"/>
        <w:keepLines/>
        <w:widowControl w:val="0"/>
        <w:numPr>
          <w:ilvl w:val="3"/>
          <w:numId w:val="38"/>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0B7AF4">
      <w:pPr>
        <w:pStyle w:val="PargrafodaLista"/>
        <w:keepLines/>
        <w:widowControl w:val="0"/>
        <w:numPr>
          <w:ilvl w:val="2"/>
          <w:numId w:val="38"/>
        </w:numPr>
        <w:spacing w:before="100"/>
        <w:contextualSpacing w:val="0"/>
        <w:jc w:val="both"/>
        <w:rPr>
          <w:rFonts w:ascii="Arial" w:hAnsi="Arial" w:cs="Arial"/>
        </w:rPr>
      </w:pPr>
      <w:r w:rsidRPr="0053625C">
        <w:rPr>
          <w:rFonts w:ascii="Arial" w:hAnsi="Arial" w:cs="Arial"/>
        </w:rPr>
        <w:t>Marca;</w:t>
      </w:r>
    </w:p>
    <w:p w:rsidR="00B26507" w:rsidRPr="002757CC"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Fabricante; </w:t>
      </w:r>
    </w:p>
    <w:p w:rsidR="00B26507"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0B7AF4">
      <w:pPr>
        <w:pStyle w:val="PargrafodaLista"/>
        <w:keepLines/>
        <w:widowControl w:val="0"/>
        <w:numPr>
          <w:ilvl w:val="3"/>
          <w:numId w:val="38"/>
        </w:numPr>
        <w:tabs>
          <w:tab w:val="clear" w:pos="2268"/>
        </w:tabs>
        <w:spacing w:before="100"/>
        <w:ind w:left="2552" w:hanging="992"/>
        <w:contextualSpacing w:val="0"/>
        <w:jc w:val="both"/>
        <w:rPr>
          <w:rFonts w:ascii="Arial" w:hAnsi="Arial" w:cs="Arial"/>
        </w:rPr>
      </w:pPr>
      <w:r w:rsidRPr="0053625C">
        <w:rPr>
          <w:rFonts w:ascii="Arial" w:hAnsi="Arial" w:cs="Arial"/>
        </w:rPr>
        <w:t xml:space="preserve">No </w:t>
      </w:r>
      <w:r w:rsidRPr="0053625C">
        <w:rPr>
          <w:rFonts w:ascii="Arial" w:hAnsi="Arial" w:cs="Arial"/>
          <w:noProof/>
        </w:rPr>
        <w:t xml:space="preserve">caso de validade dos bens ou produtos, a mesma deverá ser de no mínimo </w:t>
      </w:r>
      <w:r w:rsidR="00D113B3" w:rsidRPr="0053625C">
        <w:rPr>
          <w:rFonts w:ascii="Arial" w:hAnsi="Arial" w:cs="Arial"/>
          <w:noProof/>
        </w:rPr>
        <w:fldChar w:fldCharType="begin">
          <w:ffData>
            <w:name w:val="Texto520"/>
            <w:enabled/>
            <w:calcOnExit w:val="0"/>
            <w:textInput/>
          </w:ffData>
        </w:fldChar>
      </w:r>
      <w:bookmarkStart w:id="14" w:name="Texto520"/>
      <w:r w:rsidRPr="0053625C">
        <w:rPr>
          <w:rFonts w:ascii="Arial" w:hAnsi="Arial" w:cs="Arial"/>
          <w:noProof/>
        </w:rPr>
        <w:instrText xml:space="preserve"> FORMTEXT </w:instrText>
      </w:r>
      <w:r w:rsidR="00D113B3" w:rsidRPr="0053625C">
        <w:rPr>
          <w:rFonts w:ascii="Arial" w:hAnsi="Arial" w:cs="Arial"/>
          <w:noProof/>
        </w:rPr>
      </w:r>
      <w:r w:rsidR="00D113B3" w:rsidRPr="0053625C">
        <w:rPr>
          <w:rFonts w:ascii="Arial" w:hAnsi="Arial" w:cs="Arial"/>
          <w:noProof/>
        </w:rPr>
        <w:fldChar w:fldCharType="separate"/>
      </w:r>
      <w:r w:rsidRPr="0053625C">
        <w:rPr>
          <w:rFonts w:ascii="Arial" w:hAnsi="Arial" w:cs="Arial"/>
          <w:noProof/>
        </w:rPr>
        <w:t>80%</w:t>
      </w:r>
      <w:r w:rsidR="00D113B3" w:rsidRPr="0053625C">
        <w:rPr>
          <w:rFonts w:ascii="Arial" w:hAnsi="Arial" w:cs="Arial"/>
          <w:noProof/>
        </w:rPr>
        <w:fldChar w:fldCharType="end"/>
      </w:r>
      <w:bookmarkEnd w:id="14"/>
      <w:r w:rsidRPr="0053625C">
        <w:rPr>
          <w:rFonts w:ascii="Arial" w:hAnsi="Arial" w:cs="Arial"/>
          <w:noProof/>
        </w:rPr>
        <w:t xml:space="preserve"> (</w:t>
      </w:r>
      <w:r w:rsidR="00D113B3" w:rsidRPr="0053625C">
        <w:rPr>
          <w:rFonts w:ascii="Arial" w:hAnsi="Arial" w:cs="Arial"/>
          <w:noProof/>
        </w:rPr>
        <w:fldChar w:fldCharType="begin">
          <w:ffData>
            <w:name w:val="Texto521"/>
            <w:enabled/>
            <w:calcOnExit w:val="0"/>
            <w:textInput/>
          </w:ffData>
        </w:fldChar>
      </w:r>
      <w:bookmarkStart w:id="15" w:name="Texto521"/>
      <w:r w:rsidRPr="0053625C">
        <w:rPr>
          <w:rFonts w:ascii="Arial" w:hAnsi="Arial" w:cs="Arial"/>
          <w:noProof/>
        </w:rPr>
        <w:instrText xml:space="preserve"> FORMTEXT </w:instrText>
      </w:r>
      <w:r w:rsidR="00D113B3" w:rsidRPr="0053625C">
        <w:rPr>
          <w:rFonts w:ascii="Arial" w:hAnsi="Arial" w:cs="Arial"/>
          <w:noProof/>
        </w:rPr>
      </w:r>
      <w:r w:rsidR="00D113B3" w:rsidRPr="0053625C">
        <w:rPr>
          <w:rFonts w:ascii="Arial" w:hAnsi="Arial" w:cs="Arial"/>
          <w:noProof/>
        </w:rPr>
        <w:fldChar w:fldCharType="separate"/>
      </w:r>
      <w:r w:rsidRPr="0053625C">
        <w:rPr>
          <w:rFonts w:ascii="Arial" w:hAnsi="Arial" w:cs="Arial"/>
          <w:noProof/>
        </w:rPr>
        <w:t>oitenta por cento</w:t>
      </w:r>
      <w:r w:rsidR="00D113B3" w:rsidRPr="0053625C">
        <w:rPr>
          <w:rFonts w:ascii="Arial" w:hAnsi="Arial" w:cs="Arial"/>
          <w:noProof/>
        </w:rPr>
        <w:fldChar w:fldCharType="end"/>
      </w:r>
      <w:bookmarkEnd w:id="15"/>
      <w:r w:rsidRPr="0053625C">
        <w:rPr>
          <w:rFonts w:ascii="Arial" w:hAnsi="Arial" w:cs="Arial"/>
          <w:noProof/>
        </w:rPr>
        <w:t>) do prazo definido na embalagem a vencer.</w:t>
      </w:r>
      <w:r w:rsidRPr="0053625C">
        <w:rPr>
          <w:rFonts w:ascii="Arial" w:hAnsi="Arial" w:cs="Arial"/>
        </w:rPr>
        <w:t xml:space="preserve"> </w:t>
      </w:r>
    </w:p>
    <w:p w:rsidR="00B26507" w:rsidRDefault="0085731B" w:rsidP="000B7AF4">
      <w:pPr>
        <w:pStyle w:val="PargrafodaLista"/>
        <w:keepLines/>
        <w:widowControl w:val="0"/>
        <w:numPr>
          <w:ilvl w:val="3"/>
          <w:numId w:val="38"/>
        </w:numPr>
        <w:spacing w:before="100"/>
        <w:ind w:left="2552"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D113B3">
        <w:rPr>
          <w:rFonts w:ascii="Arial" w:hAnsi="Arial" w:cs="Arial"/>
        </w:rPr>
        <w:fldChar w:fldCharType="begin">
          <w:ffData>
            <w:name w:val="Texto518"/>
            <w:enabled/>
            <w:calcOnExit w:val="0"/>
            <w:textInput/>
          </w:ffData>
        </w:fldChar>
      </w:r>
      <w:bookmarkStart w:id="16" w:name="Texto518"/>
      <w:r w:rsidR="00B26507">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noProof/>
        </w:rPr>
        <w:t>24</w:t>
      </w:r>
      <w:r w:rsidR="00D113B3">
        <w:rPr>
          <w:rFonts w:ascii="Arial" w:hAnsi="Arial" w:cs="Arial"/>
        </w:rPr>
        <w:fldChar w:fldCharType="end"/>
      </w:r>
      <w:bookmarkEnd w:id="16"/>
      <w:r w:rsidR="00B26507">
        <w:rPr>
          <w:rFonts w:ascii="Arial" w:hAnsi="Arial" w:cs="Arial"/>
        </w:rPr>
        <w:t xml:space="preserve"> (</w:t>
      </w:r>
      <w:r w:rsidR="00D113B3">
        <w:rPr>
          <w:rFonts w:ascii="Arial" w:hAnsi="Arial" w:cs="Arial"/>
        </w:rPr>
        <w:fldChar w:fldCharType="begin">
          <w:ffData>
            <w:name w:val="Texto519"/>
            <w:enabled/>
            <w:calcOnExit w:val="0"/>
            <w:textInput/>
          </w:ffData>
        </w:fldChar>
      </w:r>
      <w:bookmarkStart w:id="17" w:name="Texto519"/>
      <w:r w:rsidR="00B26507">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vinte e quatro</w:t>
      </w:r>
      <w:r w:rsidR="00D113B3">
        <w:rPr>
          <w:rFonts w:ascii="Arial" w:hAnsi="Arial" w:cs="Arial"/>
        </w:rPr>
        <w:fldChar w:fldCharType="end"/>
      </w:r>
      <w:bookmarkEnd w:id="17"/>
      <w:r w:rsidR="00B26507">
        <w:rPr>
          <w:rFonts w:ascii="Arial" w:hAnsi="Arial" w:cs="Arial"/>
        </w:rPr>
        <w:t>) meses.</w:t>
      </w:r>
    </w:p>
    <w:p w:rsidR="00B26507" w:rsidRDefault="0085731B"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FA2D83" w:rsidRDefault="00FA2D83" w:rsidP="00FA2D83">
      <w:pPr>
        <w:pStyle w:val="PargrafodaLista"/>
        <w:keepLines/>
        <w:widowControl w:val="0"/>
        <w:numPr>
          <w:ilvl w:val="2"/>
          <w:numId w:val="38"/>
        </w:numPr>
        <w:spacing w:before="100"/>
        <w:contextualSpacing w:val="0"/>
        <w:jc w:val="both"/>
        <w:rPr>
          <w:rFonts w:ascii="Arial" w:hAnsi="Arial" w:cs="Arial"/>
          <w:szCs w:val="20"/>
        </w:rPr>
      </w:pPr>
      <w:r>
        <w:rPr>
          <w:rFonts w:ascii="Arial" w:hAnsi="Arial" w:cs="Arial"/>
          <w:szCs w:val="20"/>
        </w:rPr>
        <w:t>Será desclassificada automaticamente:</w:t>
      </w:r>
    </w:p>
    <w:p w:rsidR="00FA2D83" w:rsidRDefault="00FA2D83" w:rsidP="00FA2D83">
      <w:pPr>
        <w:keepLines/>
        <w:widowControl w:val="0"/>
        <w:numPr>
          <w:ilvl w:val="3"/>
          <w:numId w:val="44"/>
        </w:numPr>
        <w:spacing w:before="100"/>
        <w:ind w:left="3261" w:hanging="993"/>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FA2D83" w:rsidRDefault="00FA2D83" w:rsidP="00FA2D83">
      <w:pPr>
        <w:keepLines/>
        <w:widowControl w:val="0"/>
        <w:numPr>
          <w:ilvl w:val="3"/>
          <w:numId w:val="44"/>
        </w:numPr>
        <w:spacing w:before="100"/>
        <w:ind w:left="3261" w:hanging="993"/>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D113B3" w:rsidRPr="00D113B3">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D113B3" w:rsidRPr="00D113B3">
        <w:rPr>
          <w:rFonts w:ascii="Arial" w:hAnsi="Arial" w:cs="Arial"/>
          <w:szCs w:val="20"/>
        </w:rPr>
      </w:r>
      <w:r w:rsidR="00D113B3" w:rsidRPr="00D113B3">
        <w:rPr>
          <w:rFonts w:ascii="Arial" w:hAnsi="Arial" w:cs="Arial"/>
          <w:szCs w:val="20"/>
        </w:rPr>
        <w:fldChar w:fldCharType="separate"/>
      </w:r>
      <w:r>
        <w:rPr>
          <w:rFonts w:ascii="Arial" w:hAnsi="Arial" w:cs="Arial"/>
          <w:noProof/>
          <w:szCs w:val="20"/>
        </w:rPr>
        <w:t>6.6.</w:t>
      </w:r>
      <w:r w:rsidR="00D113B3">
        <w:rPr>
          <w:rFonts w:ascii="Arial" w:eastAsiaTheme="minorHAnsi" w:hAnsi="Arial" w:cs="Arial"/>
          <w:szCs w:val="22"/>
        </w:rPr>
        <w:fldChar w:fldCharType="end"/>
      </w:r>
      <w:r>
        <w:rPr>
          <w:rFonts w:ascii="Arial" w:hAnsi="Arial" w:cs="Arial"/>
          <w:szCs w:val="20"/>
        </w:rPr>
        <w:t xml:space="preserve"> deste Edital.</w:t>
      </w:r>
    </w:p>
    <w:p w:rsidR="00FA2D83" w:rsidRDefault="00FA2D83" w:rsidP="00FA2D83">
      <w:pPr>
        <w:keepLines/>
        <w:widowControl w:val="0"/>
        <w:numPr>
          <w:ilvl w:val="4"/>
          <w:numId w:val="44"/>
        </w:numPr>
        <w:spacing w:before="100"/>
        <w:ind w:left="4395"/>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A desclassificação será sempre fundamentada e registrada no sistema, com acompanhamento em tempo real por todos os participantes.</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A não desclassificação da proposta não impede o seu julgamento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lastRenderedPageBreak/>
        <w:t>O sistema ordenará automaticamente as propostas classificadas, sendo que somente estas participarão da fase de lances.</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Pr="005319C2">
        <w:rPr>
          <w:rFonts w:ascii="Arial" w:hAnsi="Arial" w:cs="Arial"/>
        </w:rPr>
        <w:t xml:space="preserve"> e </w:t>
      </w:r>
      <w:r w:rsidR="00373F1B">
        <w:rPr>
          <w:rFonts w:ascii="Arial" w:hAnsi="Arial" w:cs="Arial"/>
        </w:rPr>
        <w:t>a</w:t>
      </w:r>
      <w:r w:rsidRPr="005319C2">
        <w:rPr>
          <w:rFonts w:ascii="Arial" w:hAnsi="Arial" w:cs="Arial"/>
        </w:rPr>
        <w:t>s licitantes.</w:t>
      </w:r>
    </w:p>
    <w:p w:rsidR="00DD4982" w:rsidRPr="005319C2" w:rsidRDefault="00373F1B"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0F6899" w:rsidRPr="005319C2" w:rsidRDefault="00373F1B"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840D45"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sidR="00D72075">
        <w:rPr>
          <w:rFonts w:ascii="Arial" w:hAnsi="Arial" w:cs="Arial"/>
        </w:rPr>
        <w:t>a</w:t>
      </w:r>
      <w:r w:rsidR="000F6899" w:rsidRPr="005319C2">
        <w:rPr>
          <w:rFonts w:ascii="Arial" w:hAnsi="Arial" w:cs="Arial"/>
        </w:rPr>
        <w:t xml:space="preserve"> ofertado e registrado pelo sistema. </w:t>
      </w:r>
    </w:p>
    <w:p w:rsidR="00DD4982" w:rsidRPr="005319C2" w:rsidRDefault="000F6899"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O interva</w:t>
      </w:r>
      <w:r w:rsidR="00840D45">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373F1B"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lastRenderedPageBreak/>
        <w:t xml:space="preserve">Encerrada a etapa de lances será efetivada a verificação automática, junto à Receita Federal, do porte da entidade empresarial. </w:t>
      </w:r>
    </w:p>
    <w:p w:rsidR="00DD4982" w:rsidRPr="005319C2" w:rsidRDefault="002E2194"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 xml:space="preserve">Lances equivalentes não serão considerados iguais, </w:t>
      </w:r>
      <w:r w:rsidR="00373F1B">
        <w:rPr>
          <w:rFonts w:ascii="Arial" w:hAnsi="Arial" w:cs="Arial"/>
        </w:rPr>
        <w:t xml:space="preserve">uma </w:t>
      </w:r>
      <w:r w:rsidRPr="005319C2">
        <w:rPr>
          <w:rFonts w:ascii="Arial" w:hAnsi="Arial" w:cs="Arial"/>
        </w:rPr>
        <w:t>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0B7AF4">
      <w:pPr>
        <w:keepLines/>
        <w:widowControl w:val="0"/>
        <w:numPr>
          <w:ilvl w:val="1"/>
          <w:numId w:val="38"/>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0B7AF4">
      <w:pPr>
        <w:keepLines/>
        <w:widowControl w:val="0"/>
        <w:numPr>
          <w:ilvl w:val="2"/>
          <w:numId w:val="38"/>
        </w:numPr>
        <w:spacing w:before="100"/>
        <w:jc w:val="both"/>
        <w:rPr>
          <w:rFonts w:ascii="Arial" w:hAnsi="Arial"/>
        </w:rPr>
      </w:pPr>
      <w:r>
        <w:rPr>
          <w:rFonts w:ascii="Arial" w:hAnsi="Arial"/>
        </w:rPr>
        <w:t>Caso não haja propostas até o limite de 20% (vinte por cento) acima do valor de Referência, o item será cancelado.</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w:t>
      </w:r>
      <w:r w:rsidR="001B0D20">
        <w:rPr>
          <w:rFonts w:ascii="Arial" w:hAnsi="Arial" w:cs="Arial"/>
        </w:rPr>
        <w:t>ria licitante, para os quais ela</w:t>
      </w:r>
      <w:r w:rsidRPr="002757CC">
        <w:rPr>
          <w:rFonts w:ascii="Arial" w:hAnsi="Arial" w:cs="Arial"/>
        </w:rPr>
        <w:t xml:space="preserve"> renuncie a parcela ou à totalidade da remuneração. </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prazo estabelecido pelo Pregoeiro poderá ser prorrogado por solicitação escrita e justificada da licitante, formulada antes</w:t>
      </w:r>
      <w:r w:rsidR="006736BC">
        <w:rPr>
          <w:rFonts w:ascii="Arial" w:hAnsi="Arial" w:cs="Arial"/>
        </w:rPr>
        <w:t xml:space="preserve"> de findo o prazo estabelecido </w:t>
      </w:r>
      <w:r w:rsidRPr="002757CC">
        <w:rPr>
          <w:rFonts w:ascii="Arial" w:hAnsi="Arial" w:cs="Arial"/>
        </w:rPr>
        <w:t xml:space="preserve">e formalmente aceita pelo Pregoeiro. </w:t>
      </w:r>
    </w:p>
    <w:p w:rsidR="00CB5CB5" w:rsidRPr="003C4E67" w:rsidRDefault="00CB5CB5" w:rsidP="000B7AF4">
      <w:pPr>
        <w:pStyle w:val="PargrafodaLista"/>
        <w:keepLines/>
        <w:widowControl w:val="0"/>
        <w:numPr>
          <w:ilvl w:val="1"/>
          <w:numId w:val="38"/>
        </w:numPr>
        <w:spacing w:before="100"/>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B0D20">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0B7AF4">
      <w:pPr>
        <w:keepLines/>
        <w:widowControl w:val="0"/>
        <w:numPr>
          <w:ilvl w:val="2"/>
          <w:numId w:val="38"/>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 xml:space="preserve">Por meio de mensagem no sistema, será divulgado o local e horário de realização do procedimento para a avaliação das amostras, cuja presença será facultada a todos os interessados, incluindo </w:t>
      </w:r>
      <w:r w:rsidR="00217E52">
        <w:rPr>
          <w:rFonts w:ascii="Arial" w:hAnsi="Arial" w:cs="Arial"/>
        </w:rPr>
        <w:t>a</w:t>
      </w:r>
      <w:r w:rsidRPr="00F00F21">
        <w:rPr>
          <w:rFonts w:ascii="Arial" w:hAnsi="Arial" w:cs="Arial"/>
        </w:rPr>
        <w:t>s demais licitantes.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0B7AF4">
      <w:pPr>
        <w:pStyle w:val="PargrafodaLista"/>
        <w:keepLines/>
        <w:widowControl w:val="0"/>
        <w:numPr>
          <w:ilvl w:val="1"/>
          <w:numId w:val="38"/>
        </w:numPr>
        <w:spacing w:before="100"/>
        <w:contextualSpacing w:val="0"/>
        <w:jc w:val="both"/>
        <w:rPr>
          <w:rFonts w:ascii="Arial" w:hAnsi="Arial" w:cs="Arial"/>
        </w:rPr>
      </w:pPr>
      <w:r w:rsidRPr="00F143B7">
        <w:rPr>
          <w:rFonts w:ascii="Arial" w:hAnsi="Arial" w:cs="Arial"/>
        </w:rPr>
        <w:lastRenderedPageBreak/>
        <w:t>Serão avaliados os seguintes aspectos e padrões mínimos de aceitabilidade:</w:t>
      </w:r>
    </w:p>
    <w:p w:rsidR="00CB5CB5" w:rsidRPr="00F143B7" w:rsidRDefault="00CB5CB5" w:rsidP="000B7AF4">
      <w:pPr>
        <w:pStyle w:val="PargrafodaLista"/>
        <w:keepLines/>
        <w:widowControl w:val="0"/>
        <w:numPr>
          <w:ilvl w:val="2"/>
          <w:numId w:val="38"/>
        </w:numPr>
        <w:spacing w:before="100"/>
        <w:contextualSpacing w:val="0"/>
        <w:jc w:val="both"/>
        <w:rPr>
          <w:rFonts w:ascii="Arial" w:hAnsi="Arial" w:cs="Arial"/>
        </w:rPr>
      </w:pPr>
      <w:r w:rsidRPr="00F143B7">
        <w:rPr>
          <w:rFonts w:ascii="Arial" w:hAnsi="Arial" w:cs="Arial"/>
        </w:rPr>
        <w:t xml:space="preserve">Especificações contidas na tabela do item </w:t>
      </w:r>
      <w:r w:rsidR="00D113B3" w:rsidRPr="00F143B7">
        <w:rPr>
          <w:rFonts w:ascii="Arial" w:hAnsi="Arial" w:cs="Arial"/>
        </w:rPr>
        <w:fldChar w:fldCharType="begin">
          <w:ffData>
            <w:name w:val="Texto515"/>
            <w:enabled/>
            <w:calcOnExit w:val="0"/>
            <w:textInput/>
          </w:ffData>
        </w:fldChar>
      </w:r>
      <w:bookmarkStart w:id="18" w:name="Texto515"/>
      <w:r w:rsidRPr="00F143B7">
        <w:rPr>
          <w:rFonts w:ascii="Arial" w:hAnsi="Arial" w:cs="Arial"/>
        </w:rPr>
        <w:instrText xml:space="preserve"> FORMTEXT </w:instrText>
      </w:r>
      <w:r w:rsidR="00D113B3" w:rsidRPr="00F143B7">
        <w:rPr>
          <w:rFonts w:ascii="Arial" w:hAnsi="Arial" w:cs="Arial"/>
        </w:rPr>
      </w:r>
      <w:r w:rsidR="00D113B3" w:rsidRPr="00F143B7">
        <w:rPr>
          <w:rFonts w:ascii="Arial" w:hAnsi="Arial" w:cs="Arial"/>
        </w:rPr>
        <w:fldChar w:fldCharType="separate"/>
      </w:r>
      <w:r w:rsidR="00A654BB">
        <w:rPr>
          <w:rFonts w:ascii="Arial" w:hAnsi="Arial" w:cs="Arial"/>
          <w:noProof/>
        </w:rPr>
        <w:t>13</w:t>
      </w:r>
      <w:r w:rsidR="00D113B3" w:rsidRPr="00F143B7">
        <w:rPr>
          <w:rFonts w:ascii="Arial" w:hAnsi="Arial" w:cs="Arial"/>
        </w:rPr>
        <w:fldChar w:fldCharType="end"/>
      </w:r>
      <w:bookmarkEnd w:id="18"/>
      <w:r w:rsidRPr="00F143B7">
        <w:rPr>
          <w:rFonts w:ascii="Arial" w:hAnsi="Arial" w:cs="Arial"/>
        </w:rPr>
        <w:t xml:space="preserve"> do Termo de Referência, Anexo </w:t>
      </w:r>
      <w:r w:rsidR="00D113B3" w:rsidRPr="00F143B7">
        <w:rPr>
          <w:rFonts w:ascii="Arial" w:hAnsi="Arial" w:cs="Arial"/>
        </w:rPr>
        <w:fldChar w:fldCharType="begin">
          <w:ffData>
            <w:name w:val="Texto516"/>
            <w:enabled/>
            <w:calcOnExit w:val="0"/>
            <w:textInput/>
          </w:ffData>
        </w:fldChar>
      </w:r>
      <w:bookmarkStart w:id="19" w:name="Texto516"/>
      <w:r w:rsidRPr="00F143B7">
        <w:rPr>
          <w:rFonts w:ascii="Arial" w:hAnsi="Arial" w:cs="Arial"/>
        </w:rPr>
        <w:instrText xml:space="preserve"> FORMTEXT </w:instrText>
      </w:r>
      <w:r w:rsidR="00D113B3" w:rsidRPr="00F143B7">
        <w:rPr>
          <w:rFonts w:ascii="Arial" w:hAnsi="Arial" w:cs="Arial"/>
        </w:rPr>
      </w:r>
      <w:r w:rsidR="00D113B3" w:rsidRPr="00F143B7">
        <w:rPr>
          <w:rFonts w:ascii="Arial" w:hAnsi="Arial" w:cs="Arial"/>
        </w:rPr>
        <w:fldChar w:fldCharType="separate"/>
      </w:r>
      <w:r w:rsidR="00BA240B">
        <w:rPr>
          <w:rFonts w:ascii="Arial" w:hAnsi="Arial" w:cs="Arial"/>
        </w:rPr>
        <w:t>IV</w:t>
      </w:r>
      <w:r w:rsidR="00D113B3" w:rsidRPr="00F143B7">
        <w:rPr>
          <w:rFonts w:ascii="Arial" w:hAnsi="Arial" w:cs="Arial"/>
        </w:rPr>
        <w:fldChar w:fldCharType="end"/>
      </w:r>
      <w:bookmarkEnd w:id="19"/>
      <w:r w:rsidRPr="00F143B7">
        <w:rPr>
          <w:rFonts w:ascii="Arial" w:hAnsi="Arial" w:cs="Arial"/>
        </w:rPr>
        <w:t xml:space="preserve"> deste Edital.</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 a(s</w:t>
      </w:r>
      <w:r w:rsidR="00D72075">
        <w:rPr>
          <w:rFonts w:ascii="Arial" w:hAnsi="Arial" w:cs="Arial"/>
        </w:rPr>
        <w:t>) amostra(s) apresentada(s) pela primeira classificada</w:t>
      </w:r>
      <w:r w:rsidRPr="00F00F21">
        <w:rPr>
          <w:rFonts w:ascii="Arial" w:hAnsi="Arial" w:cs="Arial"/>
        </w:rPr>
        <w:t xml:space="preserve"> não for(em) aceita(s), o Pregoeiro analisará a aceitabilidade da</w:t>
      </w:r>
      <w:r w:rsidR="00D72075">
        <w:rPr>
          <w:rFonts w:ascii="Arial" w:hAnsi="Arial" w:cs="Arial"/>
        </w:rPr>
        <w:t xml:space="preserve"> proposta ou lance ofertado pela</w:t>
      </w:r>
      <w:r w:rsidRPr="00F00F21">
        <w:rPr>
          <w:rFonts w:ascii="Arial" w:hAnsi="Arial" w:cs="Arial"/>
        </w:rPr>
        <w:t xml:space="preserve"> segund</w:t>
      </w:r>
      <w:r w:rsidR="00D72075">
        <w:rPr>
          <w:rFonts w:ascii="Arial" w:hAnsi="Arial" w:cs="Arial"/>
        </w:rPr>
        <w:t>a</w:t>
      </w:r>
      <w:r w:rsidRPr="00F00F21">
        <w:rPr>
          <w:rFonts w:ascii="Arial" w:hAnsi="Arial" w:cs="Arial"/>
        </w:rPr>
        <w:t xml:space="preserve"> classificad</w:t>
      </w:r>
      <w:r w:rsidR="00D72075">
        <w:rPr>
          <w:rFonts w:ascii="Arial" w:hAnsi="Arial" w:cs="Arial"/>
        </w:rPr>
        <w:t>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0B7AF4">
      <w:pPr>
        <w:pStyle w:val="PargrafodaLista"/>
        <w:keepLines/>
        <w:widowControl w:val="0"/>
        <w:numPr>
          <w:ilvl w:val="1"/>
          <w:numId w:val="38"/>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217E52">
        <w:rPr>
          <w:rFonts w:ascii="Arial" w:hAnsi="Arial" w:cs="Arial"/>
        </w:rPr>
        <w:t>gues deverão ser recolhidas pela</w:t>
      </w:r>
      <w:r w:rsidRPr="00F143B7">
        <w:rPr>
          <w:rFonts w:ascii="Arial" w:hAnsi="Arial" w:cs="Arial"/>
        </w:rPr>
        <w:t xml:space="preserve">s licitantes no prazo de </w:t>
      </w:r>
      <w:r w:rsidR="00D113B3" w:rsidRPr="00F143B7">
        <w:rPr>
          <w:rFonts w:ascii="Arial" w:hAnsi="Arial" w:cs="Arial"/>
        </w:rPr>
        <w:fldChar w:fldCharType="begin">
          <w:ffData>
            <w:name w:val="Texto21"/>
            <w:enabled/>
            <w:calcOnExit w:val="0"/>
            <w:textInput/>
          </w:ffData>
        </w:fldChar>
      </w:r>
      <w:bookmarkStart w:id="20" w:name="Texto21"/>
      <w:r w:rsidRPr="00F143B7">
        <w:rPr>
          <w:rFonts w:ascii="Arial" w:hAnsi="Arial" w:cs="Arial"/>
        </w:rPr>
        <w:instrText xml:space="preserve"> FORMTEXT </w:instrText>
      </w:r>
      <w:r w:rsidR="00D113B3" w:rsidRPr="00F143B7">
        <w:rPr>
          <w:rFonts w:ascii="Arial" w:hAnsi="Arial" w:cs="Arial"/>
        </w:rPr>
      </w:r>
      <w:r w:rsidR="00D113B3" w:rsidRPr="00F143B7">
        <w:rPr>
          <w:rFonts w:ascii="Arial" w:hAnsi="Arial" w:cs="Arial"/>
        </w:rPr>
        <w:fldChar w:fldCharType="separate"/>
      </w:r>
      <w:r w:rsidRPr="00F143B7">
        <w:rPr>
          <w:rFonts w:ascii="Arial" w:hAnsi="Arial" w:cs="Arial"/>
        </w:rPr>
        <w:t>30</w:t>
      </w:r>
      <w:r w:rsidR="00D113B3" w:rsidRPr="00F143B7">
        <w:rPr>
          <w:rFonts w:ascii="Arial" w:hAnsi="Arial" w:cs="Arial"/>
        </w:rPr>
        <w:fldChar w:fldCharType="end"/>
      </w:r>
      <w:bookmarkEnd w:id="20"/>
      <w:r w:rsidRPr="00F143B7">
        <w:rPr>
          <w:rFonts w:ascii="Arial" w:hAnsi="Arial" w:cs="Arial"/>
        </w:rPr>
        <w:t xml:space="preserve"> (</w:t>
      </w:r>
      <w:r w:rsidR="00D113B3" w:rsidRPr="00F143B7">
        <w:rPr>
          <w:rFonts w:ascii="Arial" w:hAnsi="Arial" w:cs="Arial"/>
        </w:rPr>
        <w:fldChar w:fldCharType="begin">
          <w:ffData>
            <w:name w:val="Texto22"/>
            <w:enabled/>
            <w:calcOnExit w:val="0"/>
            <w:textInput/>
          </w:ffData>
        </w:fldChar>
      </w:r>
      <w:bookmarkStart w:id="21" w:name="Texto22"/>
      <w:r w:rsidRPr="00F143B7">
        <w:rPr>
          <w:rFonts w:ascii="Arial" w:hAnsi="Arial" w:cs="Arial"/>
        </w:rPr>
        <w:instrText xml:space="preserve"> FORMTEXT </w:instrText>
      </w:r>
      <w:r w:rsidR="00D113B3" w:rsidRPr="00F143B7">
        <w:rPr>
          <w:rFonts w:ascii="Arial" w:hAnsi="Arial" w:cs="Arial"/>
        </w:rPr>
      </w:r>
      <w:r w:rsidR="00D113B3" w:rsidRPr="00F143B7">
        <w:rPr>
          <w:rFonts w:ascii="Arial" w:hAnsi="Arial" w:cs="Arial"/>
        </w:rPr>
        <w:fldChar w:fldCharType="separate"/>
      </w:r>
      <w:r w:rsidRPr="00F143B7">
        <w:rPr>
          <w:rFonts w:ascii="Arial" w:hAnsi="Arial" w:cs="Arial"/>
        </w:rPr>
        <w:t>trinta</w:t>
      </w:r>
      <w:r w:rsidR="00D113B3" w:rsidRPr="00F143B7">
        <w:rPr>
          <w:rFonts w:ascii="Arial" w:hAnsi="Arial" w:cs="Arial"/>
        </w:rPr>
        <w:fldChar w:fldCharType="end"/>
      </w:r>
      <w:bookmarkEnd w:id="21"/>
      <w:r w:rsidRPr="00F143B7">
        <w:rPr>
          <w:rFonts w:ascii="Arial" w:hAnsi="Arial" w:cs="Arial"/>
        </w:rPr>
        <w:t xml:space="preserve">) dias corridos, após o qual poderão ser descartadas pela </w:t>
      </w:r>
      <w:r w:rsidR="0057617E" w:rsidRPr="0057617E">
        <w:rPr>
          <w:rFonts w:ascii="Arial" w:hAnsi="Arial" w:cs="Arial"/>
          <w:b/>
        </w:rPr>
        <w:t>Universidade</w:t>
      </w:r>
      <w:r w:rsidRPr="00F143B7">
        <w:rPr>
          <w:rFonts w:ascii="Arial" w:hAnsi="Arial" w:cs="Arial"/>
        </w:rPr>
        <w:t>, sem direito a ressarcimento.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 a proposta ou lance vencedor for desclassificad</w:t>
      </w:r>
      <w:r w:rsidR="00D72075">
        <w:rPr>
          <w:rFonts w:ascii="Arial" w:hAnsi="Arial" w:cs="Arial"/>
        </w:rPr>
        <w:t>o</w:t>
      </w:r>
      <w:r w:rsidRPr="00F00F21">
        <w:rPr>
          <w:rFonts w:ascii="Arial" w:hAnsi="Arial" w:cs="Arial"/>
        </w:rPr>
        <w:t>, o Pregoeiro examinará a proposta ou lance subsequente, e, assim sucessivamente, na ordem de classificação.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2E60CD">
        <w:rPr>
          <w:rFonts w:ascii="Arial" w:hAnsi="Arial" w:cs="Arial"/>
        </w:rPr>
        <w:t>a</w:t>
      </w:r>
      <w:r w:rsidRPr="00F00F21">
        <w:rPr>
          <w:rFonts w:ascii="Arial" w:hAnsi="Arial" w:cs="Arial"/>
        </w:rPr>
        <w:t>s demais licitantes.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217CC0">
        <w:rPr>
          <w:rFonts w:ascii="Arial" w:hAnsi="Arial" w:cs="Arial"/>
          <w:b/>
        </w:rPr>
        <w:lastRenderedPageBreak/>
        <w:t xml:space="preserve">DA HABILITAÇÃO </w:t>
      </w:r>
    </w:p>
    <w:p w:rsidR="00445C88" w:rsidRPr="002757CC" w:rsidRDefault="00445C88" w:rsidP="000B7AF4">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Como condição prévia ao exame da documentação de habilitação da licitante detentor</w:t>
      </w:r>
      <w:r w:rsidR="001B0D2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0B7AF4">
      <w:pPr>
        <w:pStyle w:val="PargrafodaLista"/>
        <w:keepLines/>
        <w:widowControl w:val="0"/>
        <w:numPr>
          <w:ilvl w:val="1"/>
          <w:numId w:val="38"/>
        </w:numPr>
        <w:spacing w:before="100"/>
        <w:contextualSpacing w:val="0"/>
        <w:jc w:val="both"/>
        <w:rPr>
          <w:rFonts w:ascii="Arial" w:hAnsi="Arial" w:cs="Arial"/>
        </w:rPr>
      </w:pPr>
      <w:r w:rsidRPr="002B2D41">
        <w:rPr>
          <w:rFonts w:ascii="Arial" w:hAnsi="Arial" w:cs="Arial"/>
        </w:rPr>
        <w:t xml:space="preserve">Constatada a existência de sanção, o Pregoeiro </w:t>
      </w:r>
      <w:r w:rsidR="001B0D20">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Também poderão ser consultados os sítios oficiais emissores de certidões, especialmente quando a licitante est</w:t>
      </w:r>
      <w:r w:rsidR="001B0D20">
        <w:rPr>
          <w:rFonts w:ascii="Arial" w:hAnsi="Arial" w:cs="Arial"/>
        </w:rPr>
        <w:t>iver</w:t>
      </w:r>
      <w:r w:rsidRPr="002757CC">
        <w:rPr>
          <w:rFonts w:ascii="Arial" w:hAnsi="Arial" w:cs="Arial"/>
        </w:rPr>
        <w:t xml:space="preserve"> com alguma documentação vencida junto ao SICAF.</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B0D20">
        <w:rPr>
          <w:rFonts w:ascii="Arial" w:hAnsi="Arial" w:cs="Arial"/>
        </w:rPr>
        <w:t>ocada</w:t>
      </w:r>
      <w:r w:rsidRPr="002757CC">
        <w:rPr>
          <w:rFonts w:ascii="Arial" w:hAnsi="Arial" w:cs="Arial"/>
        </w:rPr>
        <w:t xml:space="preserve"> a encaminhar, no prazo de </w:t>
      </w:r>
      <w:r w:rsidR="00D113B3" w:rsidRPr="002757CC">
        <w:rPr>
          <w:rFonts w:ascii="Arial" w:hAnsi="Arial" w:cs="Arial"/>
        </w:rPr>
        <w:fldChar w:fldCharType="begin">
          <w:ffData>
            <w:name w:val="Texto23"/>
            <w:enabled/>
            <w:calcOnExit w:val="0"/>
            <w:textInput/>
          </w:ffData>
        </w:fldChar>
      </w:r>
      <w:bookmarkStart w:id="22" w:name="Texto23"/>
      <w:r w:rsidRPr="002757CC">
        <w:rPr>
          <w:rFonts w:ascii="Arial" w:hAnsi="Arial" w:cs="Arial"/>
        </w:rPr>
        <w:instrText xml:space="preserve"> FORMTEXT </w:instrText>
      </w:r>
      <w:r w:rsidR="00D113B3" w:rsidRPr="002757CC">
        <w:rPr>
          <w:rFonts w:ascii="Arial" w:hAnsi="Arial" w:cs="Arial"/>
        </w:rPr>
      </w:r>
      <w:r w:rsidR="00D113B3" w:rsidRPr="002757CC">
        <w:rPr>
          <w:rFonts w:ascii="Arial" w:hAnsi="Arial" w:cs="Arial"/>
        </w:rPr>
        <w:fldChar w:fldCharType="separate"/>
      </w:r>
      <w:r w:rsidRPr="002757CC">
        <w:rPr>
          <w:rFonts w:ascii="Arial" w:hAnsi="Arial" w:cs="Arial"/>
        </w:rPr>
        <w:t>2</w:t>
      </w:r>
      <w:r w:rsidR="00D113B3" w:rsidRPr="002757CC">
        <w:rPr>
          <w:rFonts w:ascii="Arial" w:hAnsi="Arial" w:cs="Arial"/>
        </w:rPr>
        <w:fldChar w:fldCharType="end"/>
      </w:r>
      <w:bookmarkEnd w:id="22"/>
      <w:r w:rsidRPr="002757CC">
        <w:rPr>
          <w:rFonts w:ascii="Arial" w:hAnsi="Arial" w:cs="Arial"/>
        </w:rPr>
        <w:t xml:space="preserve"> (</w:t>
      </w:r>
      <w:r w:rsidR="00D113B3" w:rsidRPr="002757CC">
        <w:rPr>
          <w:rFonts w:ascii="Arial" w:hAnsi="Arial" w:cs="Arial"/>
        </w:rPr>
        <w:fldChar w:fldCharType="begin">
          <w:ffData>
            <w:name w:val="Texto24"/>
            <w:enabled/>
            <w:calcOnExit w:val="0"/>
            <w:textInput/>
          </w:ffData>
        </w:fldChar>
      </w:r>
      <w:bookmarkStart w:id="23" w:name="Texto24"/>
      <w:r w:rsidRPr="002757CC">
        <w:rPr>
          <w:rFonts w:ascii="Arial" w:hAnsi="Arial" w:cs="Arial"/>
        </w:rPr>
        <w:instrText xml:space="preserve"> FORMTEXT </w:instrText>
      </w:r>
      <w:r w:rsidR="00D113B3" w:rsidRPr="002757CC">
        <w:rPr>
          <w:rFonts w:ascii="Arial" w:hAnsi="Arial" w:cs="Arial"/>
        </w:rPr>
      </w:r>
      <w:r w:rsidR="00D113B3" w:rsidRPr="002757CC">
        <w:rPr>
          <w:rFonts w:ascii="Arial" w:hAnsi="Arial" w:cs="Arial"/>
        </w:rPr>
        <w:fldChar w:fldCharType="separate"/>
      </w:r>
      <w:r w:rsidRPr="002757CC">
        <w:rPr>
          <w:rFonts w:ascii="Arial" w:hAnsi="Arial" w:cs="Arial"/>
        </w:rPr>
        <w:t>duas</w:t>
      </w:r>
      <w:r w:rsidR="00D113B3" w:rsidRPr="002757CC">
        <w:rPr>
          <w:rFonts w:ascii="Arial" w:hAnsi="Arial" w:cs="Arial"/>
        </w:rPr>
        <w:fldChar w:fldCharType="end"/>
      </w:r>
      <w:bookmarkEnd w:id="23"/>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B0D20"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445C88" w:rsidRPr="002757CC">
        <w:rPr>
          <w:rFonts w:ascii="Arial" w:hAnsi="Arial" w:cs="Arial"/>
        </w:rPr>
        <w:t>s licitan</w:t>
      </w:r>
      <w:r>
        <w:rPr>
          <w:rFonts w:ascii="Arial" w:hAnsi="Arial" w:cs="Arial"/>
        </w:rPr>
        <w:t>tes que não estiverem cadastrada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0B7AF4">
      <w:pPr>
        <w:pStyle w:val="PargrafodaLista"/>
        <w:keepLines/>
        <w:widowControl w:val="0"/>
        <w:numPr>
          <w:ilvl w:val="2"/>
          <w:numId w:val="38"/>
        </w:numPr>
        <w:spacing w:before="100"/>
        <w:contextualSpacing w:val="0"/>
        <w:jc w:val="both"/>
        <w:rPr>
          <w:rFonts w:ascii="Arial" w:hAnsi="Arial" w:cs="Arial"/>
          <w:b/>
        </w:rPr>
      </w:pPr>
      <w:r w:rsidRPr="00217CC0">
        <w:rPr>
          <w:rFonts w:ascii="Arial" w:hAnsi="Arial" w:cs="Arial"/>
          <w:b/>
        </w:rPr>
        <w:lastRenderedPageBreak/>
        <w:t xml:space="preserve">Habilitação jurídica: </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0B7AF4">
      <w:pPr>
        <w:pStyle w:val="PargrafodaLista"/>
        <w:keepLines/>
        <w:widowControl w:val="0"/>
        <w:numPr>
          <w:ilvl w:val="2"/>
          <w:numId w:val="38"/>
        </w:numPr>
        <w:spacing w:before="100"/>
        <w:contextualSpacing w:val="0"/>
        <w:jc w:val="both"/>
        <w:rPr>
          <w:rFonts w:ascii="Arial" w:hAnsi="Arial" w:cs="Arial"/>
          <w:b/>
        </w:rPr>
      </w:pPr>
      <w:r w:rsidRPr="00217CC0">
        <w:rPr>
          <w:rFonts w:ascii="Arial" w:hAnsi="Arial" w:cs="Arial"/>
          <w:b/>
        </w:rPr>
        <w:t>Regularidade fiscal e trabalhista:</w:t>
      </w:r>
    </w:p>
    <w:p w:rsidR="00445C88" w:rsidRPr="002757CC" w:rsidRDefault="002E60CD"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1B0D20"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lastRenderedPageBreak/>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2757CC" w:rsidRDefault="001B0D20"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com o Fundo de Garantia do Tempo de Serviço (FGTS);</w:t>
      </w:r>
    </w:p>
    <w:p w:rsidR="00445C88" w:rsidRPr="002757CC" w:rsidRDefault="001B0D20"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B0D20"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do menor preço seja qualificad</w:t>
      </w:r>
      <w:r>
        <w:rPr>
          <w:rFonts w:ascii="Arial" w:hAnsi="Arial" w:cs="Arial"/>
        </w:rPr>
        <w:t>a</w:t>
      </w:r>
      <w:r w:rsidR="00445C8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9A7D2A"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2E60CD">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lastRenderedPageBreak/>
        <w:t xml:space="preserve">Posteriormente, os documentos serão remetidos em original, por qualquer processo de cópia reprográfica, autenticada por tabelião de notas, ou por servidor da </w:t>
      </w:r>
      <w:r w:rsidR="0057617E" w:rsidRPr="0057617E">
        <w:rPr>
          <w:rFonts w:ascii="Arial" w:hAnsi="Arial" w:cs="Arial"/>
          <w:b/>
        </w:rPr>
        <w:t>Universidade</w:t>
      </w:r>
      <w:r w:rsidRPr="002757CC">
        <w:rPr>
          <w:rFonts w:ascii="Arial" w:hAnsi="Arial" w:cs="Arial"/>
        </w:rPr>
        <w:t>,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0B7AF4">
      <w:pPr>
        <w:pStyle w:val="PargrafodaLista"/>
        <w:keepLines/>
        <w:widowControl w:val="0"/>
        <w:numPr>
          <w:ilvl w:val="2"/>
          <w:numId w:val="38"/>
        </w:numPr>
        <w:spacing w:before="100"/>
        <w:ind w:left="2410" w:hanging="992"/>
        <w:contextualSpacing w:val="0"/>
        <w:jc w:val="both"/>
        <w:rPr>
          <w:rFonts w:ascii="Arial" w:hAnsi="Arial" w:cs="Arial"/>
        </w:rPr>
      </w:pPr>
      <w:r w:rsidRPr="002757CC">
        <w:rPr>
          <w:rFonts w:ascii="Arial" w:hAnsi="Arial" w:cs="Arial"/>
        </w:rPr>
        <w:t xml:space="preserve">O prazo poderá ser prorrogado por igual período, a critério da </w:t>
      </w:r>
      <w:r w:rsidR="009A7D2A">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0B7AF4">
      <w:pPr>
        <w:pStyle w:val="PargrafodaLista"/>
        <w:keepLines/>
        <w:widowControl w:val="0"/>
        <w:numPr>
          <w:ilvl w:val="2"/>
          <w:numId w:val="38"/>
        </w:numPr>
        <w:spacing w:before="100"/>
        <w:ind w:left="2410" w:hanging="992"/>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9A7D2A"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Será inabilitada</w:t>
      </w:r>
      <w:r w:rsidR="00445C88"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lastRenderedPageBreak/>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6736B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Todos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convocação se dará por meio do sistema eletrônico (“</w:t>
      </w:r>
      <w:r w:rsidRPr="00F14170">
        <w:rPr>
          <w:rFonts w:ascii="Arial" w:hAnsi="Arial" w:cs="Arial"/>
          <w:i/>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F14170">
        <w:rPr>
          <w:rFonts w:ascii="Arial" w:hAnsi="Arial" w:cs="Arial"/>
          <w:i/>
        </w:rPr>
        <w:t>chat</w:t>
      </w:r>
      <w:r>
        <w:rPr>
          <w:rFonts w:ascii="Arial" w:hAnsi="Arial" w:cs="Arial"/>
        </w:rPr>
        <w:t>”</w:t>
      </w:r>
      <w:r w:rsidRPr="002757CC">
        <w:rPr>
          <w:rFonts w:ascii="Arial" w:hAnsi="Arial" w:cs="Arial"/>
        </w:rPr>
        <w:t>, de acordo com a fase do procedimento licitatório.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propo</w:t>
      </w:r>
      <w:r w:rsidR="009A7D2A">
        <w:rPr>
          <w:rFonts w:ascii="Arial" w:hAnsi="Arial" w:cs="Arial"/>
        </w:rPr>
        <w:t>sta final da licitante declarada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A7D2A"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A7D2A" w:rsidP="000B7AF4">
      <w:pPr>
        <w:pStyle w:val="PargrafodaLista"/>
        <w:keepLines/>
        <w:widowControl w:val="0"/>
        <w:numPr>
          <w:ilvl w:val="2"/>
          <w:numId w:val="38"/>
        </w:numPr>
        <w:spacing w:before="100"/>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A919B7" w:rsidP="000B7AF4">
      <w:pPr>
        <w:pStyle w:val="PargrafodaLista"/>
        <w:keepLines/>
        <w:widowControl w:val="0"/>
        <w:numPr>
          <w:ilvl w:val="2"/>
          <w:numId w:val="38"/>
        </w:numPr>
        <w:spacing w:before="100"/>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0B7AF4">
      <w:pPr>
        <w:pStyle w:val="PargrafodaLista"/>
        <w:keepLines/>
        <w:widowControl w:val="0"/>
        <w:numPr>
          <w:ilvl w:val="2"/>
          <w:numId w:val="38"/>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A919B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0B7AF4">
      <w:pPr>
        <w:pStyle w:val="PargrafodaLista"/>
        <w:keepLines/>
        <w:widowControl w:val="0"/>
        <w:numPr>
          <w:ilvl w:val="2"/>
          <w:numId w:val="38"/>
        </w:numPr>
        <w:spacing w:before="100"/>
        <w:contextualSpacing w:val="0"/>
        <w:jc w:val="both"/>
        <w:rPr>
          <w:rFonts w:ascii="Arial" w:hAnsi="Arial" w:cs="Arial"/>
        </w:rPr>
      </w:pPr>
      <w:r w:rsidRPr="008F0897">
        <w:rPr>
          <w:rFonts w:ascii="Arial" w:hAnsi="Arial" w:cs="Arial"/>
        </w:rPr>
        <w:lastRenderedPageBreak/>
        <w:t>Caso haja faturamento mínimo, este terá que ser informado na Proposta.</w:t>
      </w:r>
    </w:p>
    <w:p w:rsidR="00712568" w:rsidRPr="00D64049" w:rsidRDefault="00712568" w:rsidP="000B7AF4">
      <w:pPr>
        <w:pStyle w:val="PargrafodaLista"/>
        <w:keepLines/>
        <w:widowControl w:val="0"/>
        <w:numPr>
          <w:ilvl w:val="1"/>
          <w:numId w:val="38"/>
        </w:numPr>
        <w:spacing w:before="100"/>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DOS RECURSOS</w:t>
      </w:r>
    </w:p>
    <w:p w:rsidR="00712568" w:rsidRPr="002757CC" w:rsidRDefault="002C3F78"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Declarado</w:t>
      </w:r>
      <w:r w:rsidR="00712568" w:rsidRPr="002757CC">
        <w:rPr>
          <w:rFonts w:ascii="Arial" w:hAnsi="Arial" w:cs="Arial"/>
        </w:rPr>
        <w:t xml:space="preserve">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Uma vez admitido o recurso, o recorrente terá, a partir de então, o prazo de três dias para apresentar as razões, pelo sistema eletrônico, ficando </w:t>
      </w:r>
      <w:r w:rsidR="006736BC">
        <w:rPr>
          <w:rFonts w:ascii="Arial" w:hAnsi="Arial" w:cs="Arial"/>
        </w:rPr>
        <w:t>a</w:t>
      </w:r>
      <w:r w:rsidRPr="002757CC">
        <w:rPr>
          <w:rFonts w:ascii="Arial" w:hAnsi="Arial" w:cs="Arial"/>
        </w:rPr>
        <w:t>s demais licitantes, desde logo, intimad</w:t>
      </w:r>
      <w:r w:rsidR="006736BC">
        <w:rPr>
          <w:rFonts w:ascii="Arial" w:hAnsi="Arial" w:cs="Arial"/>
        </w:rPr>
        <w:t>a</w:t>
      </w:r>
      <w:r w:rsidRPr="002757CC">
        <w:rPr>
          <w:rFonts w:ascii="Arial" w:hAnsi="Arial" w:cs="Arial"/>
        </w:rPr>
        <w:t>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53625C">
        <w:rPr>
          <w:rFonts w:ascii="Arial" w:hAnsi="Arial" w:cs="Arial"/>
          <w:b/>
        </w:rPr>
        <w:lastRenderedPageBreak/>
        <w:t>DA ATA DE REGISTRO DE PREÇOS</w:t>
      </w:r>
    </w:p>
    <w:p w:rsidR="00E16B10" w:rsidRPr="0053625C" w:rsidRDefault="00E16B10" w:rsidP="000B7AF4">
      <w:pPr>
        <w:pStyle w:val="PargrafodaLista"/>
        <w:keepNext/>
        <w:keepLines/>
        <w:widowControl w:val="0"/>
        <w:numPr>
          <w:ilvl w:val="1"/>
          <w:numId w:val="38"/>
        </w:numPr>
        <w:spacing w:before="100"/>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0B7AF4">
      <w:pPr>
        <w:pStyle w:val="PargrafodaLista"/>
        <w:keepLines/>
        <w:widowControl w:val="0"/>
        <w:numPr>
          <w:ilvl w:val="1"/>
          <w:numId w:val="38"/>
        </w:numPr>
        <w:spacing w:before="100"/>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0B7AF4">
      <w:pPr>
        <w:pStyle w:val="PargrafodaLista"/>
        <w:keepLines/>
        <w:widowControl w:val="0"/>
        <w:numPr>
          <w:ilvl w:val="2"/>
          <w:numId w:val="38"/>
        </w:numPr>
        <w:spacing w:before="100"/>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Pr="0053625C">
        <w:rPr>
          <w:rFonts w:ascii="Arial" w:hAnsi="Arial" w:cs="Arial"/>
        </w:rPr>
        <w:t>(s) licitante(s) vencedor(</w:t>
      </w:r>
      <w:r w:rsidR="005E3612" w:rsidRPr="0053625C">
        <w:rPr>
          <w:rFonts w:ascii="Arial" w:hAnsi="Arial" w:cs="Arial"/>
        </w:rPr>
        <w:t>a</w:t>
      </w:r>
      <w:r w:rsidRPr="0053625C">
        <w:rPr>
          <w:rFonts w:ascii="Arial" w:hAnsi="Arial" w:cs="Arial"/>
        </w:rPr>
        <w:t>s), durante o seu transcurso, e desde que devidamente aceito.</w:t>
      </w:r>
    </w:p>
    <w:p w:rsidR="008C455B" w:rsidRPr="005E3612" w:rsidRDefault="008C455B" w:rsidP="000B7AF4">
      <w:pPr>
        <w:pStyle w:val="PargrafodaLista"/>
        <w:keepLines/>
        <w:widowControl w:val="0"/>
        <w:numPr>
          <w:ilvl w:val="1"/>
          <w:numId w:val="38"/>
        </w:numPr>
        <w:spacing w:before="100"/>
        <w:contextualSpacing w:val="0"/>
        <w:jc w:val="both"/>
        <w:rPr>
          <w:rFonts w:ascii="Arial" w:hAnsi="Arial" w:cs="Arial"/>
        </w:rPr>
      </w:pPr>
      <w:r w:rsidRPr="005E3612">
        <w:rPr>
          <w:rFonts w:ascii="Arial" w:hAnsi="Arial" w:cs="Arial"/>
        </w:rPr>
        <w:t xml:space="preserve">Serão formalizadas tantas Atas de Registro de Preços quanto </w:t>
      </w:r>
      <w:r w:rsidR="007E45B5">
        <w:rPr>
          <w:rFonts w:ascii="Arial" w:hAnsi="Arial" w:cs="Arial"/>
        </w:rPr>
        <w:t xml:space="preserve">forem </w:t>
      </w:r>
      <w:r w:rsidRPr="005E3612">
        <w:rPr>
          <w:rFonts w:ascii="Arial" w:hAnsi="Arial" w:cs="Arial"/>
        </w:rPr>
        <w:t>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0B7AF4">
      <w:pPr>
        <w:pStyle w:val="PargrafodaLista"/>
        <w:keepLines/>
        <w:widowControl w:val="0"/>
        <w:numPr>
          <w:ilvl w:val="1"/>
          <w:numId w:val="38"/>
        </w:numPr>
        <w:spacing w:before="100"/>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4B56A7" w:rsidRPr="00142D0D" w:rsidRDefault="004B56A7" w:rsidP="004B56A7">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DO TERMO DE CONTRATO OU INSTRUMENTO EQUIVALENTE</w:t>
      </w:r>
    </w:p>
    <w:p w:rsidR="004B56A7" w:rsidRPr="002757CC" w:rsidRDefault="004B56A7" w:rsidP="004B56A7">
      <w:pPr>
        <w:pStyle w:val="PargrafodaLista"/>
        <w:keepNext/>
        <w:keepLines/>
        <w:widowControl w:val="0"/>
        <w:numPr>
          <w:ilvl w:val="1"/>
          <w:numId w:val="38"/>
        </w:numPr>
        <w:spacing w:before="100"/>
        <w:contextualSpacing w:val="0"/>
        <w:jc w:val="both"/>
        <w:rPr>
          <w:rFonts w:ascii="Arial" w:hAnsi="Arial" w:cs="Arial"/>
        </w:rPr>
      </w:pPr>
      <w:r w:rsidRPr="00054FF5">
        <w:rPr>
          <w:rFonts w:ascii="Arial" w:hAnsi="Arial" w:cs="Arial"/>
        </w:rPr>
        <w:t>Após a homologação da licitação</w:t>
      </w:r>
      <w:r>
        <w:rPr>
          <w:rFonts w:ascii="Arial" w:hAnsi="Arial" w:cs="Arial"/>
        </w:rPr>
        <w:t xml:space="preserve"> e emitida a Nota de Empenho</w:t>
      </w:r>
      <w:r w:rsidRPr="00054FF5">
        <w:rPr>
          <w:rFonts w:ascii="Arial" w:hAnsi="Arial" w:cs="Arial"/>
        </w:rPr>
        <w:t xml:space="preserve"> s</w:t>
      </w:r>
      <w:r w:rsidRPr="00054FF5">
        <w:rPr>
          <w:rFonts w:ascii="Arial" w:hAnsi="Arial" w:cs="Arial"/>
          <w:bCs/>
          <w:iCs/>
        </w:rPr>
        <w:t xml:space="preserve">erá firmado </w:t>
      </w:r>
      <w:r w:rsidR="007F6CFD">
        <w:rPr>
          <w:rFonts w:ascii="Arial" w:hAnsi="Arial" w:cs="Arial"/>
          <w:bCs/>
          <w:iCs/>
        </w:rPr>
        <w:t>Carta</w:t>
      </w:r>
      <w:r w:rsidRPr="00054FF5">
        <w:rPr>
          <w:rFonts w:ascii="Arial" w:hAnsi="Arial" w:cs="Arial"/>
          <w:bCs/>
          <w:iCs/>
        </w:rPr>
        <w:t xml:space="preserve"> Contrato</w:t>
      </w:r>
      <w:r>
        <w:rPr>
          <w:rFonts w:ascii="Arial" w:hAnsi="Arial" w:cs="Arial"/>
          <w:bCs/>
          <w:iCs/>
        </w:rPr>
        <w:t xml:space="preserve"> entre as partes</w:t>
      </w:r>
      <w:r w:rsidRPr="002757CC">
        <w:rPr>
          <w:rFonts w:ascii="Arial" w:hAnsi="Arial" w:cs="Arial"/>
        </w:rPr>
        <w:t>.</w:t>
      </w:r>
    </w:p>
    <w:p w:rsidR="004B56A7" w:rsidRDefault="004B56A7" w:rsidP="004B56A7">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Pr>
          <w:rFonts w:ascii="Arial" w:hAnsi="Arial" w:cs="Arial"/>
        </w:rPr>
        <w:t xml:space="preserve">assinatura </w:t>
      </w:r>
      <w:r w:rsidR="007F6CFD">
        <w:rPr>
          <w:rFonts w:ascii="Arial" w:hAnsi="Arial" w:cs="Arial"/>
        </w:rPr>
        <w:t>da Carta</w:t>
      </w:r>
      <w:r>
        <w:rPr>
          <w:rFonts w:ascii="Arial" w:hAnsi="Arial" w:cs="Arial"/>
        </w:rPr>
        <w:t xml:space="preserve"> Contratual, </w:t>
      </w:r>
      <w:r w:rsidRPr="002757CC">
        <w:rPr>
          <w:rFonts w:ascii="Arial" w:hAnsi="Arial" w:cs="Arial"/>
        </w:rPr>
        <w:t xml:space="preserve">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B56A7" w:rsidRPr="002757CC" w:rsidRDefault="004B56A7" w:rsidP="004B56A7">
      <w:pPr>
        <w:pStyle w:val="PargrafodaLista"/>
        <w:keepLines/>
        <w:widowControl w:val="0"/>
        <w:numPr>
          <w:ilvl w:val="1"/>
          <w:numId w:val="38"/>
        </w:numPr>
        <w:spacing w:before="100"/>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assinatura do Termo,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B56A7" w:rsidRPr="002757CC" w:rsidRDefault="004B56A7" w:rsidP="004B56A7">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O prazo previsto no subitem anterior poderá ser prorrogado, por igual período, por solicitação justificada do adjudicatário e aceita pela </w:t>
      </w:r>
      <w:r w:rsidRPr="007E0FFE">
        <w:rPr>
          <w:rFonts w:ascii="Arial" w:hAnsi="Arial" w:cs="Arial"/>
          <w:b/>
        </w:rPr>
        <w:t>Universidade</w:t>
      </w:r>
      <w:r w:rsidRPr="002757CC">
        <w:rPr>
          <w:rFonts w:ascii="Arial" w:hAnsi="Arial" w:cs="Arial"/>
        </w:rPr>
        <w:t xml:space="preserve">. </w:t>
      </w:r>
    </w:p>
    <w:p w:rsidR="002C0805" w:rsidRPr="002C0805" w:rsidRDefault="002C0805"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DO PREÇO</w:t>
      </w:r>
    </w:p>
    <w:p w:rsidR="002C0805"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lastRenderedPageBreak/>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0F290D">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t>DO PAGAMENTO</w:t>
      </w:r>
    </w:p>
    <w:p w:rsidR="00FC13D7" w:rsidRDefault="00FC13D7" w:rsidP="00FC13D7">
      <w:pPr>
        <w:pStyle w:val="PargrafodaLista"/>
        <w:keepNext/>
        <w:keepLines/>
        <w:widowControl w:val="0"/>
        <w:numPr>
          <w:ilvl w:val="1"/>
          <w:numId w:val="38"/>
        </w:numPr>
        <w:spacing w:before="100"/>
        <w:contextualSpacing w:val="0"/>
        <w:jc w:val="both"/>
        <w:rPr>
          <w:rFonts w:ascii="Arial" w:hAnsi="Arial" w:cs="Arial"/>
          <w:b/>
        </w:rPr>
      </w:pPr>
      <w:r>
        <w:rPr>
          <w:rFonts w:ascii="Arial" w:hAnsi="Arial" w:cs="Arial"/>
        </w:rPr>
        <w:t>A Nota Fiscal / Fatura deverá</w:t>
      </w:r>
      <w:r>
        <w:rPr>
          <w:rFonts w:ascii="Arial" w:hAnsi="Arial" w:cs="Arial"/>
          <w:b/>
        </w:rPr>
        <w:t xml:space="preserve">, obrigatoriamente, </w:t>
      </w:r>
      <w:r>
        <w:rPr>
          <w:rFonts w:ascii="Arial" w:hAnsi="Arial" w:cs="Arial"/>
        </w:rPr>
        <w:t>ser emitida em nome da</w:t>
      </w:r>
      <w:r>
        <w:rPr>
          <w:rFonts w:ascii="Arial" w:hAnsi="Arial" w:cs="Arial"/>
          <w:b/>
        </w:rPr>
        <w:t xml:space="preserve"> Universidade Federal de Uberlândia / Hospital de Clínicas, CNPJ nº 25.648.387/0002-07.</w:t>
      </w:r>
    </w:p>
    <w:p w:rsidR="00243874" w:rsidRPr="002757CC" w:rsidRDefault="00243874" w:rsidP="000F290D">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7E45B5"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Antes de cada pagamento à</w:t>
      </w:r>
      <w:r w:rsidR="00243874" w:rsidRPr="002757CC">
        <w:rPr>
          <w:rFonts w:ascii="Arial" w:hAnsi="Arial" w:cs="Arial"/>
        </w:rPr>
        <w:t xml:space="preserve"> </w:t>
      </w:r>
      <w:r w:rsidR="00243874" w:rsidRPr="007E0FFE">
        <w:rPr>
          <w:rFonts w:ascii="Arial" w:hAnsi="Arial" w:cs="Arial"/>
          <w:b/>
        </w:rPr>
        <w:t>Licitante Vencedora</w:t>
      </w:r>
      <w:r w:rsidR="00243874" w:rsidRPr="002757CC">
        <w:rPr>
          <w:rFonts w:ascii="Arial" w:hAnsi="Arial" w:cs="Arial"/>
        </w:rPr>
        <w:t xml:space="preserve">, será realizada consulta ao SICAF para verificar a manutenção das condições de habilitação exigidas no edital.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Constatando-se, junto ao SICAF, a situação de irregularidade da </w:t>
      </w:r>
      <w:r w:rsidRPr="007E0FFE">
        <w:rPr>
          <w:rFonts w:ascii="Arial" w:hAnsi="Arial" w:cs="Arial"/>
          <w:b/>
        </w:rPr>
        <w:t>Licitante Vencedora</w:t>
      </w:r>
      <w:r w:rsidRPr="002757CC">
        <w:rPr>
          <w:rFonts w:ascii="Arial" w:hAnsi="Arial" w:cs="Arial"/>
        </w:rPr>
        <w:t xml:space="preserve">, será providenciada sua advertência, por escrito, para que, no prazo de 5 (cinco) dias corridos, regularize sua situação ou, no mesmo prazo, apresente sua defesa. </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0B7AF4">
      <w:pPr>
        <w:pStyle w:val="PargrafodaLista"/>
        <w:keepLines/>
        <w:widowControl w:val="0"/>
        <w:numPr>
          <w:ilvl w:val="1"/>
          <w:numId w:val="38"/>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Contratante, entre a data do vencimento e o efetivo adimplemento da parcela, é calculada mediante a aplicação da seguinte fórmula:</w:t>
      </w:r>
    </w:p>
    <w:p w:rsidR="000F290D" w:rsidRPr="000F290D" w:rsidRDefault="000F290D" w:rsidP="000F290D">
      <w:pPr>
        <w:tabs>
          <w:tab w:val="left" w:pos="1701"/>
        </w:tabs>
        <w:spacing w:before="120" w:after="120" w:line="276" w:lineRule="auto"/>
        <w:ind w:left="1418"/>
        <w:jc w:val="both"/>
        <w:rPr>
          <w:rFonts w:cs="Times New Roman"/>
          <w:szCs w:val="20"/>
        </w:rPr>
      </w:pPr>
      <w:r w:rsidRPr="000F290D">
        <w:rPr>
          <w:rFonts w:cs="Times New Roman"/>
          <w:szCs w:val="20"/>
        </w:rPr>
        <w:t>EM = I x N x VP, sendo:</w:t>
      </w:r>
    </w:p>
    <w:p w:rsidR="000F290D" w:rsidRPr="000F290D" w:rsidRDefault="000F290D" w:rsidP="000F290D">
      <w:pPr>
        <w:tabs>
          <w:tab w:val="left" w:pos="1701"/>
        </w:tabs>
        <w:spacing w:before="120" w:after="120" w:line="276" w:lineRule="auto"/>
        <w:ind w:left="1418"/>
        <w:jc w:val="both"/>
        <w:rPr>
          <w:snapToGrid w:val="0"/>
          <w:szCs w:val="20"/>
        </w:rPr>
      </w:pPr>
      <w:r w:rsidRPr="000F290D">
        <w:rPr>
          <w:snapToGrid w:val="0"/>
          <w:szCs w:val="20"/>
        </w:rPr>
        <w:t>EM = Encargos moratórios;</w:t>
      </w:r>
    </w:p>
    <w:p w:rsidR="000F290D" w:rsidRPr="000F290D" w:rsidRDefault="000F290D" w:rsidP="000F290D">
      <w:pPr>
        <w:tabs>
          <w:tab w:val="left" w:pos="1701"/>
        </w:tabs>
        <w:spacing w:before="120" w:after="120" w:line="276" w:lineRule="auto"/>
        <w:ind w:left="1418"/>
        <w:jc w:val="both"/>
        <w:rPr>
          <w:szCs w:val="20"/>
        </w:rPr>
      </w:pPr>
      <w:r w:rsidRPr="000F290D">
        <w:rPr>
          <w:szCs w:val="20"/>
        </w:rPr>
        <w:t>N = Número de dias entre a data prevista para o pagamento e a do efetivo pagamento;</w:t>
      </w:r>
    </w:p>
    <w:p w:rsidR="000F290D" w:rsidRDefault="000F290D" w:rsidP="000F290D">
      <w:pPr>
        <w:tabs>
          <w:tab w:val="left" w:pos="1701"/>
        </w:tabs>
        <w:spacing w:before="120" w:after="120" w:line="276" w:lineRule="auto"/>
        <w:ind w:left="1418"/>
        <w:jc w:val="both"/>
        <w:rPr>
          <w:szCs w:val="20"/>
        </w:rPr>
      </w:pPr>
      <w:r w:rsidRPr="000F290D">
        <w:rPr>
          <w:szCs w:val="20"/>
        </w:rPr>
        <w:t>VP = Valor da parcela a ser paga.</w:t>
      </w:r>
    </w:p>
    <w:p w:rsidR="006D21F2" w:rsidRPr="000F290D" w:rsidRDefault="006D21F2" w:rsidP="000F290D">
      <w:pPr>
        <w:tabs>
          <w:tab w:val="left" w:pos="1701"/>
        </w:tabs>
        <w:spacing w:before="120" w:after="120" w:line="276" w:lineRule="auto"/>
        <w:ind w:left="1418"/>
        <w:jc w:val="both"/>
        <w:rPr>
          <w:szCs w:val="20"/>
        </w:rPr>
      </w:pPr>
    </w:p>
    <w:p w:rsidR="000F290D" w:rsidRPr="000F290D" w:rsidRDefault="000F290D" w:rsidP="000F290D">
      <w:pPr>
        <w:tabs>
          <w:tab w:val="left" w:pos="1701"/>
        </w:tabs>
        <w:spacing w:before="120" w:after="120" w:line="276" w:lineRule="auto"/>
        <w:ind w:left="1418"/>
        <w:jc w:val="both"/>
        <w:rPr>
          <w:rFonts w:cs="Times New Roman"/>
          <w:szCs w:val="20"/>
        </w:rPr>
      </w:pPr>
      <w:r w:rsidRPr="000F290D">
        <w:rPr>
          <w:rFonts w:cs="Times New Roman"/>
          <w:snapToGrid w:val="0"/>
          <w:szCs w:val="20"/>
        </w:rPr>
        <w:lastRenderedPageBreak/>
        <w:t xml:space="preserve">I = Índice de compensação financeira = </w:t>
      </w:r>
      <w:r w:rsidRPr="000F290D">
        <w:rPr>
          <w:rFonts w:cs="Times New Roman"/>
          <w:szCs w:val="20"/>
        </w:rPr>
        <w:t>0,00016438, assim apurado:</w:t>
      </w:r>
    </w:p>
    <w:tbl>
      <w:tblPr>
        <w:tblStyle w:val="Tabelacomgrade"/>
        <w:tblW w:w="7924"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446"/>
        <w:gridCol w:w="1276"/>
        <w:gridCol w:w="4926"/>
      </w:tblGrid>
      <w:tr w:rsidR="000F290D" w:rsidRPr="00833895" w:rsidTr="000F290D">
        <w:tc>
          <w:tcPr>
            <w:tcW w:w="1276" w:type="dxa"/>
            <w:vMerge w:val="restart"/>
            <w:vAlign w:val="center"/>
          </w:tcPr>
          <w:p w:rsidR="000F290D" w:rsidRPr="00833895" w:rsidRDefault="000F290D" w:rsidP="009C1D9E">
            <w:pPr>
              <w:tabs>
                <w:tab w:val="left" w:pos="1701"/>
              </w:tabs>
              <w:spacing w:before="120"/>
              <w:rPr>
                <w:rFonts w:cs="Arial"/>
                <w:color w:val="000000"/>
                <w:szCs w:val="20"/>
              </w:rPr>
            </w:pPr>
            <w:r w:rsidRPr="00833895">
              <w:rPr>
                <w:rFonts w:cs="Arial"/>
                <w:color w:val="000000"/>
                <w:szCs w:val="20"/>
              </w:rPr>
              <w:t>I = (TX)</w:t>
            </w:r>
          </w:p>
        </w:tc>
        <w:tc>
          <w:tcPr>
            <w:tcW w:w="446" w:type="dxa"/>
            <w:vMerge w:val="restart"/>
            <w:vAlign w:val="center"/>
          </w:tcPr>
          <w:p w:rsidR="000F290D" w:rsidRPr="00833895" w:rsidRDefault="000F290D" w:rsidP="009C1D9E">
            <w:pPr>
              <w:tabs>
                <w:tab w:val="left" w:pos="1701"/>
              </w:tabs>
              <w:spacing w:before="120"/>
              <w:rPr>
                <w:rFonts w:cs="Arial"/>
                <w:color w:val="000000"/>
                <w:szCs w:val="20"/>
              </w:rPr>
            </w:pPr>
            <w:r w:rsidRPr="00833895">
              <w:rPr>
                <w:rFonts w:cs="Arial"/>
                <w:color w:val="000000"/>
                <w:szCs w:val="20"/>
              </w:rPr>
              <w:t xml:space="preserve">I = </w:t>
            </w:r>
          </w:p>
        </w:tc>
        <w:tc>
          <w:tcPr>
            <w:tcW w:w="1276" w:type="dxa"/>
            <w:tcBorders>
              <w:bottom w:val="single" w:sz="4" w:space="0" w:color="auto"/>
            </w:tcBorders>
          </w:tcPr>
          <w:p w:rsidR="000F290D" w:rsidRPr="00833895" w:rsidRDefault="000F290D" w:rsidP="009C1D9E">
            <w:pPr>
              <w:tabs>
                <w:tab w:val="left" w:pos="1701"/>
              </w:tabs>
              <w:spacing w:before="120"/>
              <w:jc w:val="center"/>
              <w:rPr>
                <w:rFonts w:cs="Arial"/>
                <w:color w:val="000000"/>
                <w:szCs w:val="20"/>
              </w:rPr>
            </w:pPr>
            <w:r w:rsidRPr="00833895">
              <w:rPr>
                <w:rFonts w:cs="Arial"/>
                <w:color w:val="000000"/>
                <w:szCs w:val="20"/>
              </w:rPr>
              <w:t>( 6 / 100 )</w:t>
            </w:r>
          </w:p>
        </w:tc>
        <w:tc>
          <w:tcPr>
            <w:tcW w:w="4926" w:type="dxa"/>
            <w:vMerge w:val="restart"/>
            <w:vAlign w:val="center"/>
          </w:tcPr>
          <w:p w:rsidR="000F290D" w:rsidRPr="00833895" w:rsidRDefault="000F290D" w:rsidP="009C1D9E">
            <w:pPr>
              <w:tabs>
                <w:tab w:val="left" w:pos="1701"/>
              </w:tabs>
              <w:spacing w:before="120"/>
              <w:ind w:left="742"/>
              <w:rPr>
                <w:rFonts w:cs="Arial"/>
                <w:color w:val="000000"/>
                <w:szCs w:val="20"/>
              </w:rPr>
            </w:pPr>
            <w:r w:rsidRPr="00833895">
              <w:rPr>
                <w:rFonts w:cs="Arial"/>
                <w:color w:val="000000"/>
                <w:szCs w:val="20"/>
              </w:rPr>
              <w:t>I = 0,00016438</w:t>
            </w:r>
          </w:p>
          <w:p w:rsidR="000F290D" w:rsidRPr="00833895" w:rsidRDefault="000F290D" w:rsidP="009C1D9E">
            <w:pPr>
              <w:tabs>
                <w:tab w:val="left" w:pos="1701"/>
              </w:tabs>
              <w:spacing w:before="120"/>
              <w:ind w:left="742"/>
              <w:rPr>
                <w:rFonts w:cs="Arial"/>
                <w:color w:val="000000"/>
                <w:szCs w:val="20"/>
              </w:rPr>
            </w:pPr>
            <w:r w:rsidRPr="00833895">
              <w:rPr>
                <w:rFonts w:cs="Arial"/>
                <w:color w:val="000000"/>
                <w:szCs w:val="20"/>
              </w:rPr>
              <w:t>TX = Percentual da taxa anual = 6%</w:t>
            </w:r>
          </w:p>
        </w:tc>
      </w:tr>
      <w:tr w:rsidR="000F290D" w:rsidRPr="00833895" w:rsidTr="000F290D">
        <w:tc>
          <w:tcPr>
            <w:tcW w:w="1276" w:type="dxa"/>
            <w:vMerge/>
          </w:tcPr>
          <w:p w:rsidR="000F290D" w:rsidRPr="00833895" w:rsidRDefault="000F290D" w:rsidP="001B0D20">
            <w:pPr>
              <w:tabs>
                <w:tab w:val="left" w:pos="1701"/>
              </w:tabs>
              <w:spacing w:before="120" w:after="120" w:line="276" w:lineRule="auto"/>
              <w:jc w:val="both"/>
              <w:rPr>
                <w:rFonts w:cs="Arial"/>
                <w:color w:val="000000"/>
                <w:szCs w:val="20"/>
              </w:rPr>
            </w:pPr>
          </w:p>
        </w:tc>
        <w:tc>
          <w:tcPr>
            <w:tcW w:w="446" w:type="dxa"/>
            <w:vMerge/>
          </w:tcPr>
          <w:p w:rsidR="000F290D" w:rsidRPr="00833895" w:rsidRDefault="000F290D" w:rsidP="001B0D20">
            <w:pPr>
              <w:tabs>
                <w:tab w:val="left" w:pos="1701"/>
              </w:tabs>
              <w:spacing w:before="120" w:after="120" w:line="276" w:lineRule="auto"/>
              <w:jc w:val="both"/>
              <w:rPr>
                <w:rFonts w:cs="Arial"/>
                <w:color w:val="000000"/>
                <w:szCs w:val="20"/>
              </w:rPr>
            </w:pPr>
          </w:p>
        </w:tc>
        <w:tc>
          <w:tcPr>
            <w:tcW w:w="1276" w:type="dxa"/>
            <w:tcBorders>
              <w:top w:val="single" w:sz="4" w:space="0" w:color="auto"/>
            </w:tcBorders>
          </w:tcPr>
          <w:p w:rsidR="000F290D" w:rsidRPr="00833895" w:rsidRDefault="000F290D" w:rsidP="001B0D20">
            <w:pPr>
              <w:tabs>
                <w:tab w:val="left" w:pos="1701"/>
              </w:tabs>
              <w:spacing w:before="120" w:after="120" w:line="276" w:lineRule="auto"/>
              <w:jc w:val="center"/>
              <w:rPr>
                <w:rFonts w:cs="Arial"/>
                <w:color w:val="000000"/>
                <w:szCs w:val="20"/>
              </w:rPr>
            </w:pPr>
            <w:r w:rsidRPr="00833895">
              <w:rPr>
                <w:rFonts w:cs="Arial"/>
                <w:color w:val="000000"/>
                <w:szCs w:val="20"/>
              </w:rPr>
              <w:t>365</w:t>
            </w:r>
          </w:p>
        </w:tc>
        <w:tc>
          <w:tcPr>
            <w:tcW w:w="4926" w:type="dxa"/>
            <w:vMerge/>
          </w:tcPr>
          <w:p w:rsidR="000F290D" w:rsidRPr="00833895" w:rsidRDefault="000F290D" w:rsidP="001B0D20">
            <w:pPr>
              <w:tabs>
                <w:tab w:val="left" w:pos="1701"/>
              </w:tabs>
              <w:spacing w:before="120" w:after="120" w:line="276" w:lineRule="auto"/>
              <w:jc w:val="both"/>
              <w:rPr>
                <w:rFonts w:cs="Arial"/>
                <w:color w:val="000000"/>
                <w:szCs w:val="20"/>
              </w:rPr>
            </w:pPr>
          </w:p>
        </w:tc>
      </w:tr>
    </w:tbl>
    <w:p w:rsidR="00A80E0F" w:rsidRPr="00243874" w:rsidRDefault="00A80E0F"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00D72075">
        <w:rPr>
          <w:rFonts w:ascii="Arial" w:hAnsi="Arial" w:cs="Arial"/>
        </w:rPr>
        <w:t xml:space="preserve"> licitante mais bem classificada</w:t>
      </w:r>
      <w:r w:rsidRPr="00243874">
        <w:rPr>
          <w:rFonts w:ascii="Arial" w:hAnsi="Arial" w:cs="Arial"/>
        </w:rPr>
        <w:t>.</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Havendo um</w:t>
      </w:r>
      <w:r w:rsidR="002C3F78">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Pr="00243874">
        <w:rPr>
          <w:rFonts w:ascii="Arial" w:hAnsi="Arial" w:cs="Arial"/>
        </w:rPr>
        <w:t xml:space="preserve">, </w:t>
      </w:r>
      <w:r w:rsidR="002C3F78">
        <w:rPr>
          <w:rFonts w:ascii="Arial" w:hAnsi="Arial" w:cs="Arial"/>
        </w:rPr>
        <w:t>estas serão classificada</w:t>
      </w:r>
      <w:r w:rsidRPr="00243874">
        <w:rPr>
          <w:rFonts w:ascii="Arial" w:hAnsi="Arial" w:cs="Arial"/>
        </w:rPr>
        <w:t>s segundo a ordem da última proposta individual apresentada durante a fase competitiva.</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 xml:space="preserve">s deverá ser respeitada nas contratações e somente será utilizada </w:t>
      </w:r>
      <w:r w:rsidR="002C3F78">
        <w:rPr>
          <w:rFonts w:ascii="Arial" w:hAnsi="Arial" w:cs="Arial"/>
        </w:rPr>
        <w:t>caso a</w:t>
      </w:r>
      <w:r w:rsidRPr="00243874">
        <w:rPr>
          <w:rFonts w:ascii="Arial" w:hAnsi="Arial" w:cs="Arial"/>
        </w:rPr>
        <w:t xml:space="preserve"> melhor colocad</w:t>
      </w:r>
      <w:r w:rsidR="002C3F78">
        <w:rPr>
          <w:rFonts w:ascii="Arial" w:hAnsi="Arial" w:cs="Arial"/>
        </w:rPr>
        <w:t>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9C7FBF">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9C7FBF">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Comete infração administrativa, nos termos da Lei nº 10.520, de 2002, a licitante/adjudicatári</w:t>
      </w:r>
      <w:r w:rsidR="002C3F78">
        <w:rPr>
          <w:rFonts w:ascii="Arial" w:hAnsi="Arial" w:cs="Arial"/>
        </w:rPr>
        <w:t>a</w:t>
      </w:r>
      <w:r w:rsidRPr="002757CC">
        <w:rPr>
          <w:rFonts w:ascii="Arial" w:hAnsi="Arial" w:cs="Arial"/>
        </w:rPr>
        <w:t xml:space="preserve"> que: </w:t>
      </w:r>
    </w:p>
    <w:p w:rsidR="00243874" w:rsidRPr="002757CC" w:rsidRDefault="002C3F78" w:rsidP="009C7FBF">
      <w:pPr>
        <w:pStyle w:val="PargrafodaLista"/>
        <w:keepNext/>
        <w:keepLines/>
        <w:widowControl w:val="0"/>
        <w:numPr>
          <w:ilvl w:val="2"/>
          <w:numId w:val="38"/>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2C3F7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2C3F7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2C3F7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2C3F7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2C3F7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2C3F7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w:t>
      </w:r>
      <w:r w:rsidR="002C3F78">
        <w:rPr>
          <w:rFonts w:ascii="Arial" w:hAnsi="Arial" w:cs="Arial"/>
        </w:rPr>
        <w:t>a</w:t>
      </w:r>
      <w:r w:rsidRPr="002757CC">
        <w:rPr>
          <w:rFonts w:ascii="Arial" w:hAnsi="Arial" w:cs="Arial"/>
        </w:rPr>
        <w:t>, sem prejuízo da responsabilidade civil e criminal, às seguintes sanções:</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Multa de </w:t>
      </w:r>
      <w:r w:rsidR="00D113B3" w:rsidRPr="002757CC">
        <w:rPr>
          <w:rFonts w:ascii="Arial" w:hAnsi="Arial" w:cs="Arial"/>
        </w:rPr>
        <w:fldChar w:fldCharType="begin">
          <w:ffData>
            <w:name w:val="Texto513"/>
            <w:enabled/>
            <w:calcOnExit w:val="0"/>
            <w:textInput/>
          </w:ffData>
        </w:fldChar>
      </w:r>
      <w:bookmarkStart w:id="24" w:name="Texto513"/>
      <w:r w:rsidRPr="002757CC">
        <w:rPr>
          <w:rFonts w:ascii="Arial" w:hAnsi="Arial" w:cs="Arial"/>
        </w:rPr>
        <w:instrText xml:space="preserve"> FORMTEXT </w:instrText>
      </w:r>
      <w:r w:rsidR="00D113B3" w:rsidRPr="002757CC">
        <w:rPr>
          <w:rFonts w:ascii="Arial" w:hAnsi="Arial" w:cs="Arial"/>
        </w:rPr>
      </w:r>
      <w:r w:rsidR="00D113B3" w:rsidRPr="002757CC">
        <w:rPr>
          <w:rFonts w:ascii="Arial" w:hAnsi="Arial" w:cs="Arial"/>
        </w:rPr>
        <w:fldChar w:fldCharType="separate"/>
      </w:r>
      <w:r w:rsidRPr="002757CC">
        <w:rPr>
          <w:rFonts w:ascii="Arial" w:hAnsi="Arial" w:cs="Arial"/>
        </w:rPr>
        <w:t>5</w:t>
      </w:r>
      <w:r w:rsidR="00D113B3" w:rsidRPr="002757CC">
        <w:rPr>
          <w:rFonts w:ascii="Arial" w:hAnsi="Arial" w:cs="Arial"/>
        </w:rPr>
        <w:fldChar w:fldCharType="end"/>
      </w:r>
      <w:bookmarkEnd w:id="24"/>
      <w:r w:rsidRPr="002757CC">
        <w:rPr>
          <w:rFonts w:ascii="Arial" w:hAnsi="Arial" w:cs="Arial"/>
        </w:rPr>
        <w:t>% (</w:t>
      </w:r>
      <w:r w:rsidR="00D113B3" w:rsidRPr="002757CC">
        <w:rPr>
          <w:rFonts w:ascii="Arial" w:hAnsi="Arial" w:cs="Arial"/>
        </w:rPr>
        <w:fldChar w:fldCharType="begin">
          <w:ffData>
            <w:name w:val="Texto514"/>
            <w:enabled/>
            <w:calcOnExit w:val="0"/>
            <w:textInput/>
          </w:ffData>
        </w:fldChar>
      </w:r>
      <w:bookmarkStart w:id="25" w:name="Texto514"/>
      <w:r w:rsidRPr="002757CC">
        <w:rPr>
          <w:rFonts w:ascii="Arial" w:hAnsi="Arial" w:cs="Arial"/>
        </w:rPr>
        <w:instrText xml:space="preserve"> FORMTEXT </w:instrText>
      </w:r>
      <w:r w:rsidR="00D113B3" w:rsidRPr="002757CC">
        <w:rPr>
          <w:rFonts w:ascii="Arial" w:hAnsi="Arial" w:cs="Arial"/>
        </w:rPr>
      </w:r>
      <w:r w:rsidR="00D113B3" w:rsidRPr="002757CC">
        <w:rPr>
          <w:rFonts w:ascii="Arial" w:hAnsi="Arial" w:cs="Arial"/>
        </w:rPr>
        <w:fldChar w:fldCharType="separate"/>
      </w:r>
      <w:r w:rsidRPr="002757CC">
        <w:rPr>
          <w:rFonts w:ascii="Arial" w:hAnsi="Arial" w:cs="Arial"/>
        </w:rPr>
        <w:t>cinco</w:t>
      </w:r>
      <w:r w:rsidR="00D113B3" w:rsidRPr="002757CC">
        <w:rPr>
          <w:rFonts w:ascii="Arial" w:hAnsi="Arial" w:cs="Arial"/>
        </w:rPr>
        <w:fldChar w:fldCharType="end"/>
      </w:r>
      <w:bookmarkEnd w:id="25"/>
      <w:r w:rsidRPr="002757CC">
        <w:rPr>
          <w:rFonts w:ascii="Arial" w:hAnsi="Arial" w:cs="Arial"/>
        </w:rPr>
        <w:t xml:space="preserve"> por cento) sobre o valor estimado do(s) item(s) prejudicado(s) pela conduta da Licitante;</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lastRenderedPageBreak/>
        <w:t>Impedimento de licitar e de contratar com a União e descredenciamento no SICAF, pelo prazo de até 5 (cinco) anos;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57617E" w:rsidRPr="0057617E">
        <w:rPr>
          <w:rFonts w:ascii="Arial" w:hAnsi="Arial" w:cs="Arial"/>
          <w:b/>
        </w:rPr>
        <w:t>Universidade</w:t>
      </w:r>
      <w:r w:rsidRPr="002757CC">
        <w:rPr>
          <w:rFonts w:ascii="Arial" w:hAnsi="Arial" w:cs="Arial"/>
        </w:rPr>
        <w:t>, observado o princípio da proporcionalidade.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BE0B6F">
        <w:rPr>
          <w:rFonts w:ascii="Arial" w:hAnsi="Arial" w:cs="Arial"/>
          <w:b/>
        </w:rPr>
        <w:lastRenderedPageBreak/>
        <w:t>DAS DISPOSIÇÕES GERAIS</w:t>
      </w:r>
    </w:p>
    <w:p w:rsidR="00BE0B6F" w:rsidRPr="002757CC" w:rsidRDefault="00BE0B6F" w:rsidP="000B7AF4">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57617E" w:rsidRPr="0057617E">
        <w:rPr>
          <w:rFonts w:ascii="Arial" w:hAnsi="Arial" w:cs="Arial"/>
          <w:b/>
        </w:rPr>
        <w:t>Universidade</w:t>
      </w:r>
      <w:r w:rsidRPr="002757CC">
        <w:rPr>
          <w:rFonts w:ascii="Arial" w:hAnsi="Arial" w:cs="Arial"/>
        </w:rPr>
        <w:t>, o princípio da isonomia, a finalidade e a segurança da contratação.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57617E" w:rsidRPr="0057617E">
        <w:rPr>
          <w:rFonts w:ascii="Arial" w:hAnsi="Arial" w:cs="Arial"/>
          <w:b/>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57617E" w:rsidRPr="0057617E">
        <w:rPr>
          <w:rFonts w:ascii="Arial" w:hAnsi="Arial" w:cs="Arial"/>
          <w:b/>
        </w:rPr>
        <w:t>Universidade</w:t>
      </w:r>
      <w:r w:rsidRPr="002757CC">
        <w:rPr>
          <w:rFonts w:ascii="Arial" w:hAnsi="Arial" w:cs="Arial"/>
        </w:rPr>
        <w:t>.</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0B7AF4">
      <w:pPr>
        <w:pStyle w:val="PargrafodaLista"/>
        <w:keepLines/>
        <w:widowControl w:val="0"/>
        <w:numPr>
          <w:ilvl w:val="2"/>
          <w:numId w:val="38"/>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0B7AF4">
      <w:pPr>
        <w:pStyle w:val="PargrafodaLista"/>
        <w:keepLines/>
        <w:widowControl w:val="0"/>
        <w:numPr>
          <w:ilvl w:val="1"/>
          <w:numId w:val="38"/>
        </w:numPr>
        <w:spacing w:before="100"/>
        <w:contextualSpacing w:val="0"/>
        <w:jc w:val="both"/>
        <w:rPr>
          <w:rFonts w:ascii="Arial" w:hAnsi="Arial" w:cs="Arial"/>
        </w:rPr>
      </w:pPr>
      <w:r w:rsidRPr="00B420F1">
        <w:rPr>
          <w:rFonts w:ascii="Arial" w:hAnsi="Arial" w:cs="Arial"/>
        </w:rPr>
        <w:lastRenderedPageBreak/>
        <w:t xml:space="preserve">A descrição detalhada do(s) item(ns) consta(m) do Termo de Referência, Anexo </w:t>
      </w:r>
      <w:r w:rsidR="00D113B3">
        <w:rPr>
          <w:rFonts w:ascii="Arial" w:hAnsi="Arial" w:cs="Arial"/>
        </w:rPr>
        <w:fldChar w:fldCharType="begin">
          <w:ffData>
            <w:name w:val="Texto522"/>
            <w:enabled/>
            <w:calcOnExit w:val="0"/>
            <w:textInput/>
          </w:ffData>
        </w:fldChar>
      </w:r>
      <w:bookmarkStart w:id="26" w:name="Texto522"/>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IV</w:t>
      </w:r>
      <w:r w:rsidR="00D113B3">
        <w:rPr>
          <w:rFonts w:ascii="Arial" w:hAnsi="Arial" w:cs="Arial"/>
        </w:rPr>
        <w:fldChar w:fldCharType="end"/>
      </w:r>
      <w:bookmarkEnd w:id="26"/>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DA5C6E">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8C0A68" w:rsidRPr="002757CC" w:rsidTr="00DA5C6E">
        <w:tc>
          <w:tcPr>
            <w:tcW w:w="567" w:type="dxa"/>
          </w:tcPr>
          <w:p w:rsidR="008C0A68" w:rsidRPr="007E0FFE" w:rsidRDefault="008C0A68" w:rsidP="008C0A68">
            <w:pPr>
              <w:pStyle w:val="PargrafodaLista"/>
              <w:keepLines/>
              <w:widowControl w:val="0"/>
              <w:numPr>
                <w:ilvl w:val="0"/>
                <w:numId w:val="39"/>
              </w:numPr>
              <w:spacing w:before="100"/>
              <w:contextualSpacing w:val="0"/>
              <w:jc w:val="both"/>
              <w:rPr>
                <w:rFonts w:ascii="Arial" w:hAnsi="Arial" w:cs="Arial"/>
              </w:rPr>
            </w:pP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Anexo I</w:t>
            </w:r>
          </w:p>
        </w:tc>
        <w:tc>
          <w:tcPr>
            <w:tcW w:w="283"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Modelo 1</w:t>
            </w:r>
          </w:p>
        </w:tc>
        <w:tc>
          <w:tcPr>
            <w:tcW w:w="284"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474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Declaração de Fatos Impeditivos</w:t>
            </w:r>
            <w:r>
              <w:rPr>
                <w:rFonts w:ascii="Arial" w:hAnsi="Arial" w:cs="Arial"/>
              </w:rPr>
              <w:t>.</w:t>
            </w:r>
          </w:p>
        </w:tc>
      </w:tr>
      <w:tr w:rsidR="008C0A68" w:rsidRPr="002757CC" w:rsidTr="00DA5C6E">
        <w:tc>
          <w:tcPr>
            <w:tcW w:w="567" w:type="dxa"/>
          </w:tcPr>
          <w:p w:rsidR="008C0A68" w:rsidRPr="007E0FFE" w:rsidRDefault="008C0A68" w:rsidP="008C0A68">
            <w:pPr>
              <w:pStyle w:val="PargrafodaLista"/>
              <w:keepLines/>
              <w:widowControl w:val="0"/>
              <w:numPr>
                <w:ilvl w:val="0"/>
                <w:numId w:val="39"/>
              </w:numPr>
              <w:spacing w:before="100"/>
              <w:contextualSpacing w:val="0"/>
              <w:jc w:val="both"/>
              <w:rPr>
                <w:rFonts w:ascii="Arial" w:hAnsi="Arial" w:cs="Arial"/>
              </w:rPr>
            </w:pP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Anexo II</w:t>
            </w:r>
          </w:p>
        </w:tc>
        <w:tc>
          <w:tcPr>
            <w:tcW w:w="283"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Modelo 2</w:t>
            </w:r>
          </w:p>
        </w:tc>
        <w:tc>
          <w:tcPr>
            <w:tcW w:w="284"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474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Declaração de que não emprega menor de 16 anos</w:t>
            </w:r>
            <w:r>
              <w:rPr>
                <w:rFonts w:ascii="Arial" w:hAnsi="Arial" w:cs="Arial"/>
              </w:rPr>
              <w:t>.</w:t>
            </w:r>
          </w:p>
        </w:tc>
      </w:tr>
      <w:tr w:rsidR="008C0A68" w:rsidRPr="002757CC" w:rsidTr="00DA5C6E">
        <w:tc>
          <w:tcPr>
            <w:tcW w:w="567" w:type="dxa"/>
          </w:tcPr>
          <w:p w:rsidR="008C0A68" w:rsidRPr="007E0FFE" w:rsidRDefault="008C0A68" w:rsidP="008C0A68">
            <w:pPr>
              <w:pStyle w:val="PargrafodaLista"/>
              <w:keepLines/>
              <w:widowControl w:val="0"/>
              <w:numPr>
                <w:ilvl w:val="0"/>
                <w:numId w:val="39"/>
              </w:numPr>
              <w:spacing w:before="100"/>
              <w:contextualSpacing w:val="0"/>
              <w:jc w:val="both"/>
              <w:rPr>
                <w:rFonts w:ascii="Arial" w:hAnsi="Arial" w:cs="Arial"/>
              </w:rPr>
            </w:pP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Anexo III</w:t>
            </w:r>
          </w:p>
        </w:tc>
        <w:tc>
          <w:tcPr>
            <w:tcW w:w="283"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Modelo 3</w:t>
            </w:r>
          </w:p>
        </w:tc>
        <w:tc>
          <w:tcPr>
            <w:tcW w:w="284"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474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Declaração de Elaboração Independente de Proposta</w:t>
            </w:r>
            <w:r>
              <w:rPr>
                <w:rFonts w:ascii="Arial" w:hAnsi="Arial" w:cs="Arial"/>
              </w:rPr>
              <w:t>.</w:t>
            </w:r>
          </w:p>
        </w:tc>
      </w:tr>
      <w:tr w:rsidR="008C0A68" w:rsidRPr="002757CC" w:rsidTr="00DA5C6E">
        <w:tc>
          <w:tcPr>
            <w:tcW w:w="567" w:type="dxa"/>
          </w:tcPr>
          <w:p w:rsidR="008C0A68" w:rsidRPr="007E0FFE" w:rsidRDefault="008C0A68" w:rsidP="008C0A68">
            <w:pPr>
              <w:pStyle w:val="PargrafodaLista"/>
              <w:keepLines/>
              <w:widowControl w:val="0"/>
              <w:numPr>
                <w:ilvl w:val="0"/>
                <w:numId w:val="39"/>
              </w:numPr>
              <w:spacing w:before="100"/>
              <w:contextualSpacing w:val="0"/>
              <w:jc w:val="both"/>
              <w:rPr>
                <w:rFonts w:ascii="Arial" w:hAnsi="Arial" w:cs="Arial"/>
              </w:rPr>
            </w:pP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Anexo IV</w:t>
            </w:r>
          </w:p>
        </w:tc>
        <w:tc>
          <w:tcPr>
            <w:tcW w:w="283"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6306" w:type="dxa"/>
            <w:gridSpan w:val="3"/>
          </w:tcPr>
          <w:p w:rsidR="008C0A68" w:rsidRPr="007E0FFE" w:rsidRDefault="00666034" w:rsidP="00666034">
            <w:pPr>
              <w:keepLines/>
              <w:widowControl w:val="0"/>
              <w:spacing w:before="100"/>
              <w:jc w:val="both"/>
              <w:rPr>
                <w:rFonts w:ascii="Arial" w:hAnsi="Arial" w:cs="Arial"/>
              </w:rPr>
            </w:pPr>
            <w:r>
              <w:rPr>
                <w:rFonts w:ascii="Arial" w:hAnsi="Arial" w:cs="Arial"/>
              </w:rPr>
              <w:t xml:space="preserve">Modelo 4     -   </w:t>
            </w:r>
            <w:r w:rsidR="008C0A68" w:rsidRPr="007E0FFE">
              <w:rPr>
                <w:rFonts w:ascii="Arial" w:hAnsi="Arial" w:cs="Arial"/>
              </w:rPr>
              <w:t>Termo de Referência</w:t>
            </w:r>
            <w:r w:rsidR="008C0A68">
              <w:rPr>
                <w:rFonts w:ascii="Arial" w:hAnsi="Arial" w:cs="Arial"/>
              </w:rPr>
              <w:t>.</w:t>
            </w:r>
          </w:p>
        </w:tc>
      </w:tr>
      <w:tr w:rsidR="008C0A68" w:rsidRPr="002757CC" w:rsidTr="00DA5C6E">
        <w:tc>
          <w:tcPr>
            <w:tcW w:w="567" w:type="dxa"/>
          </w:tcPr>
          <w:p w:rsidR="008C0A68" w:rsidRPr="007E0FFE" w:rsidRDefault="008C0A68" w:rsidP="008C0A68">
            <w:pPr>
              <w:pStyle w:val="PargrafodaLista"/>
              <w:keepLines/>
              <w:widowControl w:val="0"/>
              <w:numPr>
                <w:ilvl w:val="0"/>
                <w:numId w:val="39"/>
              </w:numPr>
              <w:spacing w:before="100"/>
              <w:contextualSpacing w:val="0"/>
              <w:jc w:val="both"/>
              <w:rPr>
                <w:rFonts w:ascii="Arial" w:hAnsi="Arial" w:cs="Arial"/>
              </w:rPr>
            </w:pPr>
          </w:p>
        </w:tc>
        <w:tc>
          <w:tcPr>
            <w:tcW w:w="1276" w:type="dxa"/>
          </w:tcPr>
          <w:p w:rsidR="008C0A68" w:rsidRPr="007E0FFE" w:rsidRDefault="008C0A68" w:rsidP="00666034">
            <w:pPr>
              <w:keepLines/>
              <w:widowControl w:val="0"/>
              <w:spacing w:before="100"/>
              <w:jc w:val="both"/>
              <w:rPr>
                <w:rFonts w:ascii="Arial" w:hAnsi="Arial" w:cs="Arial"/>
              </w:rPr>
            </w:pPr>
            <w:r>
              <w:rPr>
                <w:rFonts w:ascii="Arial" w:hAnsi="Arial" w:cs="Arial"/>
              </w:rPr>
              <w:t>Anexos V</w:t>
            </w:r>
          </w:p>
        </w:tc>
        <w:tc>
          <w:tcPr>
            <w:tcW w:w="283" w:type="dxa"/>
          </w:tcPr>
          <w:p w:rsidR="008C0A68" w:rsidRPr="007E0FFE" w:rsidRDefault="008C0A68" w:rsidP="00666034">
            <w:pPr>
              <w:keepLines/>
              <w:widowControl w:val="0"/>
              <w:spacing w:before="100"/>
              <w:jc w:val="both"/>
              <w:rPr>
                <w:rFonts w:ascii="Arial" w:hAnsi="Arial" w:cs="Arial"/>
              </w:rPr>
            </w:pPr>
            <w:r>
              <w:rPr>
                <w:rFonts w:ascii="Arial" w:hAnsi="Arial" w:cs="Arial"/>
              </w:rPr>
              <w:t>-</w:t>
            </w:r>
          </w:p>
        </w:tc>
        <w:tc>
          <w:tcPr>
            <w:tcW w:w="6306" w:type="dxa"/>
            <w:gridSpan w:val="3"/>
          </w:tcPr>
          <w:p w:rsidR="008C0A68" w:rsidRPr="007E0FFE" w:rsidRDefault="00666034" w:rsidP="00666034">
            <w:pPr>
              <w:keepLines/>
              <w:widowControl w:val="0"/>
              <w:spacing w:before="100"/>
              <w:jc w:val="both"/>
              <w:rPr>
                <w:rFonts w:ascii="Arial" w:hAnsi="Arial" w:cs="Arial"/>
              </w:rPr>
            </w:pPr>
            <w:r>
              <w:rPr>
                <w:rFonts w:ascii="Arial" w:hAnsi="Arial" w:cs="Arial"/>
              </w:rPr>
              <w:t xml:space="preserve">Modelo 5     -    </w:t>
            </w:r>
            <w:r w:rsidR="008C0A68">
              <w:rPr>
                <w:rFonts w:ascii="Arial" w:hAnsi="Arial" w:cs="Arial"/>
              </w:rPr>
              <w:t>Minuta da Ata de Registro de Preços.</w:t>
            </w:r>
          </w:p>
        </w:tc>
      </w:tr>
      <w:tr w:rsidR="008C0A68" w:rsidRPr="002757CC" w:rsidTr="00DA5C6E">
        <w:tc>
          <w:tcPr>
            <w:tcW w:w="567" w:type="dxa"/>
          </w:tcPr>
          <w:p w:rsidR="008C0A68" w:rsidRPr="007E0FFE" w:rsidRDefault="008C0A68" w:rsidP="008C0A68">
            <w:pPr>
              <w:pStyle w:val="PargrafodaLista"/>
              <w:keepLines/>
              <w:widowControl w:val="0"/>
              <w:numPr>
                <w:ilvl w:val="0"/>
                <w:numId w:val="39"/>
              </w:numPr>
              <w:spacing w:before="100"/>
              <w:contextualSpacing w:val="0"/>
              <w:jc w:val="both"/>
              <w:rPr>
                <w:rFonts w:ascii="Arial" w:hAnsi="Arial" w:cs="Arial"/>
              </w:rPr>
            </w:pPr>
          </w:p>
        </w:tc>
        <w:tc>
          <w:tcPr>
            <w:tcW w:w="1276"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 xml:space="preserve">Anexo </w:t>
            </w:r>
            <w:r>
              <w:rPr>
                <w:rFonts w:ascii="Arial" w:hAnsi="Arial" w:cs="Arial"/>
              </w:rPr>
              <w:t>VI</w:t>
            </w:r>
          </w:p>
        </w:tc>
        <w:tc>
          <w:tcPr>
            <w:tcW w:w="283" w:type="dxa"/>
          </w:tcPr>
          <w:p w:rsidR="008C0A68" w:rsidRPr="007E0FFE" w:rsidRDefault="008C0A68" w:rsidP="00666034">
            <w:pPr>
              <w:keepLines/>
              <w:widowControl w:val="0"/>
              <w:spacing w:before="100"/>
              <w:jc w:val="both"/>
              <w:rPr>
                <w:rFonts w:ascii="Arial" w:hAnsi="Arial" w:cs="Arial"/>
              </w:rPr>
            </w:pPr>
            <w:r w:rsidRPr="007E0FFE">
              <w:rPr>
                <w:rFonts w:ascii="Arial" w:hAnsi="Arial" w:cs="Arial"/>
              </w:rPr>
              <w:t>-</w:t>
            </w:r>
          </w:p>
        </w:tc>
        <w:tc>
          <w:tcPr>
            <w:tcW w:w="6306" w:type="dxa"/>
            <w:gridSpan w:val="3"/>
          </w:tcPr>
          <w:p w:rsidR="008C0A68" w:rsidRPr="007E0FFE" w:rsidRDefault="00A04157" w:rsidP="00666034">
            <w:pPr>
              <w:keepLines/>
              <w:widowControl w:val="0"/>
              <w:spacing w:before="100"/>
              <w:jc w:val="both"/>
              <w:rPr>
                <w:rFonts w:ascii="Arial" w:hAnsi="Arial" w:cs="Arial"/>
              </w:rPr>
            </w:pPr>
            <w:r>
              <w:rPr>
                <w:rFonts w:ascii="Arial" w:hAnsi="Arial" w:cs="Arial"/>
              </w:rPr>
              <w:t xml:space="preserve">Modelo 6     -    </w:t>
            </w:r>
            <w:r w:rsidR="008C0A68">
              <w:rPr>
                <w:rFonts w:ascii="Arial" w:hAnsi="Arial" w:cs="Arial"/>
              </w:rPr>
              <w:t>Carta Contrato.</w:t>
            </w:r>
          </w:p>
        </w:tc>
      </w:tr>
    </w:tbl>
    <w:p w:rsidR="00A74563" w:rsidRPr="00F43302" w:rsidRDefault="00A74563" w:rsidP="00A74563">
      <w:pPr>
        <w:pStyle w:val="PargrafodaLista"/>
        <w:keepLines/>
        <w:widowControl w:val="0"/>
        <w:numPr>
          <w:ilvl w:val="1"/>
          <w:numId w:val="38"/>
        </w:numPr>
        <w:spacing w:before="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00D052BF">
        <w:rPr>
          <w:rFonts w:ascii="Arial" w:hAnsi="Arial"/>
        </w:rPr>
        <w:t>os Cadernos de Espe</w:t>
      </w:r>
      <w:r>
        <w:rPr>
          <w:rFonts w:ascii="Arial" w:hAnsi="Arial"/>
        </w:rPr>
        <w:t>ci</w:t>
      </w:r>
      <w:r w:rsidR="00D052BF">
        <w:rPr>
          <w:rFonts w:ascii="Arial" w:hAnsi="Arial"/>
        </w:rPr>
        <w:t>fi</w:t>
      </w:r>
      <w:r>
        <w:rPr>
          <w:rFonts w:ascii="Arial" w:hAnsi="Arial"/>
        </w:rPr>
        <w:t>cações,</w:t>
      </w:r>
      <w:r w:rsidRPr="00681D09">
        <w:rPr>
          <w:rFonts w:ascii="Arial" w:hAnsi="Arial"/>
        </w:rPr>
        <w:t xml:space="preserve"> que </w:t>
      </w:r>
      <w:r>
        <w:rPr>
          <w:rFonts w:ascii="Arial" w:hAnsi="Arial"/>
        </w:rPr>
        <w:t>se</w:t>
      </w:r>
      <w:r w:rsidR="00D052BF">
        <w:rPr>
          <w:rFonts w:ascii="Arial" w:hAnsi="Arial"/>
        </w:rPr>
        <w:t>r</w:t>
      </w:r>
      <w:r>
        <w:rPr>
          <w:rFonts w:ascii="Arial" w:hAnsi="Arial"/>
        </w:rPr>
        <w:t>ão disponibilizados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1" w:history="1">
        <w:r w:rsidRPr="0021370C">
          <w:rPr>
            <w:rStyle w:val="Hyperlink"/>
            <w:rFonts w:ascii="Arial" w:hAnsi="Arial"/>
          </w:rPr>
          <w:t>www.licitacoes.ufu.br</w:t>
        </w:r>
      </w:hyperlink>
      <w:r>
        <w:rPr>
          <w:rFonts w:ascii="Arial" w:hAnsi="Arial"/>
        </w:rPr>
        <w:t>.</w:t>
      </w:r>
    </w:p>
    <w:p w:rsidR="00A74563" w:rsidRPr="004949C2" w:rsidRDefault="00A74563" w:rsidP="00A74563">
      <w:pPr>
        <w:pStyle w:val="PargrafodaLista"/>
        <w:keepLines/>
        <w:widowControl w:val="0"/>
        <w:numPr>
          <w:ilvl w:val="2"/>
          <w:numId w:val="38"/>
        </w:numPr>
        <w:tabs>
          <w:tab w:val="left" w:pos="2552"/>
        </w:tabs>
        <w:spacing w:before="100"/>
        <w:ind w:left="2552" w:hanging="992"/>
        <w:contextualSpacing w:val="0"/>
        <w:jc w:val="both"/>
        <w:rPr>
          <w:rFonts w:ascii="Arial" w:hAnsi="Arial" w:cs="Arial"/>
        </w:rPr>
      </w:pPr>
      <w:r w:rsidRPr="004949C2">
        <w:rPr>
          <w:rFonts w:ascii="Arial" w:hAnsi="Arial"/>
        </w:rPr>
        <w:t>A cópia do</w:t>
      </w:r>
      <w:r>
        <w:rPr>
          <w:rFonts w:ascii="Arial" w:hAnsi="Arial"/>
        </w:rPr>
        <w:t>s</w:t>
      </w:r>
      <w:r w:rsidRPr="004949C2">
        <w:rPr>
          <w:rFonts w:ascii="Arial" w:hAnsi="Arial"/>
        </w:rPr>
        <w:t xml:space="preserve"> mesmo</w:t>
      </w:r>
      <w:r>
        <w:rPr>
          <w:rFonts w:ascii="Arial" w:hAnsi="Arial"/>
        </w:rPr>
        <w:t>s</w:t>
      </w:r>
      <w:r w:rsidRPr="004949C2">
        <w:rPr>
          <w:rFonts w:ascii="Arial" w:hAnsi="Arial"/>
        </w:rPr>
        <w:t xml:space="preserve"> poderá ser re</w:t>
      </w:r>
      <w:bookmarkStart w:id="27" w:name="_GoBack"/>
      <w:bookmarkEnd w:id="27"/>
      <w:r w:rsidRPr="004949C2">
        <w:rPr>
          <w:rFonts w:ascii="Arial" w:hAnsi="Arial"/>
        </w:rPr>
        <w:t>tirada na Comissão Permanente de Licitações, na Av. João Naves de Ávila, nº 2121, andar térreo, bloco 3P, Campus Santa Mônica</w:t>
      </w:r>
      <w:r>
        <w:rPr>
          <w:rFonts w:ascii="Arial" w:hAnsi="Arial" w:cs="Arial"/>
        </w:rPr>
        <w:t>. Os</w:t>
      </w:r>
      <w:r w:rsidRPr="004949C2">
        <w:rPr>
          <w:rFonts w:ascii="Arial" w:hAnsi="Arial" w:cs="Arial"/>
        </w:rPr>
        <w:t xml:space="preserve"> custos da mesma serão por conta</w:t>
      </w:r>
      <w:r>
        <w:rPr>
          <w:rFonts w:ascii="Arial" w:hAnsi="Arial" w:cs="Arial"/>
        </w:rPr>
        <w:t xml:space="preserve"> do interessado</w:t>
      </w:r>
      <w:r w:rsidRPr="004949C2">
        <w:rPr>
          <w:rFonts w:ascii="Arial" w:hAnsi="Arial" w:cs="Arial"/>
        </w:rPr>
        <w:t>.</w:t>
      </w:r>
    </w:p>
    <w:p w:rsidR="00A74563" w:rsidRDefault="00A74563"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D113B3" w:rsidRPr="00460D95">
        <w:rPr>
          <w:rFonts w:ascii="Arial" w:hAnsi="Arial" w:cs="Arial"/>
        </w:rPr>
        <w:fldChar w:fldCharType="begin">
          <w:ffData>
            <w:name w:val="Texto472"/>
            <w:enabled/>
            <w:calcOnExit w:val="0"/>
            <w:textInput/>
          </w:ffData>
        </w:fldChar>
      </w:r>
      <w:bookmarkStart w:id="28" w:name="Texto472"/>
      <w:r w:rsidRPr="00460D95">
        <w:rPr>
          <w:rFonts w:ascii="Arial" w:hAnsi="Arial" w:cs="Arial"/>
        </w:rPr>
        <w:instrText xml:space="preserve"> FORMTEXT </w:instrText>
      </w:r>
      <w:r w:rsidR="00D113B3" w:rsidRPr="00460D95">
        <w:rPr>
          <w:rFonts w:ascii="Arial" w:hAnsi="Arial" w:cs="Arial"/>
        </w:rPr>
      </w:r>
      <w:r w:rsidR="00D113B3" w:rsidRPr="00460D95">
        <w:rPr>
          <w:rFonts w:ascii="Arial" w:hAnsi="Arial" w:cs="Arial"/>
        </w:rPr>
        <w:fldChar w:fldCharType="separate"/>
      </w:r>
      <w:r w:rsidR="00EB37AE">
        <w:rPr>
          <w:rFonts w:ascii="Arial" w:hAnsi="Arial" w:cs="Arial"/>
        </w:rPr>
        <w:t>09</w:t>
      </w:r>
      <w:r w:rsidR="00D113B3" w:rsidRPr="00460D95">
        <w:rPr>
          <w:rFonts w:ascii="Arial" w:hAnsi="Arial" w:cs="Arial"/>
        </w:rPr>
        <w:fldChar w:fldCharType="end"/>
      </w:r>
      <w:bookmarkEnd w:id="28"/>
      <w:r>
        <w:rPr>
          <w:rFonts w:ascii="Arial" w:hAnsi="Arial" w:cs="Arial"/>
        </w:rPr>
        <w:t xml:space="preserve"> </w:t>
      </w:r>
      <w:r w:rsidRPr="00460D95">
        <w:rPr>
          <w:rFonts w:ascii="Arial" w:hAnsi="Arial" w:cs="Arial"/>
        </w:rPr>
        <w:t xml:space="preserve">de </w:t>
      </w:r>
      <w:r w:rsidR="00D113B3"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D113B3" w:rsidRPr="00460D95">
        <w:rPr>
          <w:rFonts w:ascii="Arial" w:hAnsi="Arial" w:cs="Arial"/>
        </w:rPr>
      </w:r>
      <w:r w:rsidR="00D113B3" w:rsidRPr="00460D95">
        <w:rPr>
          <w:rFonts w:ascii="Arial" w:hAnsi="Arial" w:cs="Arial"/>
        </w:rPr>
        <w:fldChar w:fldCharType="separate"/>
      </w:r>
      <w:r w:rsidR="00EB37AE">
        <w:rPr>
          <w:rFonts w:ascii="Arial" w:hAnsi="Arial" w:cs="Arial"/>
        </w:rPr>
        <w:t>dezembro</w:t>
      </w:r>
      <w:r w:rsidR="00D113B3" w:rsidRPr="00460D95">
        <w:rPr>
          <w:rFonts w:ascii="Arial" w:hAnsi="Arial" w:cs="Arial"/>
        </w:rPr>
        <w:fldChar w:fldCharType="end"/>
      </w:r>
      <w:r w:rsidRPr="00460D95">
        <w:rPr>
          <w:rFonts w:ascii="Arial" w:hAnsi="Arial" w:cs="Arial"/>
        </w:rPr>
        <w:t xml:space="preserve"> de 20</w:t>
      </w:r>
      <w:r w:rsidR="00D113B3" w:rsidRPr="00460D95">
        <w:rPr>
          <w:rFonts w:ascii="Arial" w:hAnsi="Arial" w:cs="Arial"/>
        </w:rPr>
        <w:fldChar w:fldCharType="begin">
          <w:ffData>
            <w:name w:val="Texto369"/>
            <w:enabled/>
            <w:calcOnExit w:val="0"/>
            <w:textInput/>
          </w:ffData>
        </w:fldChar>
      </w:r>
      <w:bookmarkStart w:id="29" w:name="Texto369"/>
      <w:r w:rsidRPr="00460D95">
        <w:rPr>
          <w:rFonts w:ascii="Arial" w:hAnsi="Arial" w:cs="Arial"/>
        </w:rPr>
        <w:instrText xml:space="preserve"> FORMTEXT </w:instrText>
      </w:r>
      <w:r w:rsidR="00D113B3" w:rsidRPr="00460D95">
        <w:rPr>
          <w:rFonts w:ascii="Arial" w:hAnsi="Arial" w:cs="Arial"/>
        </w:rPr>
      </w:r>
      <w:r w:rsidR="00D113B3" w:rsidRPr="00460D95">
        <w:rPr>
          <w:rFonts w:ascii="Arial" w:hAnsi="Arial" w:cs="Arial"/>
        </w:rPr>
        <w:fldChar w:fldCharType="separate"/>
      </w:r>
      <w:r w:rsidRPr="00460D95">
        <w:rPr>
          <w:rFonts w:ascii="Arial" w:hAnsi="Arial" w:cs="Arial"/>
        </w:rPr>
        <w:t>16</w:t>
      </w:r>
      <w:r w:rsidR="00D113B3" w:rsidRPr="00460D95">
        <w:rPr>
          <w:rFonts w:ascii="Arial" w:hAnsi="Arial" w:cs="Arial"/>
        </w:rPr>
        <w:fldChar w:fldCharType="end"/>
      </w:r>
      <w:bookmarkEnd w:id="29"/>
      <w:r w:rsidRPr="00460D95">
        <w:rPr>
          <w:rFonts w:ascii="Arial" w:hAnsi="Arial" w:cs="Arial"/>
        </w:rPr>
        <w:t>.</w:t>
      </w: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BE0B6F" w:rsidRPr="00256233" w:rsidTr="00DA5C6E">
        <w:tc>
          <w:tcPr>
            <w:tcW w:w="3690" w:type="dxa"/>
          </w:tcPr>
          <w:p w:rsidR="00BE0B6F" w:rsidRPr="00256233" w:rsidRDefault="00BE0B6F" w:rsidP="00DA5C6E">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BE0B6F" w:rsidRPr="00256233" w:rsidTr="00DA5C6E">
        <w:trPr>
          <w:trHeight w:val="235"/>
        </w:trPr>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Luiz Roberto Souza Vieira</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Diretor de Compras e Licitações</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D113B3"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D113B3">
        <w:rPr>
          <w:rFonts w:ascii="Arial" w:hAnsi="Arial"/>
          <w:u w:val="single"/>
        </w:rPr>
      </w:r>
      <w:r w:rsidR="00D113B3">
        <w:rPr>
          <w:rFonts w:ascii="Arial" w:hAnsi="Arial"/>
          <w:u w:val="single"/>
        </w:rPr>
        <w:fldChar w:fldCharType="separate"/>
      </w:r>
      <w:r w:rsidR="00D113B3"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D113B3"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D113B3">
        <w:rPr>
          <w:rFonts w:ascii="Arial" w:hAnsi="Arial"/>
        </w:rPr>
      </w:r>
      <w:r w:rsidR="00D113B3">
        <w:rPr>
          <w:rFonts w:ascii="Arial" w:hAnsi="Arial"/>
        </w:rPr>
        <w:fldChar w:fldCharType="separate"/>
      </w:r>
      <w:r w:rsidR="00D113B3" w:rsidRPr="0039251B">
        <w:rPr>
          <w:rFonts w:ascii="Arial" w:hAnsi="Arial"/>
        </w:rPr>
        <w:fldChar w:fldCharType="end"/>
      </w:r>
      <w:r w:rsidRPr="0039251B">
        <w:rPr>
          <w:rFonts w:ascii="Arial" w:hAnsi="Arial"/>
        </w:rPr>
        <w:t xml:space="preserve">, em cumprimento ao exigido no Pregão Eletrônico nº </w:t>
      </w:r>
      <w:r w:rsidR="00D113B3"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D113B3" w:rsidRPr="0039251B">
        <w:rPr>
          <w:rFonts w:ascii="Arial" w:hAnsi="Arial"/>
        </w:rPr>
      </w:r>
      <w:r w:rsidR="00D113B3" w:rsidRPr="0039251B">
        <w:rPr>
          <w:rFonts w:ascii="Arial" w:hAnsi="Arial"/>
        </w:rPr>
        <w:fldChar w:fldCharType="separate"/>
      </w:r>
      <w:r w:rsidR="00BA240B">
        <w:rPr>
          <w:rFonts w:ascii="Arial" w:hAnsi="Arial"/>
        </w:rPr>
        <w:t>219</w:t>
      </w:r>
      <w:r w:rsidR="00D113B3" w:rsidRPr="0039251B">
        <w:rPr>
          <w:rFonts w:ascii="Arial" w:hAnsi="Arial"/>
        </w:rPr>
        <w:fldChar w:fldCharType="end"/>
      </w:r>
      <w:r w:rsidRPr="0039251B">
        <w:rPr>
          <w:rFonts w:ascii="Arial" w:hAnsi="Arial"/>
        </w:rPr>
        <w:t>/</w:t>
      </w:r>
      <w:r>
        <w:rPr>
          <w:rFonts w:ascii="Arial" w:hAnsi="Arial"/>
        </w:rPr>
        <w:t>20</w:t>
      </w:r>
      <w:bookmarkStart w:id="30" w:name="Texto385"/>
      <w:r w:rsidR="00D113B3">
        <w:rPr>
          <w:rFonts w:ascii="Arial" w:hAnsi="Arial"/>
        </w:rPr>
        <w:fldChar w:fldCharType="begin">
          <w:ffData>
            <w:name w:val="Texto385"/>
            <w:enabled/>
            <w:calcOnExit w:val="0"/>
            <w:textInput/>
          </w:ffData>
        </w:fldChar>
      </w:r>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16</w:t>
      </w:r>
      <w:r w:rsidR="00D113B3">
        <w:rPr>
          <w:rFonts w:ascii="Arial" w:hAnsi="Arial"/>
        </w:rPr>
        <w:fldChar w:fldCharType="end"/>
      </w:r>
      <w:bookmarkEnd w:id="30"/>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D113B3"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D113B3" w:rsidRPr="0039251B">
        <w:rPr>
          <w:rFonts w:ascii="Arial" w:hAnsi="Arial"/>
        </w:rPr>
      </w:r>
      <w:r w:rsidR="00D113B3"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D113B3" w:rsidRPr="0039251B">
        <w:rPr>
          <w:rFonts w:ascii="Arial" w:hAnsi="Arial"/>
        </w:rPr>
        <w:fldChar w:fldCharType="end"/>
      </w:r>
      <w:r w:rsidRPr="0039251B">
        <w:rPr>
          <w:rFonts w:ascii="Arial" w:hAnsi="Arial"/>
        </w:rPr>
        <w:t xml:space="preserve"> de </w:t>
      </w:r>
      <w:r w:rsidR="00D113B3"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D113B3" w:rsidRPr="0039251B">
        <w:rPr>
          <w:rFonts w:ascii="Arial" w:hAnsi="Arial"/>
        </w:rPr>
      </w:r>
      <w:r w:rsidR="00D113B3"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D113B3" w:rsidRPr="0039251B">
        <w:rPr>
          <w:rFonts w:ascii="Arial" w:hAnsi="Arial"/>
        </w:rPr>
        <w:fldChar w:fldCharType="end"/>
      </w:r>
      <w:r w:rsidRPr="0039251B">
        <w:rPr>
          <w:rFonts w:ascii="Arial" w:hAnsi="Arial"/>
        </w:rPr>
        <w:t xml:space="preserve"> de </w:t>
      </w:r>
      <w:r>
        <w:rPr>
          <w:rFonts w:ascii="Arial" w:hAnsi="Arial"/>
        </w:rPr>
        <w:t>20</w:t>
      </w:r>
      <w:bookmarkStart w:id="31" w:name="Texto386"/>
      <w:r w:rsidR="00D113B3">
        <w:rPr>
          <w:rFonts w:ascii="Arial" w:hAnsi="Arial"/>
        </w:rPr>
        <w:fldChar w:fldCharType="begin">
          <w:ffData>
            <w:name w:val="Texto386"/>
            <w:enabled/>
            <w:calcOnExit w:val="0"/>
            <w:textInput/>
          </w:ffData>
        </w:fldChar>
      </w:r>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16</w:t>
      </w:r>
      <w:r w:rsidR="00D113B3">
        <w:rPr>
          <w:rFonts w:ascii="Arial" w:hAnsi="Arial"/>
        </w:rPr>
        <w:fldChar w:fldCharType="end"/>
      </w:r>
      <w:bookmarkEnd w:id="31"/>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D113B3"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D113B3" w:rsidRPr="0039251B">
        <w:rPr>
          <w:rFonts w:ascii="Arial" w:hAnsi="Arial"/>
        </w:rPr>
      </w:r>
      <w:r w:rsidR="00D113B3" w:rsidRPr="0039251B">
        <w:rPr>
          <w:rFonts w:ascii="Arial" w:hAnsi="Arial"/>
        </w:rPr>
        <w:fldChar w:fldCharType="separate"/>
      </w:r>
      <w:r w:rsidR="00BA240B">
        <w:rPr>
          <w:rFonts w:ascii="Arial" w:hAnsi="Arial"/>
        </w:rPr>
        <w:t>219</w:t>
      </w:r>
      <w:r w:rsidR="00D113B3" w:rsidRPr="0039251B">
        <w:rPr>
          <w:rFonts w:ascii="Arial" w:hAnsi="Arial"/>
        </w:rPr>
        <w:fldChar w:fldCharType="end"/>
      </w:r>
      <w:r w:rsidRPr="0039251B">
        <w:rPr>
          <w:rFonts w:ascii="Arial" w:hAnsi="Arial"/>
        </w:rPr>
        <w:t>/</w:t>
      </w:r>
      <w:r>
        <w:rPr>
          <w:rFonts w:ascii="Arial" w:hAnsi="Arial"/>
        </w:rPr>
        <w:t>20</w:t>
      </w:r>
      <w:bookmarkStart w:id="32" w:name="Texto391"/>
      <w:r w:rsidR="00D113B3">
        <w:rPr>
          <w:rFonts w:ascii="Arial" w:hAnsi="Arial"/>
        </w:rPr>
        <w:fldChar w:fldCharType="begin">
          <w:ffData>
            <w:name w:val="Texto391"/>
            <w:enabled/>
            <w:calcOnExit w:val="0"/>
            <w:textInput/>
          </w:ffData>
        </w:fldChar>
      </w:r>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16</w:t>
      </w:r>
      <w:r w:rsidR="00D113B3">
        <w:rPr>
          <w:rFonts w:ascii="Arial" w:hAnsi="Arial"/>
        </w:rPr>
        <w:fldChar w:fldCharType="end"/>
      </w:r>
      <w:bookmarkEnd w:id="32"/>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D113B3" w:rsidRPr="00EB4CE4">
        <w:rPr>
          <w:rFonts w:ascii="Arial" w:hAnsi="Arial"/>
        </w:rPr>
        <w:fldChar w:fldCharType="begin">
          <w:ffData>
            <w:name w:val="Texto457"/>
            <w:enabled/>
            <w:calcOnExit w:val="0"/>
            <w:textInput/>
          </w:ffData>
        </w:fldChar>
      </w:r>
      <w:bookmarkStart w:id="33" w:name="Texto457"/>
      <w:r w:rsidRPr="00EB4CE4">
        <w:rPr>
          <w:rFonts w:ascii="Arial" w:hAnsi="Arial"/>
        </w:rPr>
        <w:instrText xml:space="preserve"> FORMTEXT </w:instrText>
      </w:r>
      <w:r w:rsidR="00D113B3" w:rsidRPr="00EB4CE4">
        <w:rPr>
          <w:rFonts w:ascii="Arial" w:hAnsi="Arial"/>
        </w:rPr>
      </w:r>
      <w:r w:rsidR="00D113B3" w:rsidRPr="00EB4CE4">
        <w:rPr>
          <w:rFonts w:ascii="Arial" w:hAnsi="Arial"/>
        </w:rPr>
        <w:fldChar w:fldCharType="separate"/>
      </w:r>
      <w:r w:rsidR="00BA240B">
        <w:rPr>
          <w:rFonts w:ascii="Arial" w:hAnsi="Arial"/>
        </w:rPr>
        <w:t>219</w:t>
      </w:r>
      <w:r w:rsidR="00D113B3" w:rsidRPr="00EB4CE4">
        <w:rPr>
          <w:rFonts w:ascii="Arial" w:hAnsi="Arial"/>
        </w:rPr>
        <w:fldChar w:fldCharType="end"/>
      </w:r>
      <w:bookmarkEnd w:id="33"/>
      <w:r w:rsidRPr="00EB4CE4">
        <w:rPr>
          <w:rFonts w:ascii="Arial" w:hAnsi="Arial"/>
        </w:rPr>
        <w:t>/20</w:t>
      </w:r>
      <w:bookmarkStart w:id="34" w:name="Texto460"/>
      <w:r w:rsidR="00D113B3"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D113B3" w:rsidRPr="00EB4CE4">
        <w:rPr>
          <w:rFonts w:ascii="Arial" w:hAnsi="Arial"/>
        </w:rPr>
      </w:r>
      <w:r w:rsidR="00D113B3" w:rsidRPr="00EB4CE4">
        <w:rPr>
          <w:rFonts w:ascii="Arial" w:hAnsi="Arial"/>
        </w:rPr>
        <w:fldChar w:fldCharType="separate"/>
      </w:r>
      <w:r>
        <w:rPr>
          <w:rFonts w:ascii="Arial" w:hAnsi="Arial"/>
        </w:rPr>
        <w:t>16</w:t>
      </w:r>
      <w:r w:rsidR="00D113B3" w:rsidRPr="00EB4CE4">
        <w:rPr>
          <w:rFonts w:ascii="Arial" w:hAnsi="Arial"/>
        </w:rPr>
        <w:fldChar w:fldCharType="end"/>
      </w:r>
      <w:bookmarkEnd w:id="34"/>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D113B3" w:rsidRPr="00EB4CE4">
        <w:rPr>
          <w:rFonts w:ascii="Arial" w:hAnsi="Arial"/>
        </w:rPr>
        <w:fldChar w:fldCharType="begin">
          <w:ffData>
            <w:name w:val="Texto458"/>
            <w:enabled/>
            <w:calcOnExit w:val="0"/>
            <w:textInput/>
          </w:ffData>
        </w:fldChar>
      </w:r>
      <w:bookmarkStart w:id="35" w:name="Texto458"/>
      <w:r w:rsidRPr="00EB4CE4">
        <w:rPr>
          <w:rFonts w:ascii="Arial" w:hAnsi="Arial"/>
        </w:rPr>
        <w:instrText xml:space="preserve"> FORMTEXT </w:instrText>
      </w:r>
      <w:r w:rsidR="00D113B3" w:rsidRPr="00EB4CE4">
        <w:rPr>
          <w:rFonts w:ascii="Arial" w:hAnsi="Arial"/>
        </w:rPr>
      </w:r>
      <w:r w:rsidR="00D113B3" w:rsidRPr="00EB4CE4">
        <w:rPr>
          <w:rFonts w:ascii="Arial" w:hAnsi="Arial"/>
        </w:rPr>
        <w:fldChar w:fldCharType="separate"/>
      </w:r>
      <w:r w:rsidR="00BA240B">
        <w:rPr>
          <w:rFonts w:ascii="Arial" w:hAnsi="Arial"/>
        </w:rPr>
        <w:t>7515</w:t>
      </w:r>
      <w:r w:rsidR="00D113B3" w:rsidRPr="00EB4CE4">
        <w:rPr>
          <w:rFonts w:ascii="Arial" w:hAnsi="Arial"/>
        </w:rPr>
        <w:fldChar w:fldCharType="end"/>
      </w:r>
      <w:bookmarkEnd w:id="35"/>
      <w:r w:rsidRPr="00EB4CE4">
        <w:rPr>
          <w:rFonts w:ascii="Arial" w:hAnsi="Arial"/>
        </w:rPr>
        <w:t>/20</w:t>
      </w:r>
      <w:r w:rsidR="00D113B3" w:rsidRPr="00EB4CE4">
        <w:rPr>
          <w:rFonts w:ascii="Arial" w:hAnsi="Arial"/>
        </w:rPr>
        <w:fldChar w:fldCharType="begin">
          <w:ffData>
            <w:name w:val="Texto459"/>
            <w:enabled/>
            <w:calcOnExit w:val="0"/>
            <w:textInput/>
          </w:ffData>
        </w:fldChar>
      </w:r>
      <w:bookmarkStart w:id="36" w:name="Texto459"/>
      <w:r w:rsidRPr="00EB4CE4">
        <w:rPr>
          <w:rFonts w:ascii="Arial" w:hAnsi="Arial"/>
        </w:rPr>
        <w:instrText xml:space="preserve"> FORMTEXT </w:instrText>
      </w:r>
      <w:r w:rsidR="00D113B3" w:rsidRPr="00EB4CE4">
        <w:rPr>
          <w:rFonts w:ascii="Arial" w:hAnsi="Arial"/>
        </w:rPr>
      </w:r>
      <w:r w:rsidR="00D113B3" w:rsidRPr="00EB4CE4">
        <w:rPr>
          <w:rFonts w:ascii="Arial" w:hAnsi="Arial"/>
        </w:rPr>
        <w:fldChar w:fldCharType="separate"/>
      </w:r>
      <w:r>
        <w:rPr>
          <w:rFonts w:ascii="Arial" w:hAnsi="Arial"/>
        </w:rPr>
        <w:t>16</w:t>
      </w:r>
      <w:r w:rsidR="00D113B3" w:rsidRPr="00EB4CE4">
        <w:rPr>
          <w:rFonts w:ascii="Arial" w:hAnsi="Arial"/>
        </w:rPr>
        <w:fldChar w:fldCharType="end"/>
      </w:r>
      <w:bookmarkEnd w:id="36"/>
      <w:r w:rsidRPr="00EB4CE4">
        <w:rPr>
          <w:rFonts w:ascii="Arial" w:hAnsi="Arial"/>
        </w:rPr>
        <w:t>-</w:t>
      </w:r>
      <w:r w:rsidR="00D113B3" w:rsidRPr="00EB4CE4">
        <w:rPr>
          <w:rFonts w:ascii="Arial" w:hAnsi="Arial"/>
        </w:rPr>
        <w:fldChar w:fldCharType="begin">
          <w:ffData>
            <w:name w:val="Texto461"/>
            <w:enabled/>
            <w:calcOnExit w:val="0"/>
            <w:textInput/>
          </w:ffData>
        </w:fldChar>
      </w:r>
      <w:bookmarkStart w:id="37" w:name="Texto461"/>
      <w:r w:rsidRPr="00EB4CE4">
        <w:rPr>
          <w:rFonts w:ascii="Arial" w:hAnsi="Arial"/>
        </w:rPr>
        <w:instrText xml:space="preserve"> FORMTEXT </w:instrText>
      </w:r>
      <w:r w:rsidR="00D113B3" w:rsidRPr="00EB4CE4">
        <w:rPr>
          <w:rFonts w:ascii="Arial" w:hAnsi="Arial"/>
        </w:rPr>
      </w:r>
      <w:r w:rsidR="00D113B3" w:rsidRPr="00EB4CE4">
        <w:rPr>
          <w:rFonts w:ascii="Arial" w:hAnsi="Arial"/>
        </w:rPr>
        <w:fldChar w:fldCharType="separate"/>
      </w:r>
      <w:r w:rsidR="00BA240B">
        <w:rPr>
          <w:rFonts w:ascii="Arial" w:hAnsi="Arial"/>
        </w:rPr>
        <w:t>02</w:t>
      </w:r>
      <w:r w:rsidR="00D113B3" w:rsidRPr="00EB4CE4">
        <w:rPr>
          <w:rFonts w:ascii="Arial" w:hAnsi="Arial"/>
        </w:rPr>
        <w:fldChar w:fldCharType="end"/>
      </w:r>
      <w:bookmarkEnd w:id="37"/>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D113B3"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8"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8"/>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9"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9"/>
      <w:r w:rsidR="00A91059" w:rsidRPr="0024432C">
        <w:rPr>
          <w:rFonts w:ascii="Arial" w:hAnsi="Arial" w:cs="Arial"/>
        </w:rPr>
        <w:t>, devidamente constituído doravante denominado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0"/>
            <w:enabled/>
            <w:calcOnExit w:val="0"/>
            <w:textInput/>
          </w:ffData>
        </w:fldChar>
      </w:r>
      <w:bookmarkStart w:id="40" w:name="Texto470"/>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noProof/>
        </w:rPr>
        <w:t>16</w:t>
      </w:r>
      <w:r w:rsidR="00D113B3">
        <w:rPr>
          <w:rFonts w:ascii="Arial" w:hAnsi="Arial" w:cs="Arial"/>
        </w:rPr>
        <w:fldChar w:fldCharType="end"/>
      </w:r>
      <w:bookmarkEnd w:id="40"/>
      <w:r w:rsidRPr="0024432C">
        <w:rPr>
          <w:rFonts w:ascii="Arial" w:hAnsi="Arial" w:cs="Arial"/>
        </w:rPr>
        <w:t xml:space="preserve"> foi elaborada de maneira independente </w:t>
      </w:r>
      <w:r>
        <w:rPr>
          <w:rFonts w:ascii="Arial" w:hAnsi="Arial" w:cs="Arial"/>
        </w:rPr>
        <w:t xml:space="preserve">pela Licitante </w:t>
      </w:r>
      <w:r w:rsidR="00D113B3"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D113B3" w:rsidRPr="00EB4CE4">
        <w:rPr>
          <w:rFonts w:ascii="Arial" w:hAnsi="Arial" w:cs="Arial"/>
          <w:b/>
        </w:rPr>
      </w:r>
      <w:r w:rsidR="00D113B3"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D113B3"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noProof/>
        </w:rPr>
        <w:t>16</w:t>
      </w:r>
      <w:r w:rsidR="00D113B3">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1"/>
            <w:enabled/>
            <w:calcOnExit w:val="0"/>
            <w:textInput/>
          </w:ffData>
        </w:fldChar>
      </w:r>
      <w:bookmarkStart w:id="41" w:name="Texto471"/>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noProof/>
        </w:rPr>
        <w:t>16</w:t>
      </w:r>
      <w:r w:rsidR="00D113B3">
        <w:rPr>
          <w:rFonts w:ascii="Arial" w:hAnsi="Arial" w:cs="Arial"/>
        </w:rPr>
        <w:fldChar w:fldCharType="end"/>
      </w:r>
      <w:bookmarkEnd w:id="41"/>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16</w:t>
      </w:r>
      <w:r w:rsidR="00D113B3">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16</w:t>
      </w:r>
      <w:r w:rsidR="00D113B3">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16</w:t>
      </w:r>
      <w:r w:rsidR="00D113B3">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16</w:t>
      </w:r>
      <w:r w:rsidR="00D113B3">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D113B3">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D113B3">
        <w:rPr>
          <w:rFonts w:ascii="Arial" w:hAnsi="Arial" w:cs="Arial"/>
        </w:rPr>
      </w:r>
      <w:r w:rsidR="00D113B3">
        <w:rPr>
          <w:rFonts w:ascii="Arial" w:hAnsi="Arial" w:cs="Arial"/>
        </w:rPr>
        <w:fldChar w:fldCharType="separate"/>
      </w:r>
      <w:r w:rsidR="00D113B3">
        <w:rPr>
          <w:rFonts w:ascii="Arial" w:hAnsi="Arial" w:cs="Arial"/>
        </w:rPr>
        <w:fldChar w:fldCharType="end"/>
      </w:r>
      <w:r>
        <w:rPr>
          <w:rFonts w:ascii="Arial" w:hAnsi="Arial" w:cs="Arial"/>
        </w:rPr>
        <w:t xml:space="preserve"> de nº </w:t>
      </w:r>
      <w:r w:rsidR="00D113B3">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rPr>
        <w:t>219</w:t>
      </w:r>
      <w:r w:rsidR="00D113B3">
        <w:rPr>
          <w:rFonts w:ascii="Arial" w:hAnsi="Arial" w:cs="Arial"/>
        </w:rPr>
        <w:fldChar w:fldCharType="end"/>
      </w:r>
      <w:r>
        <w:rPr>
          <w:rFonts w:ascii="Arial" w:hAnsi="Arial" w:cs="Arial"/>
        </w:rPr>
        <w:t>/20</w:t>
      </w:r>
      <w:r w:rsidR="00D113B3">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16</w:t>
      </w:r>
      <w:r w:rsidR="00D113B3">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D113B3">
        <w:rPr>
          <w:rFonts w:ascii="Arial" w:hAnsi="Arial" w:cs="Arial"/>
        </w:rPr>
        <w:fldChar w:fldCharType="begin">
          <w:ffData>
            <w:name w:val="Texto466"/>
            <w:enabled/>
            <w:calcOnExit w:val="0"/>
            <w:textInput/>
          </w:ffData>
        </w:fldChar>
      </w:r>
      <w:bookmarkStart w:id="42" w:name="Texto466"/>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D113B3">
        <w:rPr>
          <w:rFonts w:ascii="Arial" w:hAnsi="Arial" w:cs="Arial"/>
        </w:rPr>
        <w:fldChar w:fldCharType="end"/>
      </w:r>
      <w:bookmarkEnd w:id="42"/>
      <w:r>
        <w:rPr>
          <w:rFonts w:ascii="Arial" w:hAnsi="Arial" w:cs="Arial"/>
        </w:rPr>
        <w:t xml:space="preserve"> de </w:t>
      </w:r>
      <w:r w:rsidR="00D113B3">
        <w:rPr>
          <w:rFonts w:ascii="Arial" w:hAnsi="Arial" w:cs="Arial"/>
        </w:rPr>
        <w:fldChar w:fldCharType="begin">
          <w:ffData>
            <w:name w:val="Texto467"/>
            <w:enabled/>
            <w:calcOnExit w:val="0"/>
            <w:textInput/>
          </w:ffData>
        </w:fldChar>
      </w:r>
      <w:bookmarkStart w:id="43" w:name="Texto467"/>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D113B3">
        <w:rPr>
          <w:rFonts w:ascii="Arial" w:hAnsi="Arial" w:cs="Arial"/>
        </w:rPr>
        <w:fldChar w:fldCharType="end"/>
      </w:r>
      <w:bookmarkEnd w:id="43"/>
      <w:r>
        <w:rPr>
          <w:rFonts w:ascii="Arial" w:hAnsi="Arial" w:cs="Arial"/>
        </w:rPr>
        <w:t xml:space="preserve"> de 20</w:t>
      </w:r>
      <w:r w:rsidR="00D113B3">
        <w:rPr>
          <w:rFonts w:ascii="Arial" w:hAnsi="Arial" w:cs="Arial"/>
        </w:rPr>
        <w:fldChar w:fldCharType="begin">
          <w:ffData>
            <w:name w:val="Texto468"/>
            <w:enabled/>
            <w:calcOnExit w:val="0"/>
            <w:textInput/>
          </w:ffData>
        </w:fldChar>
      </w:r>
      <w:bookmarkStart w:id="44" w:name="Texto468"/>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Pr>
          <w:rFonts w:ascii="Arial" w:hAnsi="Arial" w:cs="Arial"/>
        </w:rPr>
        <w:t>16</w:t>
      </w:r>
      <w:r w:rsidR="00D113B3">
        <w:rPr>
          <w:rFonts w:ascii="Arial" w:hAnsi="Arial" w:cs="Arial"/>
        </w:rPr>
        <w:fldChar w:fldCharType="end"/>
      </w:r>
      <w:bookmarkEnd w:id="44"/>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BA240B">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D113B3"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D113B3" w:rsidRPr="00DA5C6E">
        <w:rPr>
          <w:rFonts w:ascii="Arial" w:hAnsi="Arial" w:cs="Arial"/>
          <w:b/>
        </w:rPr>
      </w:r>
      <w:r w:rsidR="00D113B3" w:rsidRPr="00DA5C6E">
        <w:rPr>
          <w:rFonts w:ascii="Arial" w:hAnsi="Arial" w:cs="Arial"/>
          <w:b/>
        </w:rPr>
        <w:fldChar w:fldCharType="separate"/>
      </w:r>
      <w:r w:rsidR="00BA240B" w:rsidRPr="00BA240B">
        <w:rPr>
          <w:rFonts w:ascii="Arial" w:hAnsi="Arial" w:cs="Arial"/>
          <w:b/>
        </w:rPr>
        <w:t>EQUIPAMENTOS DE NATUREZA INDUSTRIAL: REFRIGERADOR E FOGÃO</w:t>
      </w:r>
      <w:r w:rsidR="00D113B3" w:rsidRPr="00DA5C6E">
        <w:rPr>
          <w:rFonts w:ascii="Arial" w:hAnsi="Arial" w:cs="Arial"/>
          <w:b/>
        </w:rPr>
        <w:fldChar w:fldCharType="end"/>
      </w:r>
      <w:r w:rsidRPr="00CE2EE5">
        <w:rPr>
          <w:rFonts w:ascii="Arial" w:hAnsi="Arial" w:cs="Arial"/>
        </w:rPr>
        <w:t xml:space="preserve">, conforme descrição e quantidades do item </w:t>
      </w:r>
      <w:r w:rsidR="00D113B3"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sidR="009D18D3">
        <w:rPr>
          <w:rFonts w:ascii="Arial" w:hAnsi="Arial" w:cs="Arial"/>
          <w:noProof/>
        </w:rPr>
        <w:t>13</w:t>
      </w:r>
      <w:r w:rsidR="00D113B3"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D113B3"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D113B3" w:rsidRPr="00593F66">
        <w:rPr>
          <w:rFonts w:ascii="Arial" w:hAnsi="Arial" w:cs="Arial"/>
        </w:rPr>
      </w:r>
      <w:r w:rsidR="00D113B3"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D113B3"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D113B3"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sidR="00BA240B">
        <w:rPr>
          <w:rFonts w:ascii="Arial" w:hAnsi="Arial" w:cs="Arial"/>
        </w:rPr>
        <w:t>A justificativa para o quantitativo demandado consta nas respectivas Solicitações de Compras</w:t>
      </w:r>
      <w:r w:rsidR="00D113B3" w:rsidRPr="00CE2EE5">
        <w:rPr>
          <w:rFonts w:ascii="Arial" w:hAnsi="Arial" w:cs="Arial"/>
        </w:rPr>
        <w:fldChar w:fldCharType="end"/>
      </w:r>
      <w:r w:rsidR="00BA240B">
        <w:rPr>
          <w:rFonts w:ascii="Arial" w:hAnsi="Arial" w:cs="Arial"/>
        </w:rPr>
        <w:t>.</w:t>
      </w:r>
      <w:r w:rsidR="00BA240B">
        <w:rPr>
          <w:rFonts w:ascii="Arial" w:hAnsi="Arial" w:cs="Arial"/>
        </w:rPr>
        <w:tab/>
      </w:r>
      <w:r w:rsidR="00BA240B">
        <w:rPr>
          <w:rFonts w:ascii="Arial" w:hAnsi="Arial" w:cs="Arial"/>
        </w:rPr>
        <w:tab/>
      </w:r>
      <w:r w:rsidR="00BA240B">
        <w:rPr>
          <w:rFonts w:ascii="Arial" w:hAnsi="Arial" w:cs="Arial"/>
        </w:rPr>
        <w:tab/>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D113B3">
        <w:rPr>
          <w:rFonts w:ascii="Arial" w:hAnsi="Arial" w:cs="Arial"/>
        </w:rPr>
        <w:fldChar w:fldCharType="begin">
          <w:ffData>
            <w:name w:val="Texto546"/>
            <w:enabled/>
            <w:calcOnExit w:val="0"/>
            <w:textInput/>
          </w:ffData>
        </w:fldChar>
      </w:r>
      <w:bookmarkStart w:id="45" w:name="Texto546"/>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noProof/>
        </w:rPr>
        <w:t>I e II</w:t>
      </w:r>
      <w:r w:rsidR="00D113B3">
        <w:rPr>
          <w:rFonts w:ascii="Arial" w:hAnsi="Arial" w:cs="Arial"/>
        </w:rPr>
        <w:fldChar w:fldCharType="end"/>
      </w:r>
      <w:bookmarkEnd w:id="45"/>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D113B3">
        <w:rPr>
          <w:rFonts w:ascii="Arial" w:hAnsi="Arial" w:cs="Arial"/>
        </w:rPr>
        <w:fldChar w:fldCharType="begin">
          <w:ffData>
            <w:name w:val="Texto547"/>
            <w:enabled/>
            <w:calcOnExit w:val="0"/>
            <w:textInput/>
          </w:ffData>
        </w:fldChar>
      </w:r>
      <w:bookmarkStart w:id="46" w:name="Texto547"/>
      <w:r>
        <w:rPr>
          <w:rFonts w:ascii="Arial" w:hAnsi="Arial" w:cs="Arial"/>
        </w:rPr>
        <w:instrText xml:space="preserve"> FORMTEXT </w:instrText>
      </w:r>
      <w:r w:rsidR="00D113B3">
        <w:rPr>
          <w:rFonts w:ascii="Arial" w:hAnsi="Arial" w:cs="Arial"/>
        </w:rPr>
      </w:r>
      <w:r w:rsidR="00D113B3">
        <w:rPr>
          <w:rFonts w:ascii="Arial" w:hAnsi="Arial" w:cs="Arial"/>
        </w:rPr>
        <w:fldChar w:fldCharType="separate"/>
      </w:r>
      <w:r w:rsidR="00BA240B">
        <w:rPr>
          <w:rFonts w:ascii="Arial" w:hAnsi="Arial" w:cs="Arial"/>
          <w:noProof/>
        </w:rPr>
        <w:t xml:space="preserve">03 e </w:t>
      </w:r>
      <w:r w:rsidR="00A654BB">
        <w:rPr>
          <w:rFonts w:ascii="Arial" w:hAnsi="Arial" w:cs="Arial"/>
          <w:noProof/>
        </w:rPr>
        <w:t>27</w:t>
      </w:r>
      <w:r w:rsidR="00D113B3">
        <w:rPr>
          <w:rFonts w:ascii="Arial" w:hAnsi="Arial" w:cs="Arial"/>
        </w:rPr>
        <w:fldChar w:fldCharType="end"/>
      </w:r>
      <w:bookmarkEnd w:id="46"/>
      <w:r>
        <w:rPr>
          <w:rFonts w:ascii="Arial" w:hAnsi="Arial" w:cs="Arial"/>
        </w:rPr>
        <w:t xml:space="preserve"> do processo.</w:t>
      </w:r>
    </w:p>
    <w:p w:rsidR="004B56A7" w:rsidRPr="00CE2EE5" w:rsidRDefault="004B56A7" w:rsidP="004B56A7">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4B56A7" w:rsidRPr="00CE2EE5" w:rsidRDefault="004B56A7" w:rsidP="004B56A7">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7E45B5">
        <w:rPr>
          <w:rFonts w:ascii="Arial" w:hAnsi="Arial" w:cs="Arial"/>
          <w:b/>
        </w:rPr>
        <w:t>(s)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D113B3"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Pr>
          <w:rFonts w:ascii="Arial" w:hAnsi="Arial" w:cs="Arial"/>
        </w:rPr>
        <w:t>30</w:t>
      </w:r>
      <w:r w:rsidR="00D113B3" w:rsidRPr="00CE2EE5">
        <w:rPr>
          <w:rFonts w:ascii="Arial" w:hAnsi="Arial" w:cs="Arial"/>
        </w:rPr>
        <w:fldChar w:fldCharType="end"/>
      </w:r>
      <w:r w:rsidRPr="00CE2EE5">
        <w:rPr>
          <w:rFonts w:ascii="Arial" w:hAnsi="Arial" w:cs="Arial"/>
        </w:rPr>
        <w:t xml:space="preserve"> (</w:t>
      </w:r>
      <w:r w:rsidR="00D113B3"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Pr>
          <w:rFonts w:ascii="Arial" w:hAnsi="Arial" w:cs="Arial"/>
        </w:rPr>
        <w:t>trinta</w:t>
      </w:r>
      <w:r w:rsidR="00D113B3"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4B56A7" w:rsidRPr="00CE2EE5" w:rsidRDefault="004B56A7" w:rsidP="004B56A7">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D113B3"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sidRPr="00CE2EE5">
        <w:rPr>
          <w:rFonts w:ascii="Arial" w:hAnsi="Arial" w:cs="Arial"/>
          <w:noProof/>
        </w:rPr>
        <w:t>única</w:t>
      </w:r>
      <w:r w:rsidR="00D113B3" w:rsidRPr="00CE2EE5">
        <w:rPr>
          <w:rFonts w:ascii="Arial" w:hAnsi="Arial" w:cs="Arial"/>
        </w:rPr>
        <w:fldChar w:fldCharType="end"/>
      </w:r>
      <w:r w:rsidRPr="00CE2EE5">
        <w:rPr>
          <w:rFonts w:ascii="Arial" w:hAnsi="Arial" w:cs="Arial"/>
        </w:rPr>
        <w:t>, n</w:t>
      </w:r>
      <w:r>
        <w:rPr>
          <w:rFonts w:ascii="Arial" w:hAnsi="Arial" w:cs="Arial"/>
        </w:rPr>
        <w:t>a</w:t>
      </w:r>
      <w:r w:rsidRPr="00CE2EE5">
        <w:rPr>
          <w:rFonts w:ascii="Arial" w:hAnsi="Arial" w:cs="Arial"/>
        </w:rPr>
        <w:t xml:space="preserve"> </w:t>
      </w:r>
      <w:r w:rsidR="00D113B3" w:rsidRPr="00CE2EE5">
        <w:rPr>
          <w:rFonts w:ascii="Arial" w:hAnsi="Arial" w:cs="Arial"/>
        </w:rPr>
        <w:fldChar w:fldCharType="begin">
          <w:ffData>
            <w:name w:val="Texto481"/>
            <w:enabled/>
            <w:calcOnExit w:val="0"/>
            <w:textInput/>
          </w:ffData>
        </w:fldChar>
      </w:r>
      <w:bookmarkStart w:id="47" w:name="Texto481"/>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Pr>
          <w:rFonts w:ascii="Arial" w:hAnsi="Arial" w:cs="Arial"/>
        </w:rPr>
        <w:t>Divisão de Patrimônio</w:t>
      </w:r>
      <w:r w:rsidRPr="00CE2EE5">
        <w:rPr>
          <w:rFonts w:ascii="Arial" w:hAnsi="Arial" w:cs="Arial"/>
          <w:noProof/>
        </w:rPr>
        <w:t xml:space="preserve"> da </w:t>
      </w:r>
      <w:r w:rsidRPr="00CC235D">
        <w:rPr>
          <w:rFonts w:ascii="Arial" w:hAnsi="Arial" w:cs="Arial"/>
          <w:b/>
          <w:noProof/>
        </w:rPr>
        <w:t>Universidade Federal de Uberlândi</w:t>
      </w:r>
      <w:r>
        <w:rPr>
          <w:rFonts w:ascii="Arial" w:hAnsi="Arial" w:cs="Arial"/>
          <w:b/>
          <w:noProof/>
        </w:rPr>
        <w:t>a</w:t>
      </w:r>
      <w:r w:rsidR="00D113B3" w:rsidRPr="00CE2EE5">
        <w:rPr>
          <w:rFonts w:ascii="Arial" w:hAnsi="Arial" w:cs="Arial"/>
        </w:rPr>
        <w:fldChar w:fldCharType="end"/>
      </w:r>
      <w:bookmarkEnd w:id="47"/>
      <w:r w:rsidRPr="00CE2EE5">
        <w:rPr>
          <w:rFonts w:ascii="Arial" w:hAnsi="Arial" w:cs="Arial"/>
        </w:rPr>
        <w:t xml:space="preserve">, no seguinte endereço: </w:t>
      </w:r>
      <w:r w:rsidR="00D113B3" w:rsidRPr="00CE2EE5">
        <w:rPr>
          <w:rFonts w:ascii="Arial" w:hAnsi="Arial" w:cs="Arial"/>
        </w:rPr>
        <w:fldChar w:fldCharType="begin">
          <w:ffData>
            <w:name w:val="Texto482"/>
            <w:enabled/>
            <w:calcOnExit w:val="0"/>
            <w:textInput/>
          </w:ffData>
        </w:fldChar>
      </w:r>
      <w:bookmarkStart w:id="48" w:name="Texto482"/>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sidRPr="00CE2EE5">
        <w:rPr>
          <w:rFonts w:ascii="Arial" w:hAnsi="Arial" w:cs="Arial"/>
          <w:noProof/>
        </w:rPr>
        <w:t>Av. Amazonas, nº 2.210, Campus Umuarama, Uberlândia-MG, fone para contato: 34.</w:t>
      </w:r>
      <w:r w:rsidRPr="00A660ED">
        <w:rPr>
          <w:rFonts w:ascii="Arial" w:hAnsi="Arial" w:cs="Arial"/>
          <w:noProof/>
        </w:rPr>
        <w:t>3225-8174 ou 34</w:t>
      </w:r>
      <w:r>
        <w:rPr>
          <w:rFonts w:ascii="Arial" w:hAnsi="Arial" w:cs="Arial"/>
          <w:noProof/>
        </w:rPr>
        <w:t>.</w:t>
      </w:r>
      <w:r w:rsidRPr="00A660ED">
        <w:rPr>
          <w:rFonts w:ascii="Arial" w:hAnsi="Arial" w:cs="Arial"/>
          <w:noProof/>
        </w:rPr>
        <w:t>3225-8192</w:t>
      </w:r>
      <w:r w:rsidR="00D113B3" w:rsidRPr="00CE2EE5">
        <w:rPr>
          <w:rFonts w:ascii="Arial" w:hAnsi="Arial" w:cs="Arial"/>
        </w:rPr>
        <w:fldChar w:fldCharType="end"/>
      </w:r>
      <w:bookmarkEnd w:id="48"/>
      <w:r w:rsidRPr="00CE2EE5">
        <w:rPr>
          <w:rFonts w:ascii="Arial" w:hAnsi="Arial" w:cs="Arial"/>
        </w:rPr>
        <w:t xml:space="preserve">, de segunda a sexta feira, em dias úteis, no horário de: </w:t>
      </w:r>
      <w:r w:rsidR="00D113B3" w:rsidRPr="00CE2EE5">
        <w:rPr>
          <w:rFonts w:ascii="Arial" w:hAnsi="Arial" w:cs="Arial"/>
        </w:rPr>
        <w:fldChar w:fldCharType="begin">
          <w:ffData>
            <w:name w:val="Texto483"/>
            <w:enabled/>
            <w:calcOnExit w:val="0"/>
            <w:textInput/>
          </w:ffData>
        </w:fldChar>
      </w:r>
      <w:bookmarkStart w:id="49" w:name="Texto483"/>
      <w:r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sidRPr="00CE2EE5">
        <w:rPr>
          <w:rFonts w:ascii="Arial" w:hAnsi="Arial" w:cs="Arial"/>
          <w:noProof/>
        </w:rPr>
        <w:t>8h00min às 11h00min e das 14h00min às 16h00min</w:t>
      </w:r>
      <w:r w:rsidR="00D113B3" w:rsidRPr="00CE2EE5">
        <w:rPr>
          <w:rFonts w:ascii="Arial" w:hAnsi="Arial" w:cs="Arial"/>
        </w:rPr>
        <w:fldChar w:fldCharType="end"/>
      </w:r>
      <w:bookmarkEnd w:id="49"/>
      <w:r w:rsidRPr="00CE2EE5">
        <w:rPr>
          <w:rFonts w:ascii="Arial" w:hAnsi="Arial" w:cs="Arial"/>
        </w:rPr>
        <w:t>.</w:t>
      </w:r>
    </w:p>
    <w:p w:rsidR="004B56A7" w:rsidRPr="00A2011D" w:rsidRDefault="004B56A7" w:rsidP="004B56A7">
      <w:pPr>
        <w:keepLines/>
        <w:widowControl w:val="0"/>
        <w:numPr>
          <w:ilvl w:val="1"/>
          <w:numId w:val="1"/>
        </w:numPr>
        <w:tabs>
          <w:tab w:val="num" w:pos="1418"/>
        </w:tabs>
        <w:spacing w:before="100"/>
        <w:ind w:left="993" w:hanging="567"/>
        <w:jc w:val="both"/>
        <w:rPr>
          <w:rFonts w:ascii="Arial" w:hAnsi="Arial" w:cs="Arial"/>
        </w:rPr>
      </w:pPr>
      <w:r w:rsidRPr="00A2011D">
        <w:rPr>
          <w:rFonts w:ascii="Arial" w:hAnsi="Arial" w:cs="Arial"/>
        </w:rPr>
        <w:t>Os equipamentos serão recebidos por meio de uma Comissão devidamente designada para este fim, que fará o acompanhamento e fiscalização, mediante termo circunstanciado e assinado pelas partes, na forma seguinte:</w:t>
      </w:r>
    </w:p>
    <w:p w:rsidR="004B56A7" w:rsidRPr="00A2011D" w:rsidRDefault="004B56A7" w:rsidP="004B56A7">
      <w:pPr>
        <w:keepLines/>
        <w:widowControl w:val="0"/>
        <w:numPr>
          <w:ilvl w:val="2"/>
          <w:numId w:val="1"/>
        </w:numPr>
        <w:spacing w:before="100"/>
        <w:ind w:left="2268" w:hanging="708"/>
        <w:jc w:val="both"/>
        <w:rPr>
          <w:rFonts w:ascii="Arial" w:hAnsi="Arial" w:cs="Arial"/>
        </w:rPr>
      </w:pPr>
      <w:r w:rsidRPr="00343037">
        <w:rPr>
          <w:rFonts w:ascii="Arial" w:hAnsi="Arial" w:cs="Arial"/>
          <w:b/>
        </w:rPr>
        <w:t>Provisoriamente</w:t>
      </w:r>
      <w:r w:rsidRPr="00A2011D">
        <w:rPr>
          <w:rFonts w:ascii="Arial" w:hAnsi="Arial" w:cs="Arial"/>
        </w:rPr>
        <w:t>, assim que concluída a entrega total do Objeto adjudicado, para efeito de posterior verificação de conformidade dos equipamentos com as especificações da Proposta e da Nota de Empenho e Carta Contrato;</w:t>
      </w:r>
    </w:p>
    <w:p w:rsidR="004B56A7" w:rsidRPr="00A2011D" w:rsidRDefault="004B56A7" w:rsidP="004B56A7">
      <w:pPr>
        <w:keepLines/>
        <w:widowControl w:val="0"/>
        <w:numPr>
          <w:ilvl w:val="2"/>
          <w:numId w:val="1"/>
        </w:numPr>
        <w:spacing w:before="100"/>
        <w:ind w:left="2268" w:hanging="708"/>
        <w:jc w:val="both"/>
        <w:rPr>
          <w:rFonts w:ascii="Arial" w:hAnsi="Arial" w:cs="Arial"/>
        </w:rPr>
      </w:pPr>
      <w:r w:rsidRPr="00A2011D">
        <w:rPr>
          <w:rFonts w:ascii="Arial" w:hAnsi="Arial" w:cs="Arial"/>
          <w:b/>
        </w:rPr>
        <w:lastRenderedPageBreak/>
        <w:t>Definitivamente</w:t>
      </w:r>
      <w:r w:rsidRPr="00A2011D">
        <w:rPr>
          <w:rFonts w:ascii="Arial" w:hAnsi="Arial" w:cs="Arial"/>
        </w:rPr>
        <w:t>, assim que concluída a verificação da conformidade dos equipamentos quanto à sua configuração e funcionamento, e, consequente aceitação, no prazo máximo de 15 (quinze) dias úteis.</w:t>
      </w:r>
    </w:p>
    <w:p w:rsidR="004B56A7" w:rsidRPr="00343037" w:rsidRDefault="004B56A7" w:rsidP="004B56A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Se, após o recebimento provisório, se constatar que os equipamentos foram entregues em desacordo com a Proposta apresentada e Nota de Empenho, fora de especificação ou incompletos, será feito a notificação por escrito à </w:t>
      </w:r>
      <w:r w:rsidRPr="00343037">
        <w:rPr>
          <w:rFonts w:ascii="Arial" w:hAnsi="Arial" w:cs="Arial"/>
          <w:b/>
        </w:rPr>
        <w:t>Licitante Vencedora</w:t>
      </w:r>
      <w:r w:rsidRPr="00343037">
        <w:rPr>
          <w:rFonts w:ascii="Arial" w:hAnsi="Arial" w:cs="Arial"/>
        </w:rPr>
        <w:t>, e, então, serão interrompidos os prazos de recebimento.</w:t>
      </w:r>
    </w:p>
    <w:p w:rsidR="004B56A7" w:rsidRPr="00343037" w:rsidRDefault="004B56A7" w:rsidP="004B56A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Quando da entrega dos equipamentos, a </w:t>
      </w:r>
      <w:r w:rsidRPr="00343037">
        <w:rPr>
          <w:rFonts w:ascii="Arial" w:hAnsi="Arial" w:cs="Arial"/>
          <w:b/>
        </w:rPr>
        <w:t>Licitante Vencedora</w:t>
      </w:r>
      <w:r w:rsidRPr="00343037">
        <w:rPr>
          <w:rFonts w:ascii="Arial" w:hAnsi="Arial" w:cs="Arial"/>
        </w:rPr>
        <w:t xml:space="preserve"> terá que comunicar à Divisão de Patrimônio da </w:t>
      </w:r>
      <w:r w:rsidRPr="00343037">
        <w:rPr>
          <w:rFonts w:ascii="Arial" w:hAnsi="Arial" w:cs="Arial"/>
          <w:b/>
        </w:rPr>
        <w:t>Universidade</w:t>
      </w:r>
      <w:r w:rsidRPr="00343037">
        <w:rPr>
          <w:rFonts w:ascii="Arial" w:hAnsi="Arial" w:cs="Arial"/>
        </w:rPr>
        <w:t>, com prazo de antecedência mínima de 5 (cinco) dias úteis, permitindo a esta se organizar para efetuar o recebimento previsto neste Edital.</w:t>
      </w:r>
    </w:p>
    <w:p w:rsidR="004B56A7" w:rsidRPr="00343037" w:rsidRDefault="004B56A7" w:rsidP="004B56A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No ato da realização da entrega provisória, os equipamentos deverão estar acondicionados individualmente, contendo sistema de proteção interna, e as embalagens deverão conter todas as informações de procedência e de fabricação.</w:t>
      </w:r>
    </w:p>
    <w:p w:rsidR="004B56A7" w:rsidRDefault="004B56A7" w:rsidP="004B56A7">
      <w:pPr>
        <w:keepLines/>
        <w:widowControl w:val="0"/>
        <w:numPr>
          <w:ilvl w:val="2"/>
          <w:numId w:val="1"/>
        </w:numPr>
        <w:spacing w:before="100"/>
        <w:ind w:left="1701" w:hanging="708"/>
        <w:jc w:val="both"/>
        <w:rPr>
          <w:rFonts w:ascii="Arial" w:hAnsi="Arial" w:cs="Arial"/>
        </w:rPr>
      </w:pPr>
      <w:r w:rsidRPr="00343037">
        <w:rPr>
          <w:rFonts w:ascii="Arial" w:hAnsi="Arial" w:cs="Arial"/>
        </w:rPr>
        <w:t xml:space="preserve">Em se tratando de equipamento não nacionalizado, </w:t>
      </w:r>
      <w:r>
        <w:rPr>
          <w:rFonts w:ascii="Arial" w:hAnsi="Arial" w:cs="Arial"/>
        </w:rPr>
        <w:t xml:space="preserve">a Licitante </w:t>
      </w:r>
      <w:r w:rsidRPr="00343037">
        <w:rPr>
          <w:rFonts w:ascii="Arial" w:hAnsi="Arial" w:cs="Arial"/>
        </w:rPr>
        <w:t>deverá apresentar cópia autenticada da declaração de importação e da CI; e</w:t>
      </w:r>
    </w:p>
    <w:p w:rsidR="004B56A7" w:rsidRPr="00343037" w:rsidRDefault="004B56A7" w:rsidP="004B56A7">
      <w:pPr>
        <w:keepLines/>
        <w:widowControl w:val="0"/>
        <w:numPr>
          <w:ilvl w:val="2"/>
          <w:numId w:val="1"/>
        </w:numPr>
        <w:spacing w:before="100"/>
        <w:ind w:left="1701" w:hanging="708"/>
        <w:jc w:val="both"/>
        <w:rPr>
          <w:rFonts w:ascii="Arial" w:hAnsi="Arial" w:cs="Arial"/>
        </w:rPr>
      </w:pPr>
      <w:r>
        <w:rPr>
          <w:rFonts w:ascii="Arial" w:hAnsi="Arial" w:cs="Arial"/>
        </w:rPr>
        <w:t>E</w:t>
      </w:r>
      <w:r w:rsidRPr="00343037">
        <w:rPr>
          <w:rFonts w:ascii="Arial" w:hAnsi="Arial" w:cs="Arial"/>
        </w:rPr>
        <w:t>m se tratando de equipamento nacionalizado, deverá apresentar cópia autenticada da Nota Fiscal do fabricante ou distribuidor, onde foi adquirido o equipamento a ser entregue e o Certificado de Qualidade do fabricante.</w:t>
      </w:r>
    </w:p>
    <w:p w:rsidR="004B56A7" w:rsidRPr="00546C2D" w:rsidRDefault="004B56A7" w:rsidP="004B56A7">
      <w:pPr>
        <w:keepLines/>
        <w:widowControl w:val="0"/>
        <w:numPr>
          <w:ilvl w:val="1"/>
          <w:numId w:val="1"/>
        </w:numPr>
        <w:tabs>
          <w:tab w:val="num" w:pos="1418"/>
        </w:tabs>
        <w:spacing w:before="100"/>
        <w:ind w:left="993" w:hanging="567"/>
        <w:jc w:val="both"/>
        <w:rPr>
          <w:rFonts w:ascii="Arial" w:hAnsi="Arial" w:cs="Arial"/>
        </w:rPr>
      </w:pPr>
      <w:r w:rsidRPr="00343037">
        <w:rPr>
          <w:rFonts w:ascii="Arial" w:hAnsi="Arial" w:cs="Arial"/>
        </w:rPr>
        <w:t xml:space="preserve">Uma vez entregues os equipamentos, iniciar-se-á a etapa de verificação, que </w:t>
      </w:r>
      <w:r w:rsidRPr="00546C2D">
        <w:rPr>
          <w:rFonts w:ascii="Arial" w:hAnsi="Arial" w:cs="Arial"/>
        </w:rPr>
        <w:t>compreenderá os seguintes procedimentos:</w:t>
      </w:r>
    </w:p>
    <w:p w:rsidR="004B56A7" w:rsidRPr="00546C2D" w:rsidRDefault="004B56A7" w:rsidP="004B56A7">
      <w:pPr>
        <w:keepLines/>
        <w:widowControl w:val="0"/>
        <w:numPr>
          <w:ilvl w:val="2"/>
          <w:numId w:val="1"/>
        </w:numPr>
        <w:spacing w:before="100"/>
        <w:ind w:left="1701" w:hanging="708"/>
        <w:jc w:val="both"/>
        <w:rPr>
          <w:lang w:eastAsia="en-US"/>
        </w:rPr>
      </w:pPr>
      <w:r w:rsidRPr="00546C2D">
        <w:rPr>
          <w:lang w:eastAsia="en-US"/>
        </w:rPr>
        <w:t xml:space="preserve">A </w:t>
      </w:r>
      <w:r w:rsidRPr="00546C2D">
        <w:rPr>
          <w:b/>
          <w:lang w:eastAsia="en-US"/>
        </w:rPr>
        <w:t>Licitante Vencedora</w:t>
      </w:r>
      <w:r w:rsidRPr="00546C2D">
        <w:rPr>
          <w:lang w:eastAsia="en-US"/>
        </w:rPr>
        <w:t xml:space="preserve"> procederá a desembalagem, instalação provisória e ativação dos equipamentos, para a realização dos testes de recepção, na presença e supervisão da Comissão de Recebimento.</w:t>
      </w:r>
    </w:p>
    <w:p w:rsidR="004B56A7" w:rsidRPr="00546C2D" w:rsidRDefault="004B56A7" w:rsidP="004B56A7">
      <w:pPr>
        <w:keepLines/>
        <w:widowControl w:val="0"/>
        <w:numPr>
          <w:ilvl w:val="2"/>
          <w:numId w:val="1"/>
        </w:numPr>
        <w:spacing w:before="100"/>
        <w:ind w:left="1701" w:hanging="708"/>
        <w:jc w:val="both"/>
        <w:rPr>
          <w:lang w:eastAsia="en-US"/>
        </w:rPr>
      </w:pPr>
      <w:r w:rsidRPr="00546C2D">
        <w:rPr>
          <w:lang w:eastAsia="en-US"/>
        </w:rPr>
        <w:t xml:space="preserve">Cada equipamento será verificado pela </w:t>
      </w:r>
      <w:r w:rsidRPr="00546C2D">
        <w:rPr>
          <w:b/>
          <w:lang w:eastAsia="en-US"/>
        </w:rPr>
        <w:t>Universidade</w:t>
      </w:r>
      <w:r w:rsidRPr="00546C2D">
        <w:rPr>
          <w:lang w:eastAsia="en-US"/>
        </w:rPr>
        <w:t xml:space="preserve">, através da(s) Comissão(ões) designada(s) para este fim, conjuntamente com o responsável técnico da </w:t>
      </w:r>
      <w:r w:rsidRPr="00546C2D">
        <w:rPr>
          <w:b/>
          <w:lang w:eastAsia="en-US"/>
        </w:rPr>
        <w:t>Licitante Vencedora</w:t>
      </w:r>
      <w:r w:rsidRPr="00546C2D">
        <w:rPr>
          <w:lang w:eastAsia="en-US"/>
        </w:rPr>
        <w:t>, de acordo com as características técnicas descritas na Proposta apresentada e demais documentos deste Processo, sendo posteriormente aferida a conformidade e atestado por escrito o seu perfeito funcionamento.</w:t>
      </w:r>
    </w:p>
    <w:p w:rsidR="004B56A7" w:rsidRPr="00546C2D" w:rsidRDefault="004B56A7" w:rsidP="004B56A7">
      <w:pPr>
        <w:keepLines/>
        <w:widowControl w:val="0"/>
        <w:numPr>
          <w:ilvl w:val="1"/>
          <w:numId w:val="1"/>
        </w:numPr>
        <w:tabs>
          <w:tab w:val="num" w:pos="1418"/>
        </w:tabs>
        <w:spacing w:before="100"/>
        <w:ind w:left="993" w:hanging="567"/>
        <w:jc w:val="both"/>
        <w:rPr>
          <w:lang w:eastAsia="en-US"/>
        </w:rPr>
      </w:pPr>
      <w:r w:rsidRPr="00546C2D">
        <w:rPr>
          <w:lang w:eastAsia="en-US"/>
        </w:rPr>
        <w:t xml:space="preserve">Um determinado equipamento será inteiramente recusado pela </w:t>
      </w:r>
      <w:r w:rsidRPr="00546C2D">
        <w:rPr>
          <w:b/>
          <w:lang w:eastAsia="en-US"/>
        </w:rPr>
        <w:t>Universidade</w:t>
      </w:r>
      <w:r w:rsidRPr="00546C2D">
        <w:rPr>
          <w:lang w:eastAsia="en-US"/>
        </w:rPr>
        <w:t>, nas seguintes condições:</w:t>
      </w:r>
    </w:p>
    <w:p w:rsidR="004B56A7" w:rsidRPr="00546C2D" w:rsidRDefault="004B56A7" w:rsidP="004B56A7">
      <w:pPr>
        <w:keepLines/>
        <w:widowControl w:val="0"/>
        <w:numPr>
          <w:ilvl w:val="2"/>
          <w:numId w:val="1"/>
        </w:numPr>
        <w:spacing w:before="100"/>
        <w:ind w:left="1701" w:hanging="708"/>
        <w:jc w:val="both"/>
        <w:rPr>
          <w:lang w:eastAsia="en-US"/>
        </w:rPr>
      </w:pPr>
      <w:r w:rsidRPr="00546C2D">
        <w:rPr>
          <w:lang w:eastAsia="en-US"/>
        </w:rPr>
        <w:t>Caso tenha sido entregue com as especificações diferentes das contidas na Proposta apresentada e demais Documentos deste Processo.</w:t>
      </w:r>
    </w:p>
    <w:p w:rsidR="004B56A7" w:rsidRPr="00546C2D" w:rsidRDefault="004B56A7" w:rsidP="004B56A7">
      <w:pPr>
        <w:keepLines/>
        <w:widowControl w:val="0"/>
        <w:numPr>
          <w:ilvl w:val="2"/>
          <w:numId w:val="1"/>
        </w:numPr>
        <w:spacing w:before="100"/>
        <w:ind w:left="1701" w:hanging="708"/>
        <w:jc w:val="both"/>
        <w:rPr>
          <w:lang w:eastAsia="en-US"/>
        </w:rPr>
      </w:pPr>
      <w:r w:rsidRPr="00546C2D">
        <w:rPr>
          <w:lang w:eastAsia="en-US"/>
        </w:rPr>
        <w:t>Caso apresente defeito em qualquer de suas partes ou componentes, durante os testes de conformidade e verificação.</w:t>
      </w:r>
    </w:p>
    <w:p w:rsidR="004B56A7" w:rsidRPr="00546C2D" w:rsidRDefault="004B56A7" w:rsidP="004B56A7">
      <w:pPr>
        <w:pStyle w:val="Nivel1"/>
        <w:widowControl w:val="0"/>
        <w:numPr>
          <w:ilvl w:val="0"/>
          <w:numId w:val="1"/>
        </w:numPr>
        <w:spacing w:before="100" w:after="0" w:line="240" w:lineRule="auto"/>
        <w:rPr>
          <w:sz w:val="24"/>
          <w:szCs w:val="24"/>
        </w:rPr>
      </w:pPr>
      <w:r w:rsidRPr="00546C2D">
        <w:rPr>
          <w:sz w:val="24"/>
          <w:szCs w:val="24"/>
        </w:rPr>
        <w:lastRenderedPageBreak/>
        <w:t xml:space="preserve">SERVIÇO DE ASSISTÊNCIA TÉCNICA </w:t>
      </w:r>
    </w:p>
    <w:p w:rsidR="004B56A7" w:rsidRPr="00546C2D" w:rsidRDefault="004B56A7" w:rsidP="004B56A7">
      <w:pPr>
        <w:keepLines/>
        <w:widowControl w:val="0"/>
        <w:numPr>
          <w:ilvl w:val="1"/>
          <w:numId w:val="1"/>
        </w:numPr>
        <w:tabs>
          <w:tab w:val="num" w:pos="1418"/>
        </w:tabs>
        <w:spacing w:before="100"/>
        <w:ind w:left="993" w:hanging="567"/>
        <w:jc w:val="both"/>
        <w:rPr>
          <w:lang w:eastAsia="en-US"/>
        </w:rPr>
      </w:pPr>
      <w:r w:rsidRPr="00546C2D">
        <w:rPr>
          <w:lang w:eastAsia="en-US"/>
        </w:rPr>
        <w:t xml:space="preserve">A </w:t>
      </w:r>
      <w:r w:rsidRPr="00546C2D">
        <w:rPr>
          <w:b/>
          <w:lang w:eastAsia="en-US"/>
        </w:rPr>
        <w:t>Licitante Vencedora</w:t>
      </w:r>
      <w:r w:rsidRPr="00546C2D">
        <w:rPr>
          <w:lang w:eastAsia="en-US"/>
        </w:rPr>
        <w:t xml:space="preserve"> deverá prestar Assistência Técnica durante todo o período de garantia, no recinto da </w:t>
      </w:r>
      <w:r w:rsidRPr="00546C2D">
        <w:rPr>
          <w:b/>
          <w:lang w:eastAsia="en-US"/>
        </w:rPr>
        <w:t>Universidade</w:t>
      </w:r>
      <w:r w:rsidRPr="00546C2D">
        <w:rPr>
          <w:lang w:eastAsia="en-US"/>
        </w:rPr>
        <w:t xml:space="preserve">, salvo apenas quando a execução do serviço comprovadamente exigir remover o equipamento para o laboratório da </w:t>
      </w:r>
      <w:r w:rsidRPr="00546C2D">
        <w:rPr>
          <w:b/>
          <w:lang w:eastAsia="en-US"/>
        </w:rPr>
        <w:t>Licitante Vencedora</w:t>
      </w:r>
      <w:r w:rsidRPr="00546C2D">
        <w:rPr>
          <w:lang w:eastAsia="en-US"/>
        </w:rPr>
        <w:t xml:space="preserve">, por sua conta e risco, mediante autorização escrita fornecida pela Divisão de Manutenção em Equipamentos da </w:t>
      </w:r>
      <w:r w:rsidRPr="00546C2D">
        <w:rPr>
          <w:b/>
          <w:lang w:eastAsia="en-US"/>
        </w:rPr>
        <w:t>Universidade</w:t>
      </w:r>
      <w:r w:rsidRPr="00546C2D">
        <w:rPr>
          <w:lang w:eastAsia="en-US"/>
        </w:rPr>
        <w:t>, respeitando os seguintes prazos:</w:t>
      </w:r>
    </w:p>
    <w:p w:rsidR="004B56A7" w:rsidRPr="00546C2D" w:rsidRDefault="004B56A7" w:rsidP="004B56A7">
      <w:pPr>
        <w:keepLines/>
        <w:widowControl w:val="0"/>
        <w:numPr>
          <w:ilvl w:val="1"/>
          <w:numId w:val="1"/>
        </w:numPr>
        <w:tabs>
          <w:tab w:val="num" w:pos="1418"/>
        </w:tabs>
        <w:spacing w:before="100"/>
        <w:ind w:left="993" w:hanging="567"/>
        <w:jc w:val="both"/>
        <w:rPr>
          <w:lang w:eastAsia="en-US"/>
        </w:rPr>
      </w:pPr>
      <w:r w:rsidRPr="00546C2D">
        <w:rPr>
          <w:lang w:eastAsia="en-US"/>
        </w:rPr>
        <w:t xml:space="preserve">Para iniciar o atendimento de Assistência Técnica: máximo de 48 (quarenta e oito) horas, contadas da comunicação do defeito, por escrito, pela Divisão de Manutenção em Equipamentos da </w:t>
      </w:r>
      <w:r w:rsidRPr="00546C2D">
        <w:rPr>
          <w:b/>
          <w:lang w:eastAsia="en-US"/>
        </w:rPr>
        <w:t>Universidade</w:t>
      </w:r>
      <w:r w:rsidRPr="00546C2D">
        <w:rPr>
          <w:lang w:eastAsia="en-US"/>
        </w:rPr>
        <w:t>;</w:t>
      </w:r>
    </w:p>
    <w:p w:rsidR="004B56A7" w:rsidRPr="00546C2D" w:rsidRDefault="004B56A7" w:rsidP="004B56A7">
      <w:pPr>
        <w:keepLines/>
        <w:widowControl w:val="0"/>
        <w:numPr>
          <w:ilvl w:val="2"/>
          <w:numId w:val="1"/>
        </w:numPr>
        <w:spacing w:before="100"/>
        <w:ind w:left="1701" w:hanging="708"/>
        <w:jc w:val="both"/>
        <w:rPr>
          <w:lang w:eastAsia="en-US"/>
        </w:rPr>
      </w:pPr>
      <w:r w:rsidRPr="00546C2D">
        <w:rPr>
          <w:lang w:eastAsia="en-US"/>
        </w:rPr>
        <w:t>Para concluir os reparos: máximo de 10 (dez) dias úteis, a partir da comunicação referida no item acima.</w:t>
      </w:r>
    </w:p>
    <w:p w:rsidR="00A91059" w:rsidRPr="00CE2EE5" w:rsidRDefault="004B56A7" w:rsidP="002D56F1">
      <w:pPr>
        <w:keepLines/>
        <w:widowControl w:val="0"/>
        <w:numPr>
          <w:ilvl w:val="1"/>
          <w:numId w:val="1"/>
        </w:numPr>
        <w:tabs>
          <w:tab w:val="num" w:pos="1418"/>
        </w:tabs>
        <w:spacing w:before="100"/>
        <w:ind w:left="993" w:hanging="567"/>
        <w:jc w:val="both"/>
        <w:rPr>
          <w:rFonts w:ascii="Arial" w:hAnsi="Arial" w:cs="Arial"/>
          <w:color w:val="000000"/>
          <w:lang w:eastAsia="en-US"/>
        </w:rPr>
      </w:pPr>
      <w:r w:rsidRPr="00546C2D">
        <w:rPr>
          <w:lang w:eastAsia="en-US"/>
        </w:rPr>
        <w:t xml:space="preserve">Decorrido os prazos estabelecidos acima e não tendo sido reparado(s) o(s) defeito(s), a </w:t>
      </w:r>
      <w:r w:rsidRPr="00546C2D">
        <w:rPr>
          <w:b/>
          <w:lang w:eastAsia="en-US"/>
        </w:rPr>
        <w:t>Licitante Vencedora</w:t>
      </w:r>
      <w:r w:rsidRPr="00546C2D">
        <w:rPr>
          <w:lang w:eastAsia="en-US"/>
        </w:rPr>
        <w:t xml:space="preserve"> será obrigada a substituir o bem defeituoso por outro idêntico e em perfeito funcionamento, de sua propriedade, até a conclusão dos reparos</w:t>
      </w:r>
      <w:r w:rsidR="00A91059" w:rsidRPr="00CE2EE5">
        <w:rPr>
          <w:rFonts w:ascii="Arial" w:hAnsi="Arial" w:cs="Arial"/>
          <w:color w:val="000000"/>
          <w:lang w:eastAsia="en-US"/>
        </w:rPr>
        <w:t>.</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2C3F78"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2C3F78"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2C3F78"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1C3F7C" w:rsidRDefault="001C3F7C" w:rsidP="001C3F7C">
      <w:pPr>
        <w:keepLines/>
        <w:widowControl w:val="0"/>
        <w:numPr>
          <w:ilvl w:val="2"/>
          <w:numId w:val="45"/>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2C3F78"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2C3F78"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57617E" w:rsidRPr="0057617E">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2C3F78"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2C3F78"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D113B3" w:rsidRPr="00CE2EE5">
        <w:rPr>
          <w:rFonts w:ascii="Arial" w:hAnsi="Arial" w:cs="Arial"/>
        </w:rPr>
        <w:fldChar w:fldCharType="begin">
          <w:ffData>
            <w:name w:val="Texto489"/>
            <w:enabled/>
            <w:calcOnExit w:val="0"/>
            <w:textInput/>
          </w:ffData>
        </w:fldChar>
      </w:r>
      <w:bookmarkStart w:id="50" w:name="Texto489"/>
      <w:r w:rsidR="00A91059" w:rsidRPr="00CE2EE5">
        <w:rPr>
          <w:rFonts w:ascii="Arial" w:hAnsi="Arial" w:cs="Arial"/>
        </w:rPr>
        <w:instrText xml:space="preserve"> FORMTEXT </w:instrText>
      </w:r>
      <w:r w:rsidR="00D113B3" w:rsidRPr="00CE2EE5">
        <w:rPr>
          <w:rFonts w:ascii="Arial" w:hAnsi="Arial" w:cs="Arial"/>
        </w:rPr>
      </w:r>
      <w:r w:rsidR="00D113B3"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D113B3" w:rsidRPr="00CE2EE5">
        <w:rPr>
          <w:rFonts w:ascii="Arial" w:hAnsi="Arial" w:cs="Arial"/>
        </w:rPr>
        <w:fldChar w:fldCharType="end"/>
      </w:r>
      <w:bookmarkEnd w:id="50"/>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2C3F78"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2C3F78"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2C3F78"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2C3F78"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72075">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57617E" w:rsidRPr="0057617E">
        <w:rPr>
          <w:rFonts w:ascii="Arial" w:hAnsi="Arial" w:cs="Arial"/>
          <w:b/>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lastRenderedPageBreak/>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57617E" w:rsidRPr="0057617E">
        <w:rPr>
          <w:rFonts w:ascii="Arial" w:hAnsi="Arial" w:cs="Arial"/>
          <w:b/>
        </w:rPr>
        <w:t>Universidade</w:t>
      </w:r>
      <w:r w:rsidRPr="00CE2EE5">
        <w:rPr>
          <w:rFonts w:ascii="Arial" w:hAnsi="Arial" w:cs="Arial"/>
        </w:rPr>
        <w:t xml:space="preserve"> 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w:t>
      </w:r>
      <w:r w:rsidR="00F96907" w:rsidRPr="00F96907">
        <w:rPr>
          <w:rFonts w:ascii="Arial" w:hAnsi="Arial" w:cs="Arial"/>
        </w:rPr>
        <w:t>Administração</w:t>
      </w:r>
      <w:r w:rsidR="00A91059" w:rsidRPr="00CE2EE5">
        <w:rPr>
          <w:rFonts w:ascii="Arial" w:hAnsi="Arial" w:cs="Arial"/>
        </w:rPr>
        <w:t xml:space="preserve"> Pública opera e atua concretamente, pelo prazo de até dois anos; </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2C3F78"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w:t>
      </w:r>
      <w:r w:rsidR="0057617E" w:rsidRPr="0057617E">
        <w:rPr>
          <w:rFonts w:ascii="Arial" w:hAnsi="Arial" w:cs="Arial"/>
          <w:b/>
        </w:rPr>
        <w:t>Universidade</w:t>
      </w:r>
      <w:r w:rsidR="0057617E" w:rsidRPr="00CE2EE5">
        <w:rPr>
          <w:rFonts w:ascii="Arial" w:hAnsi="Arial" w:cs="Arial"/>
        </w:rPr>
        <w:t xml:space="preserve"> </w:t>
      </w:r>
      <w:r w:rsidR="00A91059" w:rsidRPr="00CE2EE5">
        <w:rPr>
          <w:rFonts w:ascii="Arial" w:hAnsi="Arial" w:cs="Arial"/>
        </w:rPr>
        <w:t>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57617E" w:rsidRPr="0057617E">
        <w:rPr>
          <w:rFonts w:ascii="Arial" w:hAnsi="Arial" w:cs="Arial"/>
          <w:b/>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9D18D3">
      <w:pPr>
        <w:keepLines/>
        <w:widowControl w:val="0"/>
        <w:spacing w:before="120"/>
        <w:ind w:left="1701"/>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4213B1" w:rsidRDefault="00A91059" w:rsidP="000800A0">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A91059" w:rsidRPr="004213B1" w:rsidRDefault="00A91059" w:rsidP="000800A0">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0800A0">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0800A0">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0800A0">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4213B1" w:rsidRDefault="00A91059" w:rsidP="000800A0">
            <w:pPr>
              <w:keepNext/>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0800A0">
            <w:pPr>
              <w:keepNext/>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0800A0">
            <w:pPr>
              <w:keepNext/>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0800A0">
            <w:pPr>
              <w:keepNext/>
              <w:keepLines/>
              <w:widowControl w:val="0"/>
              <w:spacing w:before="120"/>
              <w:jc w:val="center"/>
              <w:rPr>
                <w:rFonts w:ascii="Arial" w:hAnsi="Arial" w:cs="Arial"/>
                <w:sz w:val="16"/>
                <w:szCs w:val="16"/>
              </w:rPr>
            </w:pPr>
          </w:p>
        </w:tc>
        <w:tc>
          <w:tcPr>
            <w:tcW w:w="992" w:type="dxa"/>
            <w:vAlign w:val="center"/>
          </w:tcPr>
          <w:p w:rsidR="00A91059" w:rsidRPr="004213B1" w:rsidRDefault="00A91059" w:rsidP="000800A0">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0800A0" w:rsidRPr="000800A0" w:rsidTr="000800A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spacing w:before="120" w:after="120"/>
              <w:jc w:val="both"/>
              <w:rPr>
                <w:rFonts w:ascii="Arial" w:hAnsi="Arial" w:cs="Arial"/>
                <w:sz w:val="16"/>
                <w:szCs w:val="16"/>
              </w:rPr>
            </w:pPr>
            <w:r w:rsidRPr="000800A0">
              <w:rPr>
                <w:rFonts w:ascii="Arial" w:hAnsi="Arial" w:cs="Arial"/>
                <w:sz w:val="16"/>
                <w:szCs w:val="16"/>
              </w:rPr>
              <w:t>FOGÃO INDUSTRIAL (6 BOCAS) – EQUIPAMENTO PARA USO EM GRANDES ESTABELECIMENTOS, ONDE SEJA NECESSÁRIOS GRANDES VOLUMES DE COZIMENTO DE FUNCIONAMENTO A GÁS GLP. CONFORME CADERNO DE ESPECIFICAÇÃO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Next/>
              <w:keepLines/>
              <w:widowControl w:val="0"/>
              <w:spacing w:before="120" w:after="120"/>
              <w:jc w:val="right"/>
              <w:rPr>
                <w:rFonts w:ascii="Arial" w:hAnsi="Arial" w:cs="Arial"/>
                <w:color w:val="000000"/>
                <w:sz w:val="16"/>
                <w:szCs w:val="16"/>
              </w:rPr>
            </w:pPr>
            <w:r>
              <w:rPr>
                <w:rFonts w:ascii="Arial" w:hAnsi="Arial" w:cs="Arial"/>
                <w:color w:val="000000"/>
                <w:sz w:val="16"/>
                <w:szCs w:val="16"/>
              </w:rPr>
              <w:t>7.896,50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Lines/>
              <w:widowControl w:val="0"/>
              <w:spacing w:before="120" w:after="120"/>
              <w:jc w:val="right"/>
              <w:rPr>
                <w:rFonts w:ascii="Arial" w:hAnsi="Arial" w:cs="Arial"/>
                <w:color w:val="000000"/>
                <w:sz w:val="16"/>
                <w:szCs w:val="16"/>
              </w:rPr>
            </w:pPr>
            <w:r>
              <w:rPr>
                <w:rFonts w:ascii="Arial" w:hAnsi="Arial" w:cs="Arial"/>
                <w:color w:val="000000"/>
                <w:sz w:val="16"/>
                <w:szCs w:val="16"/>
              </w:rPr>
              <w:t>15.793,00</w:t>
            </w:r>
          </w:p>
        </w:tc>
      </w:tr>
      <w:tr w:rsidR="000800A0" w:rsidRPr="000800A0" w:rsidTr="000800A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spacing w:before="120" w:after="120"/>
              <w:jc w:val="both"/>
              <w:rPr>
                <w:rFonts w:ascii="Arial" w:hAnsi="Arial" w:cs="Arial"/>
                <w:sz w:val="16"/>
                <w:szCs w:val="16"/>
              </w:rPr>
            </w:pPr>
            <w:r w:rsidRPr="000800A0">
              <w:rPr>
                <w:rFonts w:ascii="Arial" w:hAnsi="Arial" w:cs="Arial"/>
                <w:sz w:val="16"/>
                <w:szCs w:val="16"/>
              </w:rPr>
              <w:t>FOGÃO INDUSTRIAL (8 BOCAS) – EQUIPAMENTO PARA USO EM GRANDES ESTABELECIMENTOS, ONDE SEJA NECESSÁRIOS GRANDES VOLUMES DE COZIMENTO DE FUNCIONAMENTO A GÁS GLP. CONFORME CADERNO DE ESPECIFICAÇÃO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Next/>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Next/>
              <w:keepLines/>
              <w:widowControl w:val="0"/>
              <w:spacing w:before="120" w:after="120"/>
              <w:jc w:val="right"/>
              <w:rPr>
                <w:rFonts w:ascii="Arial" w:hAnsi="Arial" w:cs="Arial"/>
                <w:color w:val="000000"/>
                <w:sz w:val="16"/>
                <w:szCs w:val="16"/>
              </w:rPr>
            </w:pPr>
            <w:r>
              <w:rPr>
                <w:rFonts w:ascii="Arial" w:hAnsi="Arial" w:cs="Arial"/>
                <w:color w:val="000000"/>
                <w:sz w:val="16"/>
                <w:szCs w:val="16"/>
              </w:rPr>
              <w:t>9.991,75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Lines/>
              <w:widowControl w:val="0"/>
              <w:spacing w:before="120" w:after="120"/>
              <w:jc w:val="right"/>
              <w:rPr>
                <w:rFonts w:ascii="Arial" w:hAnsi="Arial" w:cs="Arial"/>
                <w:color w:val="000000"/>
                <w:sz w:val="16"/>
                <w:szCs w:val="16"/>
              </w:rPr>
            </w:pPr>
            <w:r>
              <w:rPr>
                <w:rFonts w:ascii="Arial" w:hAnsi="Arial" w:cs="Arial"/>
                <w:color w:val="000000"/>
                <w:sz w:val="16"/>
                <w:szCs w:val="16"/>
              </w:rPr>
              <w:t>19.983,50</w:t>
            </w:r>
          </w:p>
        </w:tc>
      </w:tr>
      <w:tr w:rsidR="000800A0" w:rsidRPr="000800A0" w:rsidTr="000800A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spacing w:before="120" w:after="120"/>
              <w:jc w:val="both"/>
              <w:rPr>
                <w:rFonts w:ascii="Arial" w:hAnsi="Arial" w:cs="Arial"/>
                <w:sz w:val="16"/>
                <w:szCs w:val="16"/>
              </w:rPr>
            </w:pPr>
            <w:r w:rsidRPr="000800A0">
              <w:rPr>
                <w:rFonts w:ascii="Arial" w:hAnsi="Arial" w:cs="Arial"/>
                <w:sz w:val="16"/>
                <w:szCs w:val="16"/>
              </w:rPr>
              <w:t>REFRIGERADOR INDUSTRIAL VERTICAL DE 4 PORTAS, MONOFÁSICO 220 V, COMPRESSOR DE 1/2 HP OU SUPERIOR, SISTEMA DE TRANSMISSÃO TÉRMICA CONVECTIVA, ATRAVÉS DE EVAPORADORES E CONDENSADORES COM SISTEMA DE AR FORÇADO (SISTEMA FROST-FREE), DOTADO DE PRATELEIRAS AJUSTÁVEIS.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Lines/>
              <w:widowControl w:val="0"/>
              <w:spacing w:before="120" w:after="120"/>
              <w:jc w:val="right"/>
              <w:rPr>
                <w:rFonts w:ascii="Arial" w:hAnsi="Arial" w:cs="Arial"/>
                <w:color w:val="000000"/>
                <w:sz w:val="16"/>
                <w:szCs w:val="16"/>
              </w:rPr>
            </w:pPr>
            <w:r>
              <w:rPr>
                <w:rFonts w:ascii="Arial" w:hAnsi="Arial" w:cs="Arial"/>
                <w:color w:val="000000"/>
                <w:sz w:val="16"/>
                <w:szCs w:val="16"/>
              </w:rPr>
              <w:t>9.192,67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Lines/>
              <w:widowControl w:val="0"/>
              <w:spacing w:before="120" w:after="120"/>
              <w:jc w:val="right"/>
              <w:rPr>
                <w:rFonts w:ascii="Arial" w:hAnsi="Arial" w:cs="Arial"/>
                <w:color w:val="000000"/>
                <w:sz w:val="16"/>
                <w:szCs w:val="16"/>
              </w:rPr>
            </w:pPr>
            <w:r>
              <w:rPr>
                <w:rFonts w:ascii="Arial" w:hAnsi="Arial" w:cs="Arial"/>
                <w:color w:val="000000"/>
                <w:sz w:val="16"/>
                <w:szCs w:val="16"/>
              </w:rPr>
              <w:t>18.385,33</w:t>
            </w:r>
          </w:p>
        </w:tc>
      </w:tr>
      <w:tr w:rsidR="000800A0" w:rsidRPr="000800A0" w:rsidTr="000800A0">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spacing w:before="120" w:after="120"/>
              <w:jc w:val="both"/>
              <w:rPr>
                <w:rFonts w:ascii="Arial" w:hAnsi="Arial" w:cs="Arial"/>
                <w:sz w:val="16"/>
                <w:szCs w:val="16"/>
              </w:rPr>
            </w:pPr>
            <w:r w:rsidRPr="000800A0">
              <w:rPr>
                <w:rFonts w:ascii="Arial" w:hAnsi="Arial" w:cs="Arial"/>
                <w:sz w:val="16"/>
                <w:szCs w:val="16"/>
              </w:rPr>
              <w:t>REFRIGERADOR INDUSTRIAL VERTICAL DE 6 PORTAS, MONOFÁSICO 220 V, COMPRESSOR DE 1/2 HP OU SUPERIOR, SISTEMA DE TRANSMISSÃO TÉRMICA CONVECTIVA, ATRAVÉS DE EVAPORADORES E CONDENSADORES COM SISTEMA DE AR FORÇADO (SISTEMA FROST-FREE), DOTADO DE PRATELEIRAS AJUSTÁVEIS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0800A0" w:rsidP="000800A0">
            <w:pPr>
              <w:keepLines/>
              <w:widowControl w:val="0"/>
              <w:spacing w:before="120" w:after="120"/>
              <w:jc w:val="center"/>
              <w:rPr>
                <w:rFonts w:ascii="Arial" w:hAnsi="Arial" w:cs="Arial"/>
                <w:color w:val="000000"/>
                <w:sz w:val="16"/>
                <w:szCs w:val="16"/>
              </w:rPr>
            </w:pPr>
            <w:r w:rsidRPr="000800A0">
              <w:rPr>
                <w:rFonts w:ascii="Arial"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Lines/>
              <w:widowControl w:val="0"/>
              <w:spacing w:before="120" w:after="120"/>
              <w:jc w:val="right"/>
              <w:rPr>
                <w:rFonts w:ascii="Arial" w:hAnsi="Arial" w:cs="Arial"/>
                <w:color w:val="000000"/>
                <w:sz w:val="16"/>
                <w:szCs w:val="16"/>
              </w:rPr>
            </w:pPr>
            <w:r>
              <w:rPr>
                <w:rFonts w:ascii="Arial" w:hAnsi="Arial" w:cs="Arial"/>
                <w:color w:val="000000"/>
                <w:sz w:val="16"/>
                <w:szCs w:val="16"/>
              </w:rPr>
              <w:t>12.323,10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00A0" w:rsidRPr="000800A0" w:rsidRDefault="00751181" w:rsidP="000800A0">
            <w:pPr>
              <w:keepLines/>
              <w:widowControl w:val="0"/>
              <w:spacing w:before="120" w:after="120"/>
              <w:jc w:val="right"/>
              <w:rPr>
                <w:rFonts w:ascii="Arial" w:hAnsi="Arial" w:cs="Arial"/>
                <w:color w:val="000000"/>
                <w:sz w:val="16"/>
                <w:szCs w:val="16"/>
              </w:rPr>
            </w:pPr>
            <w:r>
              <w:rPr>
                <w:rFonts w:ascii="Arial" w:hAnsi="Arial" w:cs="Arial"/>
                <w:color w:val="000000"/>
                <w:sz w:val="16"/>
                <w:szCs w:val="16"/>
              </w:rPr>
              <w:t>24.645,20</w:t>
            </w:r>
          </w:p>
        </w:tc>
      </w:tr>
    </w:tbl>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constantes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D113B3">
        <w:rPr>
          <w:rFonts w:ascii="Arial" w:hAnsi="Arial"/>
        </w:rPr>
        <w:fldChar w:fldCharType="begin">
          <w:ffData>
            <w:name w:val="Texto523"/>
            <w:enabled/>
            <w:calcOnExit w:val="0"/>
            <w:textInput/>
          </w:ffData>
        </w:fldChar>
      </w:r>
      <w:bookmarkStart w:id="51" w:name="Texto523"/>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13B3">
        <w:rPr>
          <w:rFonts w:ascii="Arial" w:hAnsi="Arial"/>
        </w:rPr>
        <w:fldChar w:fldCharType="end"/>
      </w:r>
      <w:bookmarkEnd w:id="51"/>
      <w:r>
        <w:rPr>
          <w:rFonts w:ascii="Arial" w:hAnsi="Arial"/>
        </w:rPr>
        <w:t>/20</w:t>
      </w:r>
      <w:r w:rsidR="00D113B3">
        <w:rPr>
          <w:rFonts w:ascii="Arial" w:hAnsi="Arial"/>
        </w:rPr>
        <w:fldChar w:fldCharType="begin">
          <w:ffData>
            <w:name w:val="Texto524"/>
            <w:enabled/>
            <w:calcOnExit w:val="0"/>
            <w:textInput/>
          </w:ffData>
        </w:fldChar>
      </w:r>
      <w:bookmarkStart w:id="52" w:name="Texto524"/>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13B3">
        <w:rPr>
          <w:rFonts w:ascii="Arial" w:hAnsi="Arial"/>
        </w:rPr>
        <w:fldChar w:fldCharType="end"/>
      </w:r>
      <w:bookmarkEnd w:id="52"/>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D113B3">
        <w:rPr>
          <w:rFonts w:ascii="Arial" w:hAnsi="Arial"/>
        </w:rPr>
        <w:fldChar w:fldCharType="begin">
          <w:ffData>
            <w:name w:val="Texto514"/>
            <w:enabled/>
            <w:calcOnExit w:val="0"/>
            <w:textInput/>
          </w:ffData>
        </w:fldChar>
      </w:r>
      <w:r>
        <w:rPr>
          <w:rFonts w:ascii="Arial" w:hAnsi="Arial"/>
        </w:rPr>
        <w:instrText xml:space="preserve"> FORMTEXT </w:instrText>
      </w:r>
      <w:r w:rsidR="00D113B3">
        <w:rPr>
          <w:rFonts w:ascii="Arial" w:hAnsi="Arial"/>
        </w:rPr>
      </w:r>
      <w:r w:rsidR="00D113B3">
        <w:rPr>
          <w:rFonts w:ascii="Arial" w:hAnsi="Arial"/>
        </w:rPr>
        <w:fldChar w:fldCharType="separate"/>
      </w:r>
      <w:r w:rsidR="000800A0">
        <w:rPr>
          <w:rFonts w:ascii="Arial" w:hAnsi="Arial"/>
        </w:rPr>
        <w:t>219</w:t>
      </w:r>
      <w:r w:rsidR="00D113B3">
        <w:rPr>
          <w:rFonts w:ascii="Arial" w:hAnsi="Arial"/>
        </w:rPr>
        <w:fldChar w:fldCharType="end"/>
      </w:r>
      <w:r w:rsidRPr="00F4671C">
        <w:rPr>
          <w:rFonts w:ascii="Arial" w:hAnsi="Arial"/>
        </w:rPr>
        <w:t xml:space="preserve"> /20</w:t>
      </w:r>
      <w:bookmarkStart w:id="53" w:name="Texto354"/>
      <w:r w:rsidR="00D113B3"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Pr>
          <w:rFonts w:ascii="Arial" w:hAnsi="Arial"/>
        </w:rPr>
        <w:t>16</w:t>
      </w:r>
      <w:r w:rsidR="00D113B3" w:rsidRPr="00F4671C">
        <w:rPr>
          <w:rFonts w:ascii="Arial" w:hAnsi="Arial"/>
        </w:rPr>
        <w:fldChar w:fldCharType="end"/>
      </w:r>
      <w:bookmarkEnd w:id="53"/>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D113B3"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sidR="000800A0">
        <w:rPr>
          <w:rFonts w:ascii="Arial" w:hAnsi="Arial"/>
        </w:rPr>
        <w:t>007515</w:t>
      </w:r>
      <w:r w:rsidR="00D113B3" w:rsidRPr="00F4671C">
        <w:rPr>
          <w:rFonts w:ascii="Arial" w:hAnsi="Arial"/>
        </w:rPr>
        <w:fldChar w:fldCharType="end"/>
      </w:r>
      <w:r w:rsidRPr="00F4671C">
        <w:rPr>
          <w:rFonts w:ascii="Arial" w:hAnsi="Arial"/>
        </w:rPr>
        <w:t>/20</w:t>
      </w:r>
      <w:bookmarkStart w:id="54" w:name="Texto373"/>
      <w:r w:rsidR="00D113B3"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Pr>
          <w:rFonts w:ascii="Arial" w:hAnsi="Arial"/>
          <w:noProof/>
        </w:rPr>
        <w:t>16</w:t>
      </w:r>
      <w:r w:rsidR="00D113B3" w:rsidRPr="00F4671C">
        <w:rPr>
          <w:rFonts w:ascii="Arial" w:hAnsi="Arial"/>
        </w:rPr>
        <w:fldChar w:fldCharType="end"/>
      </w:r>
      <w:bookmarkEnd w:id="54"/>
      <w:r w:rsidRPr="00F4671C">
        <w:rPr>
          <w:rFonts w:ascii="Arial" w:hAnsi="Arial"/>
        </w:rPr>
        <w:t>-</w:t>
      </w:r>
      <w:bookmarkStart w:id="55" w:name="Texto374"/>
      <w:r w:rsidR="00D113B3"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sidR="000800A0">
        <w:rPr>
          <w:rFonts w:ascii="Arial" w:hAnsi="Arial"/>
        </w:rPr>
        <w:t>02</w:t>
      </w:r>
      <w:r w:rsidR="00D113B3" w:rsidRPr="00F4671C">
        <w:rPr>
          <w:rFonts w:ascii="Arial" w:hAnsi="Arial"/>
        </w:rPr>
        <w:fldChar w:fldCharType="end"/>
      </w:r>
      <w:bookmarkEnd w:id="55"/>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FC13D7"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 xml:space="preserve">O </w:t>
      </w:r>
      <w:r w:rsidRPr="0068374E">
        <w:rPr>
          <w:rFonts w:ascii="Arial" w:hAnsi="Arial"/>
          <w:b/>
        </w:rPr>
        <w:t>HOSPITAL DE CLÍNICAS</w:t>
      </w:r>
      <w:r>
        <w:rPr>
          <w:rFonts w:ascii="Arial" w:hAnsi="Arial"/>
        </w:rPr>
        <w:t xml:space="preserve"> </w:t>
      </w:r>
      <w:r>
        <w:rPr>
          <w:rFonts w:ascii="Arial" w:hAnsi="Arial"/>
        </w:rPr>
        <w:tab/>
        <w:t>da</w:t>
      </w:r>
      <w:r w:rsidRPr="00F4671C">
        <w:rPr>
          <w:rFonts w:ascii="Arial" w:hAnsi="Arial"/>
        </w:rPr>
        <w:t xml:space="preserve"> </w:t>
      </w:r>
      <w:r w:rsidRPr="00F4671C">
        <w:rPr>
          <w:rFonts w:ascii="Arial" w:hAnsi="Arial"/>
          <w:b/>
        </w:rPr>
        <w:t>UNIVERSIDADE FEDERAL DE UBERLÂNDIA</w:t>
      </w:r>
      <w:r w:rsidRPr="00F4671C">
        <w:rPr>
          <w:rFonts w:ascii="Arial" w:hAnsi="Arial"/>
        </w:rPr>
        <w:t xml:space="preserve">, </w:t>
      </w:r>
      <w:r>
        <w:rPr>
          <w:rFonts w:ascii="Arial" w:hAnsi="Arial"/>
        </w:rPr>
        <w:t>por meio</w:t>
      </w:r>
      <w:r w:rsidRPr="00F4671C">
        <w:rPr>
          <w:rFonts w:ascii="Arial" w:hAnsi="Arial"/>
        </w:rPr>
        <w:t xml:space="preserve"> d</w:t>
      </w:r>
      <w:r w:rsidR="000948BC">
        <w:rPr>
          <w:rFonts w:ascii="Arial" w:hAnsi="Arial"/>
        </w:rPr>
        <w:t>e sua</w:t>
      </w:r>
      <w:r w:rsidRPr="00F4671C">
        <w:rPr>
          <w:rFonts w:ascii="Arial" w:hAnsi="Arial"/>
        </w:rPr>
        <w:t xml:space="preserve"> </w:t>
      </w:r>
      <w:r w:rsidRPr="00F4671C">
        <w:rPr>
          <w:rFonts w:ascii="Arial" w:hAnsi="Arial"/>
          <w:b/>
        </w:rPr>
        <w:t>DIRETORIA DE COMPRAS E LICITAÇÕES</w:t>
      </w:r>
      <w:r w:rsidR="00EC4AB0" w:rsidRPr="00EC4AB0">
        <w:rPr>
          <w:rFonts w:ascii="Arial" w:hAnsi="Arial"/>
        </w:rPr>
        <w:t>,</w:t>
      </w:r>
      <w:r w:rsidRPr="00F4671C">
        <w:rPr>
          <w:rFonts w:ascii="Arial" w:hAnsi="Arial"/>
        </w:rPr>
        <w:t xml:space="preserve"> com sede e administração </w:t>
      </w:r>
      <w:r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Pr="00F4671C">
        <w:rPr>
          <w:rFonts w:ascii="Arial" w:hAnsi="Arial"/>
        </w:rPr>
        <w:t>, inscrito no C.P.F. nº 351.052.</w:t>
      </w:r>
      <w:r>
        <w:rPr>
          <w:rFonts w:ascii="Arial" w:hAnsi="Arial"/>
        </w:rPr>
        <w:t>166-87 e</w:t>
      </w:r>
      <w:r w:rsidRPr="00F4671C">
        <w:rPr>
          <w:rFonts w:ascii="Arial" w:hAnsi="Arial"/>
        </w:rPr>
        <w:t xml:space="preserve"> no SIAPE nº 0411215</w:t>
      </w:r>
      <w:r w:rsidRPr="00FF7A94">
        <w:rPr>
          <w:rFonts w:ascii="Arial" w:hAnsi="Arial" w:cs="Arial"/>
          <w:sz w:val="20"/>
          <w:szCs w:val="20"/>
        </w:rPr>
        <w:t xml:space="preserve">, </w:t>
      </w:r>
      <w:r w:rsidRPr="00FF7A94">
        <w:rPr>
          <w:rFonts w:ascii="Arial" w:hAnsi="Arial"/>
        </w:rPr>
        <w:t xml:space="preserve">considerando o julgamento da licitação na modalidade de pregão, na forma eletrônica, para REGISTRO DE PREÇOS nº </w:t>
      </w:r>
      <w:r w:rsidR="00D113B3">
        <w:rPr>
          <w:rFonts w:ascii="Arial" w:hAnsi="Arial"/>
        </w:rPr>
        <w:fldChar w:fldCharType="begin">
          <w:ffData>
            <w:name w:val="Texto514"/>
            <w:enabled/>
            <w:calcOnExit w:val="0"/>
            <w:textInput/>
          </w:ffData>
        </w:fldChar>
      </w:r>
      <w:r>
        <w:rPr>
          <w:rFonts w:ascii="Arial" w:hAnsi="Arial"/>
        </w:rPr>
        <w:instrText xml:space="preserve"> FORMTEXT </w:instrText>
      </w:r>
      <w:r w:rsidR="00D113B3">
        <w:rPr>
          <w:rFonts w:ascii="Arial" w:hAnsi="Arial"/>
        </w:rPr>
      </w:r>
      <w:r w:rsidR="00D113B3">
        <w:rPr>
          <w:rFonts w:ascii="Arial" w:hAnsi="Arial"/>
        </w:rPr>
        <w:fldChar w:fldCharType="separate"/>
      </w:r>
      <w:r w:rsidR="000800A0">
        <w:rPr>
          <w:rFonts w:ascii="Arial" w:hAnsi="Arial"/>
        </w:rPr>
        <w:t>219</w:t>
      </w:r>
      <w:r w:rsidR="00D113B3">
        <w:rPr>
          <w:rFonts w:ascii="Arial" w:hAnsi="Arial"/>
        </w:rPr>
        <w:fldChar w:fldCharType="end"/>
      </w:r>
      <w:r w:rsidRPr="00F4671C">
        <w:rPr>
          <w:rFonts w:ascii="Arial" w:hAnsi="Arial"/>
        </w:rPr>
        <w:t>/20</w:t>
      </w:r>
      <w:r w:rsidR="00D113B3"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Pr>
          <w:rFonts w:ascii="Arial" w:hAnsi="Arial"/>
        </w:rPr>
        <w:t>16</w:t>
      </w:r>
      <w:r w:rsidR="00D113B3" w:rsidRPr="00F4671C">
        <w:rPr>
          <w:rFonts w:ascii="Arial" w:hAnsi="Arial"/>
        </w:rPr>
        <w:fldChar w:fldCharType="end"/>
      </w:r>
      <w:r w:rsidRPr="00FF7A94">
        <w:rPr>
          <w:rFonts w:ascii="Arial" w:hAnsi="Arial"/>
        </w:rPr>
        <w:t xml:space="preserve">, publicada no </w:t>
      </w:r>
      <w:r w:rsidR="00D113B3">
        <w:rPr>
          <w:rFonts w:ascii="Arial" w:hAnsi="Arial"/>
        </w:rPr>
        <w:fldChar w:fldCharType="begin">
          <w:ffData>
            <w:name w:val="Texto525"/>
            <w:enabled/>
            <w:calcOnExit w:val="0"/>
            <w:textInput/>
          </w:ffData>
        </w:fldChar>
      </w:r>
      <w:bookmarkStart w:id="56" w:name="Texto525"/>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13B3">
        <w:rPr>
          <w:rFonts w:ascii="Arial" w:hAnsi="Arial"/>
        </w:rPr>
        <w:fldChar w:fldCharType="end"/>
      </w:r>
      <w:bookmarkEnd w:id="56"/>
      <w:r>
        <w:rPr>
          <w:rFonts w:ascii="Arial" w:hAnsi="Arial"/>
        </w:rPr>
        <w:t xml:space="preserve"> </w:t>
      </w:r>
      <w:r w:rsidRPr="00FF7A94">
        <w:rPr>
          <w:rFonts w:ascii="Arial" w:hAnsi="Arial"/>
        </w:rPr>
        <w:t xml:space="preserve">de </w:t>
      </w:r>
      <w:r w:rsidR="00D113B3">
        <w:rPr>
          <w:rFonts w:ascii="Arial" w:hAnsi="Arial"/>
        </w:rPr>
        <w:fldChar w:fldCharType="begin">
          <w:ffData>
            <w:name w:val="Texto526"/>
            <w:enabled/>
            <w:calcOnExit w:val="0"/>
            <w:textInput/>
          </w:ffData>
        </w:fldChar>
      </w:r>
      <w:bookmarkStart w:id="57" w:name="Texto526"/>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13B3">
        <w:rPr>
          <w:rFonts w:ascii="Arial" w:hAnsi="Arial"/>
        </w:rPr>
        <w:fldChar w:fldCharType="end"/>
      </w:r>
      <w:bookmarkEnd w:id="57"/>
      <w:r>
        <w:rPr>
          <w:rFonts w:ascii="Arial" w:hAnsi="Arial"/>
        </w:rPr>
        <w:t>/</w:t>
      </w:r>
      <w:r w:rsidR="00D113B3">
        <w:rPr>
          <w:rFonts w:ascii="Arial" w:hAnsi="Arial"/>
        </w:rPr>
        <w:fldChar w:fldCharType="begin">
          <w:ffData>
            <w:name w:val="Texto527"/>
            <w:enabled/>
            <w:calcOnExit w:val="0"/>
            <w:textInput/>
          </w:ffData>
        </w:fldChar>
      </w:r>
      <w:bookmarkStart w:id="58" w:name="Texto527"/>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13B3">
        <w:rPr>
          <w:rFonts w:ascii="Arial" w:hAnsi="Arial"/>
        </w:rPr>
        <w:fldChar w:fldCharType="end"/>
      </w:r>
      <w:bookmarkEnd w:id="58"/>
      <w:r>
        <w:rPr>
          <w:rFonts w:ascii="Arial" w:hAnsi="Arial"/>
        </w:rPr>
        <w:t>/20</w:t>
      </w:r>
      <w:r w:rsidR="00D113B3">
        <w:rPr>
          <w:rFonts w:ascii="Arial" w:hAnsi="Arial"/>
        </w:rPr>
        <w:fldChar w:fldCharType="begin">
          <w:ffData>
            <w:name w:val="Texto528"/>
            <w:enabled/>
            <w:calcOnExit w:val="0"/>
            <w:textInput/>
          </w:ffData>
        </w:fldChar>
      </w:r>
      <w:bookmarkStart w:id="59" w:name="Texto528"/>
      <w:r>
        <w:rPr>
          <w:rFonts w:ascii="Arial" w:hAnsi="Arial"/>
        </w:rPr>
        <w:instrText xml:space="preserve"> FORMTEXT </w:instrText>
      </w:r>
      <w:r w:rsidR="00D113B3">
        <w:rPr>
          <w:rFonts w:ascii="Arial" w:hAnsi="Arial"/>
        </w:rPr>
      </w:r>
      <w:r w:rsidR="00D113B3">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13B3">
        <w:rPr>
          <w:rFonts w:ascii="Arial" w:hAnsi="Arial"/>
        </w:rPr>
        <w:fldChar w:fldCharType="end"/>
      </w:r>
      <w:bookmarkEnd w:id="59"/>
      <w:r>
        <w:rPr>
          <w:rFonts w:ascii="Arial" w:hAnsi="Arial"/>
        </w:rPr>
        <w:t xml:space="preserve">, </w:t>
      </w:r>
      <w:r w:rsidRPr="00FF7A94">
        <w:rPr>
          <w:rFonts w:ascii="Arial" w:hAnsi="Arial"/>
        </w:rPr>
        <w:t xml:space="preserve">processo administrativo n.º </w:t>
      </w:r>
      <w:r w:rsidRPr="00F4671C">
        <w:rPr>
          <w:rFonts w:ascii="Arial" w:hAnsi="Arial"/>
        </w:rPr>
        <w:t>23117.</w:t>
      </w:r>
      <w:r w:rsidR="00D113B3"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sidR="000800A0">
        <w:rPr>
          <w:rFonts w:ascii="Arial" w:hAnsi="Arial"/>
        </w:rPr>
        <w:t>007515</w:t>
      </w:r>
      <w:r w:rsidR="00D113B3" w:rsidRPr="00F4671C">
        <w:rPr>
          <w:rFonts w:ascii="Arial" w:hAnsi="Arial"/>
        </w:rPr>
        <w:fldChar w:fldCharType="end"/>
      </w:r>
      <w:r w:rsidRPr="00F4671C">
        <w:rPr>
          <w:rFonts w:ascii="Arial" w:hAnsi="Arial"/>
        </w:rPr>
        <w:t>/20</w:t>
      </w:r>
      <w:r w:rsidR="00D113B3"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Pr>
          <w:rFonts w:ascii="Arial" w:hAnsi="Arial"/>
          <w:noProof/>
        </w:rPr>
        <w:t>16</w:t>
      </w:r>
      <w:r w:rsidR="00D113B3" w:rsidRPr="00F4671C">
        <w:rPr>
          <w:rFonts w:ascii="Arial" w:hAnsi="Arial"/>
        </w:rPr>
        <w:fldChar w:fldCharType="end"/>
      </w:r>
      <w:r w:rsidRPr="00F4671C">
        <w:rPr>
          <w:rFonts w:ascii="Arial" w:hAnsi="Arial"/>
        </w:rPr>
        <w:t>-</w:t>
      </w:r>
      <w:r w:rsidR="00D113B3"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sidR="000800A0">
        <w:rPr>
          <w:rFonts w:ascii="Arial" w:hAnsi="Arial"/>
        </w:rPr>
        <w:t>02</w:t>
      </w:r>
      <w:r w:rsidR="00D113B3" w:rsidRPr="00F4671C">
        <w:rPr>
          <w:rFonts w:ascii="Arial" w:hAnsi="Arial"/>
        </w:rPr>
        <w:fldChar w:fldCharType="end"/>
      </w:r>
      <w:r>
        <w:rPr>
          <w:rFonts w:ascii="Arial" w:hAnsi="Arial"/>
        </w:rPr>
        <w:t xml:space="preserve">, </w:t>
      </w:r>
      <w:r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0800A0">
      <w:pPr>
        <w:keepLines/>
        <w:widowControl w:val="0"/>
        <w:numPr>
          <w:ilvl w:val="1"/>
          <w:numId w:val="27"/>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D113B3" w:rsidRPr="00EE1294">
        <w:rPr>
          <w:rFonts w:ascii="Arial" w:hAnsi="Arial" w:cs="Arial"/>
          <w:b/>
          <w:szCs w:val="20"/>
        </w:rPr>
        <w:fldChar w:fldCharType="begin">
          <w:ffData>
            <w:name w:val="Texto529"/>
            <w:enabled/>
            <w:calcOnExit w:val="0"/>
            <w:textInput/>
          </w:ffData>
        </w:fldChar>
      </w:r>
      <w:bookmarkStart w:id="60" w:name="Texto529"/>
      <w:r w:rsidR="00EE1294" w:rsidRPr="00EE1294">
        <w:rPr>
          <w:rFonts w:ascii="Arial" w:hAnsi="Arial" w:cs="Arial"/>
          <w:b/>
          <w:szCs w:val="20"/>
        </w:rPr>
        <w:instrText xml:space="preserve"> FORMTEXT </w:instrText>
      </w:r>
      <w:r w:rsidR="00D113B3" w:rsidRPr="00EE1294">
        <w:rPr>
          <w:rFonts w:ascii="Arial" w:hAnsi="Arial" w:cs="Arial"/>
          <w:b/>
          <w:szCs w:val="20"/>
        </w:rPr>
      </w:r>
      <w:r w:rsidR="00D113B3" w:rsidRPr="00EE1294">
        <w:rPr>
          <w:rFonts w:ascii="Arial" w:hAnsi="Arial" w:cs="Arial"/>
          <w:b/>
          <w:szCs w:val="20"/>
        </w:rPr>
        <w:fldChar w:fldCharType="separate"/>
      </w:r>
      <w:r w:rsidR="000800A0" w:rsidRPr="000800A0">
        <w:rPr>
          <w:rFonts w:ascii="Arial" w:hAnsi="Arial" w:cs="Arial"/>
          <w:b/>
          <w:szCs w:val="20"/>
        </w:rPr>
        <w:t>EQUIPAMENTOS DE NATUREZA INDUSTRIAL: REFRIGERADOR E FOGÃO</w:t>
      </w:r>
      <w:r w:rsidR="00D113B3" w:rsidRPr="00EE1294">
        <w:rPr>
          <w:rFonts w:ascii="Arial" w:hAnsi="Arial" w:cs="Arial"/>
          <w:b/>
          <w:szCs w:val="20"/>
        </w:rPr>
        <w:fldChar w:fldCharType="end"/>
      </w:r>
      <w:bookmarkEnd w:id="60"/>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D113B3">
        <w:rPr>
          <w:rFonts w:ascii="Arial" w:hAnsi="Arial" w:cs="Arial"/>
          <w:szCs w:val="20"/>
        </w:rPr>
        <w:fldChar w:fldCharType="begin">
          <w:ffData>
            <w:name w:val="Texto530"/>
            <w:enabled/>
            <w:calcOnExit w:val="0"/>
            <w:textInput/>
          </w:ffData>
        </w:fldChar>
      </w:r>
      <w:bookmarkStart w:id="61" w:name="Texto530"/>
      <w:r w:rsidR="00EE1294">
        <w:rPr>
          <w:rFonts w:ascii="Arial" w:hAnsi="Arial" w:cs="Arial"/>
          <w:szCs w:val="20"/>
        </w:rPr>
        <w:instrText xml:space="preserve"> FORMTEXT </w:instrText>
      </w:r>
      <w:r w:rsidR="00D113B3">
        <w:rPr>
          <w:rFonts w:ascii="Arial" w:hAnsi="Arial" w:cs="Arial"/>
          <w:szCs w:val="20"/>
        </w:rPr>
      </w:r>
      <w:r w:rsidR="00D113B3">
        <w:rPr>
          <w:rFonts w:ascii="Arial" w:hAnsi="Arial" w:cs="Arial"/>
          <w:szCs w:val="20"/>
        </w:rPr>
        <w:fldChar w:fldCharType="separate"/>
      </w:r>
      <w:r w:rsidR="000800A0">
        <w:rPr>
          <w:rFonts w:ascii="Arial" w:hAnsi="Arial" w:cs="Arial"/>
          <w:noProof/>
          <w:szCs w:val="20"/>
        </w:rPr>
        <w:t>13</w:t>
      </w:r>
      <w:r w:rsidR="00D113B3">
        <w:rPr>
          <w:rFonts w:ascii="Arial" w:hAnsi="Arial" w:cs="Arial"/>
          <w:szCs w:val="20"/>
        </w:rPr>
        <w:fldChar w:fldCharType="end"/>
      </w:r>
      <w:bookmarkEnd w:id="61"/>
      <w:r w:rsidR="00EE1294">
        <w:rPr>
          <w:rFonts w:ascii="Arial" w:hAnsi="Arial" w:cs="Arial"/>
          <w:szCs w:val="20"/>
        </w:rPr>
        <w:t xml:space="preserve"> do</w:t>
      </w:r>
      <w:r w:rsidRPr="00FF7A94">
        <w:rPr>
          <w:rFonts w:ascii="Arial" w:hAnsi="Arial" w:cs="Arial"/>
          <w:szCs w:val="20"/>
        </w:rPr>
        <w:t xml:space="preserve"> Termo de Referência, anexo </w:t>
      </w:r>
      <w:r w:rsidR="00D113B3">
        <w:rPr>
          <w:rFonts w:ascii="Arial" w:hAnsi="Arial" w:cs="Arial"/>
          <w:szCs w:val="20"/>
        </w:rPr>
        <w:fldChar w:fldCharType="begin">
          <w:ffData>
            <w:name w:val="Texto531"/>
            <w:enabled/>
            <w:calcOnExit w:val="0"/>
            <w:textInput/>
          </w:ffData>
        </w:fldChar>
      </w:r>
      <w:bookmarkStart w:id="62" w:name="Texto531"/>
      <w:r w:rsidR="00EE1294">
        <w:rPr>
          <w:rFonts w:ascii="Arial" w:hAnsi="Arial" w:cs="Arial"/>
          <w:szCs w:val="20"/>
        </w:rPr>
        <w:instrText xml:space="preserve"> FORMTEXT </w:instrText>
      </w:r>
      <w:r w:rsidR="00D113B3">
        <w:rPr>
          <w:rFonts w:ascii="Arial" w:hAnsi="Arial" w:cs="Arial"/>
          <w:szCs w:val="20"/>
        </w:rPr>
      </w:r>
      <w:r w:rsidR="00D113B3">
        <w:rPr>
          <w:rFonts w:ascii="Arial" w:hAnsi="Arial" w:cs="Arial"/>
          <w:szCs w:val="20"/>
        </w:rPr>
        <w:fldChar w:fldCharType="separate"/>
      </w:r>
      <w:r w:rsidR="000800A0">
        <w:rPr>
          <w:rFonts w:ascii="Arial" w:hAnsi="Arial" w:cs="Arial"/>
          <w:noProof/>
          <w:szCs w:val="20"/>
        </w:rPr>
        <w:t>IV</w:t>
      </w:r>
      <w:r w:rsidR="00D113B3">
        <w:rPr>
          <w:rFonts w:ascii="Arial" w:hAnsi="Arial" w:cs="Arial"/>
          <w:szCs w:val="20"/>
        </w:rPr>
        <w:fldChar w:fldCharType="end"/>
      </w:r>
      <w:bookmarkEnd w:id="62"/>
      <w:r w:rsidR="00EE1294">
        <w:rPr>
          <w:rFonts w:ascii="Arial" w:hAnsi="Arial" w:cs="Arial"/>
          <w:szCs w:val="20"/>
        </w:rPr>
        <w:t xml:space="preserve"> </w:t>
      </w:r>
      <w:r w:rsidRPr="00FF7A94">
        <w:rPr>
          <w:rFonts w:ascii="Arial" w:hAnsi="Arial" w:cs="Arial"/>
          <w:szCs w:val="20"/>
        </w:rPr>
        <w:t xml:space="preserve">do edital de </w:t>
      </w:r>
      <w:r w:rsidRPr="00FF7A94">
        <w:rPr>
          <w:rFonts w:ascii="Arial" w:hAnsi="Arial" w:cs="Arial"/>
          <w:i/>
          <w:szCs w:val="20"/>
        </w:rPr>
        <w:t>Pregão</w:t>
      </w:r>
      <w:r w:rsidRPr="00FF7A94">
        <w:rPr>
          <w:rFonts w:ascii="Arial" w:hAnsi="Arial" w:cs="Arial"/>
          <w:szCs w:val="20"/>
        </w:rPr>
        <w:t xml:space="preserve"> nº </w:t>
      </w:r>
      <w:r w:rsidR="00D113B3">
        <w:rPr>
          <w:rFonts w:ascii="Arial" w:hAnsi="Arial"/>
        </w:rPr>
        <w:fldChar w:fldCharType="begin">
          <w:ffData>
            <w:name w:val="Texto514"/>
            <w:enabled/>
            <w:calcOnExit w:val="0"/>
            <w:textInput/>
          </w:ffData>
        </w:fldChar>
      </w:r>
      <w:r w:rsidR="00EE1294">
        <w:rPr>
          <w:rFonts w:ascii="Arial" w:hAnsi="Arial"/>
        </w:rPr>
        <w:instrText xml:space="preserve"> FORMTEXT </w:instrText>
      </w:r>
      <w:r w:rsidR="00D113B3">
        <w:rPr>
          <w:rFonts w:ascii="Arial" w:hAnsi="Arial"/>
        </w:rPr>
      </w:r>
      <w:r w:rsidR="00D113B3">
        <w:rPr>
          <w:rFonts w:ascii="Arial" w:hAnsi="Arial"/>
        </w:rPr>
        <w:fldChar w:fldCharType="separate"/>
      </w:r>
      <w:r w:rsidR="000800A0">
        <w:rPr>
          <w:rFonts w:ascii="Arial" w:hAnsi="Arial"/>
        </w:rPr>
        <w:t>219</w:t>
      </w:r>
      <w:r w:rsidR="00D113B3">
        <w:rPr>
          <w:rFonts w:ascii="Arial" w:hAnsi="Arial"/>
        </w:rPr>
        <w:fldChar w:fldCharType="end"/>
      </w:r>
      <w:r w:rsidR="00EE1294" w:rsidRPr="00F4671C">
        <w:rPr>
          <w:rFonts w:ascii="Arial" w:hAnsi="Arial"/>
        </w:rPr>
        <w:t>/20</w:t>
      </w:r>
      <w:r w:rsidR="00D113B3"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sidR="00EE1294">
        <w:rPr>
          <w:rFonts w:ascii="Arial" w:hAnsi="Arial"/>
        </w:rPr>
        <w:t>16</w:t>
      </w:r>
      <w:r w:rsidR="00D113B3"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D113B3" w:rsidRPr="00EE1294">
              <w:rPr>
                <w:rFonts w:ascii="Arial" w:hAnsi="Arial" w:cs="Arial"/>
                <w:b/>
                <w:sz w:val="16"/>
                <w:szCs w:val="16"/>
              </w:rPr>
              <w:fldChar w:fldCharType="begin">
                <w:ffData>
                  <w:name w:val="Texto532"/>
                  <w:enabled/>
                  <w:calcOnExit w:val="0"/>
                  <w:textInput/>
                </w:ffData>
              </w:fldChar>
            </w:r>
            <w:bookmarkStart w:id="63" w:name="Texto532"/>
            <w:r w:rsidRPr="00EE1294">
              <w:rPr>
                <w:rFonts w:ascii="Arial" w:hAnsi="Arial" w:cs="Arial"/>
                <w:b/>
                <w:sz w:val="16"/>
                <w:szCs w:val="16"/>
              </w:rPr>
              <w:instrText xml:space="preserve"> FORMTEXT </w:instrText>
            </w:r>
            <w:r w:rsidR="00D113B3" w:rsidRPr="00EE1294">
              <w:rPr>
                <w:rFonts w:ascii="Arial" w:hAnsi="Arial" w:cs="Arial"/>
                <w:b/>
                <w:sz w:val="16"/>
                <w:szCs w:val="16"/>
              </w:rPr>
            </w:r>
            <w:r w:rsidR="00D113B3"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D113B3" w:rsidRPr="00EE1294">
              <w:rPr>
                <w:rFonts w:ascii="Arial" w:hAnsi="Arial" w:cs="Arial"/>
                <w:b/>
                <w:sz w:val="16"/>
                <w:szCs w:val="16"/>
              </w:rPr>
              <w:fldChar w:fldCharType="end"/>
            </w:r>
            <w:bookmarkEnd w:id="63"/>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D113B3"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4"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4"/>
          </w:p>
        </w:tc>
        <w:tc>
          <w:tcPr>
            <w:tcW w:w="1418" w:type="dxa"/>
            <w:tcBorders>
              <w:top w:val="nil"/>
              <w:left w:val="single" w:sz="2" w:space="0" w:color="000000"/>
              <w:bottom w:val="single" w:sz="2" w:space="0" w:color="000000"/>
              <w:right w:val="nil"/>
            </w:tcBorders>
            <w:vAlign w:val="center"/>
          </w:tcPr>
          <w:p w:rsidR="00FF7A94" w:rsidRPr="00FF7A94" w:rsidRDefault="00D113B3"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5"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5"/>
          </w:p>
        </w:tc>
        <w:tc>
          <w:tcPr>
            <w:tcW w:w="1414" w:type="dxa"/>
            <w:tcBorders>
              <w:top w:val="nil"/>
              <w:left w:val="single" w:sz="2" w:space="0" w:color="000000"/>
              <w:bottom w:val="single" w:sz="2" w:space="0" w:color="000000"/>
              <w:right w:val="nil"/>
            </w:tcBorders>
            <w:vAlign w:val="center"/>
          </w:tcPr>
          <w:p w:rsidR="00FF7A94" w:rsidRPr="00FF7A94" w:rsidRDefault="00D113B3"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6"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6"/>
          </w:p>
        </w:tc>
        <w:tc>
          <w:tcPr>
            <w:tcW w:w="1134" w:type="dxa"/>
            <w:tcBorders>
              <w:top w:val="nil"/>
              <w:left w:val="single" w:sz="2" w:space="0" w:color="000000"/>
              <w:bottom w:val="single" w:sz="2" w:space="0" w:color="000000"/>
              <w:right w:val="nil"/>
            </w:tcBorders>
            <w:vAlign w:val="center"/>
          </w:tcPr>
          <w:p w:rsidR="00FF7A94" w:rsidRPr="00FF7A94" w:rsidRDefault="00D113B3"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7"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515" w:type="dxa"/>
            <w:tcBorders>
              <w:top w:val="nil"/>
              <w:left w:val="single" w:sz="2" w:space="0" w:color="000000"/>
              <w:bottom w:val="single" w:sz="2" w:space="0" w:color="000000"/>
              <w:right w:val="nil"/>
            </w:tcBorders>
            <w:vAlign w:val="center"/>
          </w:tcPr>
          <w:p w:rsidR="00FF7A94" w:rsidRPr="00FF7A94" w:rsidRDefault="00D113B3"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68"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453" w:type="dxa"/>
            <w:tcBorders>
              <w:top w:val="nil"/>
              <w:left w:val="single" w:sz="2" w:space="0" w:color="000000"/>
              <w:bottom w:val="single" w:sz="2" w:space="0" w:color="000000"/>
              <w:right w:val="nil"/>
            </w:tcBorders>
            <w:vAlign w:val="center"/>
          </w:tcPr>
          <w:p w:rsidR="00FF7A94" w:rsidRPr="00FF7A94" w:rsidRDefault="00D113B3"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69"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1119" w:type="dxa"/>
            <w:tcBorders>
              <w:top w:val="nil"/>
              <w:left w:val="single" w:sz="2" w:space="0" w:color="000000"/>
              <w:bottom w:val="single" w:sz="2" w:space="0" w:color="000000"/>
              <w:right w:val="nil"/>
            </w:tcBorders>
            <w:vAlign w:val="center"/>
          </w:tcPr>
          <w:p w:rsidR="00FF7A94" w:rsidRPr="00FF7A94" w:rsidRDefault="00D113B3"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0"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D113B3"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1"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classificação, poderão ser convocad</w:t>
      </w:r>
      <w:r w:rsidR="002C3F78">
        <w:rPr>
          <w:rFonts w:ascii="Arial" w:hAnsi="Arial" w:cs="Arial"/>
          <w:szCs w:val="20"/>
        </w:rPr>
        <w:t>as tantas licitantes quantas forem necessário</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D113B3">
        <w:rPr>
          <w:rFonts w:ascii="Arial" w:hAnsi="Arial" w:cs="Arial"/>
          <w:szCs w:val="20"/>
        </w:rPr>
        <w:fldChar w:fldCharType="begin">
          <w:ffData>
            <w:name w:val="Texto541"/>
            <w:enabled/>
            <w:calcOnExit w:val="0"/>
            <w:textInput/>
          </w:ffData>
        </w:fldChar>
      </w:r>
      <w:bookmarkStart w:id="72" w:name="Texto541"/>
      <w:r w:rsidR="00D02670">
        <w:rPr>
          <w:rFonts w:ascii="Arial" w:hAnsi="Arial" w:cs="Arial"/>
          <w:szCs w:val="20"/>
        </w:rPr>
        <w:instrText xml:space="preserve"> FORMTEXT </w:instrText>
      </w:r>
      <w:r w:rsidR="00D113B3">
        <w:rPr>
          <w:rFonts w:ascii="Arial" w:hAnsi="Arial" w:cs="Arial"/>
          <w:szCs w:val="20"/>
        </w:rPr>
      </w:r>
      <w:r w:rsidR="00D113B3">
        <w:rPr>
          <w:rFonts w:ascii="Arial" w:hAnsi="Arial" w:cs="Arial"/>
          <w:szCs w:val="20"/>
        </w:rPr>
        <w:fldChar w:fldCharType="separate"/>
      </w:r>
      <w:r w:rsidR="000800A0">
        <w:rPr>
          <w:rFonts w:ascii="Arial" w:hAnsi="Arial" w:cs="Arial"/>
          <w:noProof/>
          <w:szCs w:val="20"/>
        </w:rPr>
        <w:t>12</w:t>
      </w:r>
      <w:r w:rsidR="00D113B3">
        <w:rPr>
          <w:rFonts w:ascii="Arial" w:hAnsi="Arial" w:cs="Arial"/>
          <w:szCs w:val="20"/>
        </w:rPr>
        <w:fldChar w:fldCharType="end"/>
      </w:r>
      <w:bookmarkEnd w:id="72"/>
      <w:r w:rsidR="00D02670">
        <w:rPr>
          <w:rFonts w:ascii="Arial" w:hAnsi="Arial" w:cs="Arial"/>
          <w:szCs w:val="20"/>
        </w:rPr>
        <w:t xml:space="preserve"> (</w:t>
      </w:r>
      <w:r w:rsidR="00D113B3">
        <w:rPr>
          <w:rFonts w:ascii="Arial" w:hAnsi="Arial" w:cs="Arial"/>
          <w:szCs w:val="20"/>
        </w:rPr>
        <w:fldChar w:fldCharType="begin">
          <w:ffData>
            <w:name w:val="Texto542"/>
            <w:enabled/>
            <w:calcOnExit w:val="0"/>
            <w:textInput/>
          </w:ffData>
        </w:fldChar>
      </w:r>
      <w:bookmarkStart w:id="73" w:name="Texto542"/>
      <w:r w:rsidR="00D02670">
        <w:rPr>
          <w:rFonts w:ascii="Arial" w:hAnsi="Arial" w:cs="Arial"/>
          <w:szCs w:val="20"/>
        </w:rPr>
        <w:instrText xml:space="preserve"> FORMTEXT </w:instrText>
      </w:r>
      <w:r w:rsidR="00D113B3">
        <w:rPr>
          <w:rFonts w:ascii="Arial" w:hAnsi="Arial" w:cs="Arial"/>
          <w:szCs w:val="20"/>
        </w:rPr>
      </w:r>
      <w:r w:rsidR="00D113B3">
        <w:rPr>
          <w:rFonts w:ascii="Arial" w:hAnsi="Arial" w:cs="Arial"/>
          <w:szCs w:val="20"/>
        </w:rPr>
        <w:fldChar w:fldCharType="separate"/>
      </w:r>
      <w:r w:rsidR="000800A0">
        <w:rPr>
          <w:rFonts w:ascii="Arial" w:hAnsi="Arial" w:cs="Arial"/>
          <w:szCs w:val="20"/>
        </w:rPr>
        <w:t>doze</w:t>
      </w:r>
      <w:r w:rsidR="00D113B3">
        <w:rPr>
          <w:rFonts w:ascii="Arial" w:hAnsi="Arial" w:cs="Arial"/>
          <w:szCs w:val="20"/>
        </w:rPr>
        <w:fldChar w:fldCharType="end"/>
      </w:r>
      <w:bookmarkEnd w:id="73"/>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D113B3">
        <w:rPr>
          <w:rFonts w:ascii="Arial" w:hAnsi="Arial" w:cs="Arial"/>
          <w:szCs w:val="20"/>
        </w:rPr>
        <w:fldChar w:fldCharType="begin">
          <w:ffData>
            <w:name w:val="Texto543"/>
            <w:enabled/>
            <w:calcOnExit w:val="0"/>
            <w:textInput/>
          </w:ffData>
        </w:fldChar>
      </w:r>
      <w:bookmarkStart w:id="74" w:name="Texto543"/>
      <w:r w:rsidR="00D02670">
        <w:rPr>
          <w:rFonts w:ascii="Arial" w:hAnsi="Arial" w:cs="Arial"/>
          <w:szCs w:val="20"/>
        </w:rPr>
        <w:instrText xml:space="preserve"> FORMTEXT </w:instrText>
      </w:r>
      <w:r w:rsidR="00D113B3">
        <w:rPr>
          <w:rFonts w:ascii="Arial" w:hAnsi="Arial" w:cs="Arial"/>
          <w:szCs w:val="20"/>
        </w:rPr>
      </w:r>
      <w:r w:rsidR="00D113B3">
        <w:rPr>
          <w:rFonts w:ascii="Arial" w:hAnsi="Arial" w:cs="Arial"/>
          <w:szCs w:val="20"/>
        </w:rPr>
        <w:fldChar w:fldCharType="separate"/>
      </w:r>
      <w:r w:rsidR="00D02670" w:rsidRPr="00D02670">
        <w:rPr>
          <w:rFonts w:ascii="Arial" w:hAnsi="Arial" w:cs="Arial"/>
          <w:noProof/>
          <w:szCs w:val="20"/>
        </w:rPr>
        <w:t>não podendo ser prorrogada</w:t>
      </w:r>
      <w:r w:rsidR="00D113B3">
        <w:rPr>
          <w:rFonts w:ascii="Arial" w:hAnsi="Arial" w:cs="Arial"/>
          <w:szCs w:val="20"/>
        </w:rPr>
        <w:fldChar w:fldCharType="end"/>
      </w:r>
      <w:bookmarkEnd w:id="74"/>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2C3F78"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2C3F78"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2C3F78"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2C3F78"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2C3F78"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2C3F78"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8F4060"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8F4060"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D113B3">
        <w:rPr>
          <w:rFonts w:ascii="Arial" w:hAnsi="Arial" w:cs="Arial"/>
          <w:szCs w:val="20"/>
        </w:rPr>
        <w:fldChar w:fldCharType="begin">
          <w:ffData>
            <w:name w:val="Texto544"/>
            <w:enabled/>
            <w:calcOnExit w:val="0"/>
            <w:textInput/>
          </w:ffData>
        </w:fldChar>
      </w:r>
      <w:bookmarkStart w:id="75" w:name="Texto544"/>
      <w:r w:rsidR="00D02670">
        <w:rPr>
          <w:rFonts w:ascii="Arial" w:hAnsi="Arial" w:cs="Arial"/>
          <w:szCs w:val="20"/>
        </w:rPr>
        <w:instrText xml:space="preserve"> FORMTEXT </w:instrText>
      </w:r>
      <w:r w:rsidR="00D113B3">
        <w:rPr>
          <w:rFonts w:ascii="Arial" w:hAnsi="Arial" w:cs="Arial"/>
          <w:szCs w:val="20"/>
        </w:rPr>
      </w:r>
      <w:r w:rsidR="00D113B3">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113B3">
        <w:rPr>
          <w:rFonts w:ascii="Arial" w:hAnsi="Arial" w:cs="Arial"/>
          <w:szCs w:val="20"/>
        </w:rPr>
        <w:fldChar w:fldCharType="end"/>
      </w:r>
      <w:bookmarkEnd w:id="75"/>
      <w:r w:rsidR="00D02670">
        <w:rPr>
          <w:rFonts w:ascii="Arial" w:hAnsi="Arial" w:cs="Arial"/>
          <w:szCs w:val="20"/>
        </w:rPr>
        <w:t xml:space="preserve"> (</w:t>
      </w:r>
      <w:r w:rsidR="00D113B3">
        <w:rPr>
          <w:rFonts w:ascii="Arial" w:hAnsi="Arial" w:cs="Arial"/>
          <w:szCs w:val="20"/>
        </w:rPr>
        <w:fldChar w:fldCharType="begin">
          <w:ffData>
            <w:name w:val="Texto545"/>
            <w:enabled/>
            <w:calcOnExit w:val="0"/>
            <w:textInput/>
          </w:ffData>
        </w:fldChar>
      </w:r>
      <w:bookmarkStart w:id="76" w:name="Texto545"/>
      <w:r w:rsidR="00D02670">
        <w:rPr>
          <w:rFonts w:ascii="Arial" w:hAnsi="Arial" w:cs="Arial"/>
          <w:szCs w:val="20"/>
        </w:rPr>
        <w:instrText xml:space="preserve"> FORMTEXT </w:instrText>
      </w:r>
      <w:r w:rsidR="00D113B3">
        <w:rPr>
          <w:rFonts w:ascii="Arial" w:hAnsi="Arial" w:cs="Arial"/>
          <w:szCs w:val="20"/>
        </w:rPr>
      </w:r>
      <w:r w:rsidR="00D113B3">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113B3">
        <w:rPr>
          <w:rFonts w:ascii="Arial" w:hAnsi="Arial" w:cs="Arial"/>
          <w:szCs w:val="20"/>
        </w:rPr>
        <w:fldChar w:fldCharType="end"/>
      </w:r>
      <w:bookmarkEnd w:id="76"/>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77" w:name="Texto346"/>
      <w:r w:rsidR="00D113B3"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D113B3" w:rsidRPr="00F4671C">
        <w:rPr>
          <w:rFonts w:ascii="Arial" w:hAnsi="Arial"/>
        </w:rPr>
        <w:fldChar w:fldCharType="end"/>
      </w:r>
      <w:bookmarkEnd w:id="77"/>
      <w:r w:rsidRPr="00F4671C">
        <w:rPr>
          <w:rFonts w:ascii="Arial" w:hAnsi="Arial"/>
        </w:rPr>
        <w:t xml:space="preserve"> de </w:t>
      </w:r>
      <w:bookmarkStart w:id="78" w:name="Texto347"/>
      <w:r w:rsidR="00D113B3"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D113B3" w:rsidRPr="00F4671C">
        <w:rPr>
          <w:rFonts w:ascii="Arial" w:hAnsi="Arial"/>
        </w:rPr>
        <w:fldChar w:fldCharType="end"/>
      </w:r>
      <w:bookmarkEnd w:id="78"/>
      <w:r w:rsidRPr="00F4671C">
        <w:rPr>
          <w:rFonts w:ascii="Arial" w:hAnsi="Arial"/>
        </w:rPr>
        <w:t xml:space="preserve"> de 20</w:t>
      </w:r>
      <w:bookmarkStart w:id="79" w:name="Texto348"/>
      <w:r w:rsidR="00D113B3"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D113B3" w:rsidRPr="00F4671C">
        <w:rPr>
          <w:rFonts w:ascii="Arial" w:hAnsi="Arial"/>
        </w:rPr>
      </w:r>
      <w:r w:rsidR="00D113B3" w:rsidRPr="00F4671C">
        <w:rPr>
          <w:rFonts w:ascii="Arial" w:hAnsi="Arial"/>
        </w:rPr>
        <w:fldChar w:fldCharType="separate"/>
      </w:r>
      <w:r>
        <w:rPr>
          <w:rFonts w:ascii="Arial" w:hAnsi="Arial"/>
        </w:rPr>
        <w:t>16</w:t>
      </w:r>
      <w:r w:rsidR="00D113B3" w:rsidRPr="00F4671C">
        <w:rPr>
          <w:rFonts w:ascii="Arial" w:hAnsi="Arial"/>
        </w:rPr>
        <w:fldChar w:fldCharType="end"/>
      </w:r>
      <w:bookmarkEnd w:id="79"/>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0" w:name="Texto349"/>
        <w:tc>
          <w:tcPr>
            <w:tcW w:w="4230" w:type="dxa"/>
          </w:tcPr>
          <w:p w:rsidR="00D02670" w:rsidRPr="000B5277" w:rsidRDefault="00D113B3"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0"/>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1" w:name="Texto350"/>
        <w:tc>
          <w:tcPr>
            <w:tcW w:w="4230" w:type="dxa"/>
          </w:tcPr>
          <w:p w:rsidR="00D02670" w:rsidRPr="000B5277" w:rsidRDefault="00D113B3"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1"/>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D113B3"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p>
    <w:p w:rsidR="00E36227" w:rsidRDefault="00E36227" w:rsidP="00E36227">
      <w:pPr>
        <w:keepLines/>
        <w:spacing w:after="120"/>
        <w:jc w:val="center"/>
        <w:rPr>
          <w:rFonts w:ascii="Arial" w:hAnsi="Arial" w:cs="Arial"/>
          <w:b/>
          <w:u w:val="single"/>
        </w:rPr>
      </w:pPr>
      <w:r w:rsidRPr="0055128B">
        <w:rPr>
          <w:rFonts w:ascii="Arial" w:hAnsi="Arial" w:cs="Arial"/>
          <w:b/>
          <w:u w:val="single"/>
        </w:rPr>
        <w:lastRenderedPageBreak/>
        <w:t>ANEXO V</w:t>
      </w:r>
      <w:r>
        <w:rPr>
          <w:rFonts w:ascii="Arial" w:hAnsi="Arial" w:cs="Arial"/>
          <w:b/>
          <w:u w:val="single"/>
        </w:rPr>
        <w:t>I</w:t>
      </w:r>
      <w:r w:rsidRPr="0055128B">
        <w:rPr>
          <w:rFonts w:ascii="Arial" w:hAnsi="Arial" w:cs="Arial"/>
          <w:b/>
          <w:u w:val="single"/>
        </w:rPr>
        <w:t xml:space="preserve"> – MINUTA </w:t>
      </w:r>
      <w:r>
        <w:rPr>
          <w:rFonts w:ascii="Arial" w:hAnsi="Arial" w:cs="Arial"/>
          <w:b/>
          <w:u w:val="single"/>
        </w:rPr>
        <w:t>CARTA CONTRATO</w:t>
      </w:r>
    </w:p>
    <w:p w:rsidR="00E36227" w:rsidRPr="0005074B" w:rsidRDefault="00E36227" w:rsidP="00E36227">
      <w:pPr>
        <w:ind w:left="3402"/>
        <w:jc w:val="both"/>
        <w:rPr>
          <w:sz w:val="2"/>
        </w:rPr>
      </w:pPr>
    </w:p>
    <w:p w:rsidR="00E36227" w:rsidRPr="000047E3" w:rsidRDefault="00E36227" w:rsidP="00E36227">
      <w:pPr>
        <w:keepLines/>
        <w:widowControl w:val="0"/>
        <w:spacing w:before="120"/>
        <w:jc w:val="center"/>
        <w:rPr>
          <w:rFonts w:ascii="Arial" w:hAnsi="Arial" w:cs="Arial"/>
          <w:b/>
        </w:rPr>
      </w:pPr>
      <w:r w:rsidRPr="000047E3">
        <w:rPr>
          <w:rFonts w:ascii="Arial" w:hAnsi="Arial" w:cs="Arial"/>
          <w:b/>
        </w:rPr>
        <w:t xml:space="preserve">Carta Contrato nº </w:t>
      </w:r>
      <w:r w:rsidR="00D113B3" w:rsidRPr="000047E3">
        <w:rPr>
          <w:rFonts w:ascii="Arial" w:hAnsi="Arial" w:cs="Arial"/>
          <w:b/>
        </w:rPr>
        <w:fldChar w:fldCharType="begin">
          <w:ffData>
            <w:name w:val="Texto474"/>
            <w:enabled/>
            <w:calcOnExit w:val="0"/>
            <w:textInput/>
          </w:ffData>
        </w:fldChar>
      </w:r>
      <w:bookmarkStart w:id="82" w:name="Texto474"/>
      <w:r w:rsidRPr="000047E3">
        <w:rPr>
          <w:rFonts w:ascii="Arial" w:hAnsi="Arial" w:cs="Arial"/>
          <w:b/>
        </w:rPr>
        <w:instrText xml:space="preserve"> FORMTEXT </w:instrText>
      </w:r>
      <w:r w:rsidR="00D113B3" w:rsidRPr="000047E3">
        <w:rPr>
          <w:rFonts w:ascii="Arial" w:hAnsi="Arial" w:cs="Arial"/>
          <w:b/>
        </w:rPr>
      </w:r>
      <w:r w:rsidR="00D113B3" w:rsidRPr="000047E3">
        <w:rPr>
          <w:rFonts w:ascii="Arial" w:hAnsi="Arial" w:cs="Arial"/>
          <w:b/>
        </w:rPr>
        <w:fldChar w:fldCharType="separate"/>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Pr="0036614E">
        <w:rPr>
          <w:rFonts w:ascii="Arial" w:hAnsi="Arial" w:cs="Arial"/>
          <w:b/>
          <w:u w:val="single"/>
        </w:rPr>
        <w:t> </w:t>
      </w:r>
      <w:r w:rsidR="00D113B3" w:rsidRPr="000047E3">
        <w:rPr>
          <w:rFonts w:ascii="Arial" w:hAnsi="Arial" w:cs="Arial"/>
          <w:b/>
        </w:rPr>
        <w:fldChar w:fldCharType="end"/>
      </w:r>
      <w:bookmarkEnd w:id="82"/>
      <w:r w:rsidRPr="000047E3">
        <w:rPr>
          <w:rFonts w:ascii="Arial" w:hAnsi="Arial" w:cs="Arial"/>
          <w:b/>
        </w:rPr>
        <w:t>/20</w:t>
      </w:r>
      <w:bookmarkStart w:id="83" w:name="Texto492"/>
      <w:r w:rsidR="00D113B3" w:rsidRPr="000047E3">
        <w:rPr>
          <w:rFonts w:ascii="Arial" w:hAnsi="Arial" w:cs="Arial"/>
          <w:b/>
        </w:rPr>
        <w:fldChar w:fldCharType="begin">
          <w:ffData>
            <w:name w:val="Texto492"/>
            <w:enabled/>
            <w:calcOnExit w:val="0"/>
            <w:textInput/>
          </w:ffData>
        </w:fldChar>
      </w:r>
      <w:r w:rsidRPr="000047E3">
        <w:rPr>
          <w:rFonts w:ascii="Arial" w:hAnsi="Arial" w:cs="Arial"/>
          <w:b/>
        </w:rPr>
        <w:instrText xml:space="preserve"> FORMTEXT </w:instrText>
      </w:r>
      <w:r w:rsidR="00D113B3" w:rsidRPr="000047E3">
        <w:rPr>
          <w:rFonts w:ascii="Arial" w:hAnsi="Arial" w:cs="Arial"/>
          <w:b/>
        </w:rPr>
      </w:r>
      <w:r w:rsidR="00D113B3" w:rsidRPr="000047E3">
        <w:rPr>
          <w:rFonts w:ascii="Arial" w:hAnsi="Arial" w:cs="Arial"/>
          <w:b/>
        </w:rPr>
        <w:fldChar w:fldCharType="separate"/>
      </w:r>
      <w:r>
        <w:rPr>
          <w:rFonts w:ascii="Arial" w:hAnsi="Arial" w:cs="Arial"/>
          <w:b/>
          <w:noProof/>
        </w:rPr>
        <w:t>16</w:t>
      </w:r>
      <w:r w:rsidR="00D113B3" w:rsidRPr="000047E3">
        <w:rPr>
          <w:rFonts w:ascii="Arial" w:hAnsi="Arial" w:cs="Arial"/>
          <w:b/>
        </w:rPr>
        <w:fldChar w:fldCharType="end"/>
      </w:r>
      <w:bookmarkEnd w:id="83"/>
    </w:p>
    <w:p w:rsidR="00E36227" w:rsidRPr="000047E3" w:rsidRDefault="00E36227" w:rsidP="00E36227">
      <w:pPr>
        <w:keepLines/>
        <w:widowControl w:val="0"/>
        <w:spacing w:before="120"/>
        <w:jc w:val="center"/>
        <w:rPr>
          <w:rFonts w:ascii="Arial" w:hAnsi="Arial" w:cs="Arial"/>
          <w:b/>
        </w:rPr>
      </w:pPr>
      <w:r w:rsidRPr="000047E3">
        <w:rPr>
          <w:rFonts w:ascii="Arial" w:hAnsi="Arial" w:cs="Arial"/>
          <w:b/>
        </w:rPr>
        <w:t xml:space="preserve">Pregão Eletrônico nº </w:t>
      </w:r>
      <w:bookmarkStart w:id="84" w:name="Texto503"/>
      <w:r w:rsidR="00D113B3" w:rsidRPr="0036614E">
        <w:rPr>
          <w:rFonts w:ascii="Arial" w:hAnsi="Arial" w:cs="Arial"/>
          <w:b/>
        </w:rPr>
        <w:fldChar w:fldCharType="begin">
          <w:ffData>
            <w:name w:val="Texto503"/>
            <w:enabled/>
            <w:calcOnExit w:val="0"/>
            <w:textInput/>
          </w:ffData>
        </w:fldChar>
      </w:r>
      <w:r w:rsidRPr="0036614E">
        <w:rPr>
          <w:rFonts w:ascii="Arial" w:hAnsi="Arial" w:cs="Arial"/>
          <w:b/>
        </w:rPr>
        <w:instrText xml:space="preserve"> FORMTEXT </w:instrText>
      </w:r>
      <w:r w:rsidR="00D113B3" w:rsidRPr="0036614E">
        <w:rPr>
          <w:rFonts w:ascii="Arial" w:hAnsi="Arial" w:cs="Arial"/>
          <w:b/>
        </w:rPr>
      </w:r>
      <w:r w:rsidR="00D113B3" w:rsidRPr="0036614E">
        <w:rPr>
          <w:rFonts w:ascii="Arial" w:hAnsi="Arial" w:cs="Arial"/>
          <w:b/>
        </w:rPr>
        <w:fldChar w:fldCharType="separate"/>
      </w:r>
      <w:r w:rsidR="000800A0">
        <w:rPr>
          <w:rFonts w:ascii="Arial" w:hAnsi="Arial" w:cs="Arial"/>
          <w:b/>
        </w:rPr>
        <w:t>219</w:t>
      </w:r>
      <w:r w:rsidR="00D113B3" w:rsidRPr="0036614E">
        <w:rPr>
          <w:rFonts w:ascii="Arial" w:hAnsi="Arial" w:cs="Arial"/>
          <w:b/>
        </w:rPr>
        <w:fldChar w:fldCharType="end"/>
      </w:r>
      <w:bookmarkEnd w:id="84"/>
      <w:r w:rsidRPr="000047E3">
        <w:rPr>
          <w:rFonts w:ascii="Arial" w:hAnsi="Arial" w:cs="Arial"/>
          <w:b/>
        </w:rPr>
        <w:t>/20</w:t>
      </w:r>
      <w:r w:rsidR="00D113B3" w:rsidRPr="000047E3">
        <w:rPr>
          <w:rFonts w:ascii="Arial" w:hAnsi="Arial" w:cs="Arial"/>
          <w:b/>
        </w:rPr>
        <w:fldChar w:fldCharType="begin">
          <w:ffData>
            <w:name w:val="Texto493"/>
            <w:enabled/>
            <w:calcOnExit w:val="0"/>
            <w:textInput/>
          </w:ffData>
        </w:fldChar>
      </w:r>
      <w:r w:rsidRPr="000047E3">
        <w:rPr>
          <w:rFonts w:ascii="Arial" w:hAnsi="Arial" w:cs="Arial"/>
          <w:b/>
        </w:rPr>
        <w:instrText xml:space="preserve"> FORMTEXT </w:instrText>
      </w:r>
      <w:r w:rsidR="00D113B3" w:rsidRPr="000047E3">
        <w:rPr>
          <w:rFonts w:ascii="Arial" w:hAnsi="Arial" w:cs="Arial"/>
          <w:b/>
        </w:rPr>
      </w:r>
      <w:r w:rsidR="00D113B3" w:rsidRPr="000047E3">
        <w:rPr>
          <w:rFonts w:ascii="Arial" w:hAnsi="Arial" w:cs="Arial"/>
          <w:b/>
        </w:rPr>
        <w:fldChar w:fldCharType="separate"/>
      </w:r>
      <w:r>
        <w:rPr>
          <w:rFonts w:ascii="Arial" w:hAnsi="Arial" w:cs="Arial"/>
          <w:b/>
          <w:noProof/>
        </w:rPr>
        <w:t>16</w:t>
      </w:r>
      <w:r w:rsidR="00D113B3" w:rsidRPr="000047E3">
        <w:rPr>
          <w:rFonts w:ascii="Arial" w:hAnsi="Arial" w:cs="Arial"/>
          <w:b/>
        </w:rPr>
        <w:fldChar w:fldCharType="end"/>
      </w:r>
    </w:p>
    <w:p w:rsidR="00E36227" w:rsidRPr="000047E3" w:rsidRDefault="00E36227" w:rsidP="00E36227">
      <w:pPr>
        <w:keepLines/>
        <w:widowControl w:val="0"/>
        <w:spacing w:before="120"/>
        <w:jc w:val="center"/>
        <w:rPr>
          <w:rFonts w:ascii="Arial" w:hAnsi="Arial" w:cs="Arial"/>
          <w:b/>
        </w:rPr>
      </w:pPr>
      <w:r w:rsidRPr="000047E3">
        <w:rPr>
          <w:rFonts w:ascii="Arial" w:hAnsi="Arial" w:cs="Arial"/>
          <w:b/>
        </w:rPr>
        <w:t>Processo nº: 2311.00</w:t>
      </w:r>
      <w:r w:rsidR="00D113B3" w:rsidRPr="000047E3">
        <w:rPr>
          <w:rFonts w:ascii="Arial" w:hAnsi="Arial" w:cs="Arial"/>
          <w:b/>
        </w:rPr>
        <w:fldChar w:fldCharType="begin">
          <w:ffData>
            <w:name w:val="Texto475"/>
            <w:enabled/>
            <w:calcOnExit w:val="0"/>
            <w:textInput/>
          </w:ffData>
        </w:fldChar>
      </w:r>
      <w:r w:rsidRPr="000047E3">
        <w:rPr>
          <w:rFonts w:ascii="Arial" w:hAnsi="Arial" w:cs="Arial"/>
          <w:b/>
        </w:rPr>
        <w:instrText xml:space="preserve"> FORMTEXT </w:instrText>
      </w:r>
      <w:r w:rsidR="00D113B3" w:rsidRPr="000047E3">
        <w:rPr>
          <w:rFonts w:ascii="Arial" w:hAnsi="Arial" w:cs="Arial"/>
          <w:b/>
        </w:rPr>
      </w:r>
      <w:r w:rsidR="00D113B3" w:rsidRPr="000047E3">
        <w:rPr>
          <w:rFonts w:ascii="Arial" w:hAnsi="Arial" w:cs="Arial"/>
          <w:b/>
        </w:rPr>
        <w:fldChar w:fldCharType="separate"/>
      </w:r>
      <w:r w:rsidR="000800A0">
        <w:rPr>
          <w:rFonts w:ascii="Arial" w:hAnsi="Arial" w:cs="Arial"/>
          <w:b/>
          <w:noProof/>
        </w:rPr>
        <w:t>7515</w:t>
      </w:r>
      <w:r w:rsidR="00D113B3" w:rsidRPr="000047E3">
        <w:rPr>
          <w:rFonts w:ascii="Arial" w:hAnsi="Arial" w:cs="Arial"/>
          <w:b/>
        </w:rPr>
        <w:fldChar w:fldCharType="end"/>
      </w:r>
      <w:r w:rsidRPr="000047E3">
        <w:rPr>
          <w:rFonts w:ascii="Arial" w:hAnsi="Arial" w:cs="Arial"/>
          <w:b/>
        </w:rPr>
        <w:t>/20</w:t>
      </w:r>
      <w:bookmarkStart w:id="85" w:name="Texto494"/>
      <w:r w:rsidR="00D113B3" w:rsidRPr="000047E3">
        <w:rPr>
          <w:rFonts w:ascii="Arial" w:hAnsi="Arial" w:cs="Arial"/>
          <w:b/>
        </w:rPr>
        <w:fldChar w:fldCharType="begin">
          <w:ffData>
            <w:name w:val="Texto494"/>
            <w:enabled/>
            <w:calcOnExit w:val="0"/>
            <w:textInput/>
          </w:ffData>
        </w:fldChar>
      </w:r>
      <w:r w:rsidRPr="000047E3">
        <w:rPr>
          <w:rFonts w:ascii="Arial" w:hAnsi="Arial" w:cs="Arial"/>
          <w:b/>
        </w:rPr>
        <w:instrText xml:space="preserve"> FORMTEXT </w:instrText>
      </w:r>
      <w:r w:rsidR="00D113B3" w:rsidRPr="000047E3">
        <w:rPr>
          <w:rFonts w:ascii="Arial" w:hAnsi="Arial" w:cs="Arial"/>
          <w:b/>
        </w:rPr>
      </w:r>
      <w:r w:rsidR="00D113B3" w:rsidRPr="000047E3">
        <w:rPr>
          <w:rFonts w:ascii="Arial" w:hAnsi="Arial" w:cs="Arial"/>
          <w:b/>
        </w:rPr>
        <w:fldChar w:fldCharType="separate"/>
      </w:r>
      <w:r>
        <w:rPr>
          <w:rFonts w:ascii="Arial" w:hAnsi="Arial" w:cs="Arial"/>
          <w:b/>
          <w:noProof/>
        </w:rPr>
        <w:t>16</w:t>
      </w:r>
      <w:r w:rsidR="00D113B3" w:rsidRPr="000047E3">
        <w:rPr>
          <w:rFonts w:ascii="Arial" w:hAnsi="Arial" w:cs="Arial"/>
          <w:b/>
        </w:rPr>
        <w:fldChar w:fldCharType="end"/>
      </w:r>
      <w:bookmarkEnd w:id="85"/>
      <w:r w:rsidRPr="000047E3">
        <w:rPr>
          <w:rFonts w:ascii="Arial" w:hAnsi="Arial" w:cs="Arial"/>
          <w:b/>
        </w:rPr>
        <w:t>-</w:t>
      </w:r>
      <w:r w:rsidR="00D113B3" w:rsidRPr="000047E3">
        <w:rPr>
          <w:rFonts w:ascii="Arial" w:hAnsi="Arial" w:cs="Arial"/>
          <w:b/>
        </w:rPr>
        <w:fldChar w:fldCharType="begin">
          <w:ffData>
            <w:name w:val="Texto476"/>
            <w:enabled/>
            <w:calcOnExit w:val="0"/>
            <w:textInput/>
          </w:ffData>
        </w:fldChar>
      </w:r>
      <w:r w:rsidRPr="000047E3">
        <w:rPr>
          <w:rFonts w:ascii="Arial" w:hAnsi="Arial" w:cs="Arial"/>
          <w:b/>
        </w:rPr>
        <w:instrText xml:space="preserve"> FORMTEXT </w:instrText>
      </w:r>
      <w:r w:rsidR="00D113B3" w:rsidRPr="000047E3">
        <w:rPr>
          <w:rFonts w:ascii="Arial" w:hAnsi="Arial" w:cs="Arial"/>
          <w:b/>
        </w:rPr>
      </w:r>
      <w:r w:rsidR="00D113B3" w:rsidRPr="000047E3">
        <w:rPr>
          <w:rFonts w:ascii="Arial" w:hAnsi="Arial" w:cs="Arial"/>
          <w:b/>
        </w:rPr>
        <w:fldChar w:fldCharType="separate"/>
      </w:r>
      <w:r w:rsidR="000800A0">
        <w:rPr>
          <w:rFonts w:ascii="Arial" w:hAnsi="Arial" w:cs="Arial"/>
          <w:b/>
        </w:rPr>
        <w:t>02</w:t>
      </w:r>
      <w:r w:rsidR="00D113B3" w:rsidRPr="000047E3">
        <w:rPr>
          <w:rFonts w:ascii="Arial" w:hAnsi="Arial" w:cs="Arial"/>
          <w:b/>
        </w:rPr>
        <w:fldChar w:fldCharType="end"/>
      </w:r>
    </w:p>
    <w:p w:rsidR="00E36227" w:rsidRPr="0005074B" w:rsidRDefault="00E36227" w:rsidP="00E36227">
      <w:pPr>
        <w:keepLines/>
        <w:widowControl w:val="0"/>
        <w:spacing w:before="120"/>
        <w:jc w:val="center"/>
        <w:rPr>
          <w:rFonts w:ascii="Arial" w:hAnsi="Arial" w:cs="Arial"/>
          <w:b/>
          <w:sz w:val="6"/>
        </w:rPr>
      </w:pPr>
    </w:p>
    <w:p w:rsidR="00E36227" w:rsidRPr="006F03F9" w:rsidRDefault="00E36227" w:rsidP="00E36227">
      <w:pPr>
        <w:pStyle w:val="Nivel01"/>
        <w:spacing w:before="120"/>
        <w:ind w:left="360" w:hanging="360"/>
        <w:rPr>
          <w:rFonts w:ascii="Arial" w:hAnsi="Arial" w:cs="Arial"/>
          <w:sz w:val="24"/>
        </w:rPr>
      </w:pPr>
      <w:r w:rsidRPr="006F03F9">
        <w:rPr>
          <w:rFonts w:ascii="Arial" w:hAnsi="Arial" w:cs="Arial"/>
          <w:sz w:val="24"/>
        </w:rPr>
        <w:t>DA CONTRATANTE:</w:t>
      </w:r>
    </w:p>
    <w:p w:rsidR="00E36227" w:rsidRPr="00BC0B8B" w:rsidRDefault="00E36227" w:rsidP="00E36227">
      <w:pPr>
        <w:keepLines/>
        <w:widowControl w:val="0"/>
        <w:spacing w:before="120"/>
        <w:ind w:left="426"/>
        <w:jc w:val="both"/>
        <w:rPr>
          <w:rFonts w:ascii="Arial" w:hAnsi="Arial" w:cs="Arial"/>
        </w:rPr>
      </w:pPr>
      <w:r w:rsidRPr="00BC0B8B">
        <w:rPr>
          <w:rFonts w:ascii="Arial" w:hAnsi="Arial" w:cs="Arial"/>
        </w:rPr>
        <w:t xml:space="preserve">Razão Social: </w:t>
      </w:r>
      <w:r w:rsidRPr="00BC0B8B">
        <w:rPr>
          <w:rFonts w:ascii="Arial" w:hAnsi="Arial" w:cs="Arial"/>
        </w:rPr>
        <w:tab/>
      </w:r>
      <w:r w:rsidRPr="00BC0B8B">
        <w:rPr>
          <w:rFonts w:ascii="Arial" w:hAnsi="Arial" w:cs="Arial"/>
        </w:rPr>
        <w:tab/>
        <w:t>Universidade Federal de Uberlândia</w:t>
      </w:r>
    </w:p>
    <w:p w:rsidR="00E36227" w:rsidRPr="00BC0B8B" w:rsidRDefault="00E36227" w:rsidP="00E36227">
      <w:pPr>
        <w:keepLines/>
        <w:widowControl w:val="0"/>
        <w:spacing w:before="120"/>
        <w:ind w:left="426"/>
        <w:jc w:val="both"/>
        <w:rPr>
          <w:rFonts w:ascii="Arial" w:hAnsi="Arial" w:cs="Arial"/>
        </w:rPr>
      </w:pPr>
      <w:r w:rsidRPr="00BC0B8B">
        <w:rPr>
          <w:rFonts w:ascii="Arial" w:hAnsi="Arial" w:cs="Arial"/>
        </w:rPr>
        <w:t xml:space="preserve">C.N.P.J.: </w:t>
      </w:r>
      <w:r w:rsidRPr="00BC0B8B">
        <w:rPr>
          <w:rFonts w:ascii="Arial" w:hAnsi="Arial" w:cs="Arial"/>
        </w:rPr>
        <w:tab/>
      </w:r>
      <w:r w:rsidRPr="00BC0B8B">
        <w:rPr>
          <w:rFonts w:ascii="Arial" w:hAnsi="Arial" w:cs="Arial"/>
        </w:rPr>
        <w:tab/>
        <w:t>25.648.387/0001-18</w:t>
      </w:r>
    </w:p>
    <w:p w:rsidR="00E36227" w:rsidRPr="00BC0B8B" w:rsidRDefault="00E36227" w:rsidP="00E36227">
      <w:pPr>
        <w:keepLines/>
        <w:widowControl w:val="0"/>
        <w:spacing w:before="120"/>
        <w:ind w:left="2835" w:hanging="2409"/>
        <w:jc w:val="both"/>
        <w:rPr>
          <w:rFonts w:ascii="Arial" w:hAnsi="Arial" w:cs="Arial"/>
        </w:rPr>
      </w:pPr>
      <w:r w:rsidRPr="00BC0B8B">
        <w:rPr>
          <w:rFonts w:ascii="Arial" w:hAnsi="Arial" w:cs="Arial"/>
        </w:rPr>
        <w:t>Endereço Reitoria:</w:t>
      </w:r>
      <w:r w:rsidRPr="00BC0B8B">
        <w:rPr>
          <w:rFonts w:ascii="Arial" w:hAnsi="Arial" w:cs="Arial"/>
        </w:rPr>
        <w:tab/>
        <w:t>Av. João Naves de Ávila, nº 2121, Bloco 3P, Reitoria, telefone: 34.3239.4855, Uberlândia-MG.</w:t>
      </w:r>
    </w:p>
    <w:p w:rsidR="00E36227" w:rsidRPr="00BC0B8B" w:rsidRDefault="00E36227" w:rsidP="00E36227">
      <w:pPr>
        <w:keepLines/>
        <w:widowControl w:val="0"/>
        <w:spacing w:before="120"/>
        <w:ind w:left="2835" w:hanging="2409"/>
        <w:jc w:val="both"/>
        <w:rPr>
          <w:rFonts w:ascii="Arial" w:hAnsi="Arial" w:cs="Arial"/>
        </w:rPr>
      </w:pPr>
      <w:r w:rsidRPr="00BC0B8B">
        <w:rPr>
          <w:rFonts w:ascii="Arial" w:hAnsi="Arial" w:cs="Arial"/>
        </w:rPr>
        <w:t xml:space="preserve">Endereço Entrega: </w:t>
      </w:r>
      <w:r w:rsidRPr="00BC0B8B">
        <w:rPr>
          <w:rFonts w:ascii="Arial" w:hAnsi="Arial" w:cs="Arial"/>
        </w:rPr>
        <w:tab/>
      </w:r>
      <w:r w:rsidR="00D113B3" w:rsidRPr="00BC0B8B">
        <w:rPr>
          <w:rFonts w:ascii="Arial" w:hAnsi="Arial" w:cs="Arial"/>
        </w:rPr>
        <w:fldChar w:fldCharType="begin">
          <w:ffData>
            <w:name w:val="Texto495"/>
            <w:enabled/>
            <w:calcOnExit w:val="0"/>
            <w:textInput/>
          </w:ffData>
        </w:fldChar>
      </w:r>
      <w:bookmarkStart w:id="86" w:name="Texto495"/>
      <w:r w:rsidRPr="00BC0B8B">
        <w:rPr>
          <w:rFonts w:ascii="Arial" w:hAnsi="Arial" w:cs="Arial"/>
        </w:rPr>
        <w:instrText xml:space="preserve"> FORMTEXT </w:instrText>
      </w:r>
      <w:r w:rsidR="00D113B3" w:rsidRPr="00BC0B8B">
        <w:rPr>
          <w:rFonts w:ascii="Arial" w:hAnsi="Arial" w:cs="Arial"/>
        </w:rPr>
      </w:r>
      <w:r w:rsidR="00D113B3" w:rsidRPr="00BC0B8B">
        <w:rPr>
          <w:rFonts w:ascii="Arial" w:hAnsi="Arial" w:cs="Arial"/>
        </w:rPr>
        <w:fldChar w:fldCharType="separate"/>
      </w:r>
      <w:r w:rsidRPr="00BC0B8B">
        <w:rPr>
          <w:rFonts w:ascii="Arial" w:hAnsi="Arial" w:cs="Arial"/>
          <w:noProof/>
        </w:rPr>
        <w:t>Av. Amazonas, nº 2.210, Campus Umuarama, Uberlândia - MG, Divisão de Patrimônio da UFU, fone: 34.3218.2355</w:t>
      </w:r>
      <w:r w:rsidR="00D113B3" w:rsidRPr="00BC0B8B">
        <w:rPr>
          <w:rFonts w:ascii="Arial" w:hAnsi="Arial" w:cs="Arial"/>
        </w:rPr>
        <w:fldChar w:fldCharType="end"/>
      </w:r>
      <w:bookmarkEnd w:id="86"/>
      <w:r w:rsidRPr="00BC0B8B">
        <w:rPr>
          <w:rFonts w:ascii="Arial" w:hAnsi="Arial" w:cs="Arial"/>
        </w:rPr>
        <w:t>.</w:t>
      </w:r>
    </w:p>
    <w:p w:rsidR="00E36227" w:rsidRPr="006F03F9" w:rsidRDefault="00E36227" w:rsidP="00E36227">
      <w:pPr>
        <w:pStyle w:val="Nivel01"/>
        <w:spacing w:before="120"/>
        <w:ind w:left="360" w:hanging="360"/>
        <w:rPr>
          <w:rFonts w:ascii="Arial" w:hAnsi="Arial" w:cs="Arial"/>
          <w:sz w:val="24"/>
        </w:rPr>
      </w:pPr>
      <w:r w:rsidRPr="006F03F9">
        <w:rPr>
          <w:rFonts w:ascii="Arial" w:hAnsi="Arial" w:cs="Arial"/>
          <w:sz w:val="24"/>
        </w:rPr>
        <w:t xml:space="preserve">DA CONTRATADA: </w:t>
      </w:r>
    </w:p>
    <w:p w:rsidR="00E36227" w:rsidRPr="00BC0B8B" w:rsidRDefault="00E36227" w:rsidP="00E36227">
      <w:pPr>
        <w:keepLines/>
        <w:widowControl w:val="0"/>
        <w:spacing w:before="120"/>
        <w:ind w:left="426"/>
        <w:jc w:val="both"/>
        <w:rPr>
          <w:rFonts w:ascii="Arial" w:hAnsi="Arial" w:cs="Arial"/>
        </w:rPr>
      </w:pPr>
      <w:r w:rsidRPr="00BC0B8B">
        <w:rPr>
          <w:rFonts w:ascii="Arial" w:hAnsi="Arial" w:cs="Arial"/>
        </w:rPr>
        <w:t xml:space="preserve">Razão Social: </w:t>
      </w:r>
      <w:r w:rsidR="00D113B3" w:rsidRPr="0036614E">
        <w:rPr>
          <w:rFonts w:ascii="Arial" w:hAnsi="Arial" w:cs="Arial"/>
          <w:u w:val="single"/>
        </w:rPr>
        <w:fldChar w:fldCharType="begin">
          <w:ffData>
            <w:name w:val="Texto477"/>
            <w:enabled/>
            <w:calcOnExit w:val="0"/>
            <w:textInput/>
          </w:ffData>
        </w:fldChar>
      </w:r>
      <w:r w:rsidRPr="0036614E">
        <w:rPr>
          <w:rFonts w:ascii="Arial" w:hAnsi="Arial" w:cs="Arial"/>
          <w:u w:val="single"/>
        </w:rPr>
        <w:instrText xml:space="preserve"> FORMTEXT </w:instrText>
      </w:r>
      <w:r w:rsidR="00D113B3" w:rsidRPr="0036614E">
        <w:rPr>
          <w:rFonts w:ascii="Arial" w:hAnsi="Arial" w:cs="Arial"/>
          <w:u w:val="single"/>
        </w:rPr>
      </w:r>
      <w:r w:rsidR="00D113B3"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D113B3" w:rsidRPr="0036614E">
        <w:rPr>
          <w:rFonts w:ascii="Arial" w:hAnsi="Arial" w:cs="Arial"/>
          <w:u w:val="single"/>
        </w:rPr>
        <w:fldChar w:fldCharType="end"/>
      </w:r>
    </w:p>
    <w:p w:rsidR="00E36227" w:rsidRPr="00BC0B8B" w:rsidRDefault="00E36227" w:rsidP="00E36227">
      <w:pPr>
        <w:keepLines/>
        <w:widowControl w:val="0"/>
        <w:spacing w:before="120"/>
        <w:ind w:left="426"/>
        <w:jc w:val="both"/>
        <w:rPr>
          <w:rFonts w:ascii="Arial" w:hAnsi="Arial" w:cs="Arial"/>
        </w:rPr>
      </w:pPr>
      <w:r w:rsidRPr="00BC0B8B">
        <w:rPr>
          <w:rFonts w:ascii="Arial" w:hAnsi="Arial" w:cs="Arial"/>
        </w:rPr>
        <w:t xml:space="preserve">C.N.P.J.: </w:t>
      </w:r>
      <w:r w:rsidR="00D113B3" w:rsidRPr="0036614E">
        <w:rPr>
          <w:rFonts w:ascii="Arial" w:hAnsi="Arial" w:cs="Arial"/>
          <w:u w:val="single"/>
        </w:rPr>
        <w:fldChar w:fldCharType="begin">
          <w:ffData>
            <w:name w:val="Texto478"/>
            <w:enabled/>
            <w:calcOnExit w:val="0"/>
            <w:textInput/>
          </w:ffData>
        </w:fldChar>
      </w:r>
      <w:r w:rsidRPr="0036614E">
        <w:rPr>
          <w:rFonts w:ascii="Arial" w:hAnsi="Arial" w:cs="Arial"/>
          <w:u w:val="single"/>
        </w:rPr>
        <w:instrText xml:space="preserve"> FORMTEXT </w:instrText>
      </w:r>
      <w:r w:rsidR="00D113B3" w:rsidRPr="0036614E">
        <w:rPr>
          <w:rFonts w:ascii="Arial" w:hAnsi="Arial" w:cs="Arial"/>
          <w:u w:val="single"/>
        </w:rPr>
      </w:r>
      <w:r w:rsidR="00D113B3"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D113B3" w:rsidRPr="0036614E">
        <w:rPr>
          <w:rFonts w:ascii="Arial" w:hAnsi="Arial" w:cs="Arial"/>
          <w:u w:val="single"/>
        </w:rPr>
        <w:fldChar w:fldCharType="end"/>
      </w:r>
    </w:p>
    <w:p w:rsidR="00E36227" w:rsidRPr="00BC0B8B" w:rsidRDefault="00E36227" w:rsidP="00E36227">
      <w:pPr>
        <w:keepLines/>
        <w:widowControl w:val="0"/>
        <w:spacing w:before="120"/>
        <w:ind w:left="426"/>
        <w:jc w:val="both"/>
        <w:rPr>
          <w:rFonts w:ascii="Arial" w:hAnsi="Arial" w:cs="Arial"/>
        </w:rPr>
      </w:pPr>
      <w:r w:rsidRPr="00BC0B8B">
        <w:rPr>
          <w:rFonts w:ascii="Arial" w:hAnsi="Arial" w:cs="Arial"/>
        </w:rPr>
        <w:t xml:space="preserve">Endereço: </w:t>
      </w:r>
      <w:r w:rsidR="00D113B3" w:rsidRPr="0036614E">
        <w:rPr>
          <w:rFonts w:ascii="Arial" w:hAnsi="Arial" w:cs="Arial"/>
          <w:u w:val="single"/>
        </w:rPr>
        <w:fldChar w:fldCharType="begin">
          <w:ffData>
            <w:name w:val="Texto479"/>
            <w:enabled/>
            <w:calcOnExit w:val="0"/>
            <w:textInput/>
          </w:ffData>
        </w:fldChar>
      </w:r>
      <w:r w:rsidRPr="0036614E">
        <w:rPr>
          <w:rFonts w:ascii="Arial" w:hAnsi="Arial" w:cs="Arial"/>
          <w:u w:val="single"/>
        </w:rPr>
        <w:instrText xml:space="preserve"> FORMTEXT </w:instrText>
      </w:r>
      <w:r w:rsidR="00D113B3" w:rsidRPr="0036614E">
        <w:rPr>
          <w:rFonts w:ascii="Arial" w:hAnsi="Arial" w:cs="Arial"/>
          <w:u w:val="single"/>
        </w:rPr>
      </w:r>
      <w:r w:rsidR="00D113B3"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D113B3" w:rsidRPr="0036614E">
        <w:rPr>
          <w:rFonts w:ascii="Arial" w:hAnsi="Arial" w:cs="Arial"/>
          <w:u w:val="single"/>
        </w:rPr>
        <w:fldChar w:fldCharType="end"/>
      </w:r>
      <w:r w:rsidRPr="00BC0B8B">
        <w:rPr>
          <w:rFonts w:ascii="Arial" w:hAnsi="Arial" w:cs="Arial"/>
        </w:rPr>
        <w:t xml:space="preserve">, telefone: </w:t>
      </w:r>
      <w:r w:rsidR="00D113B3" w:rsidRPr="0036614E">
        <w:rPr>
          <w:rFonts w:ascii="Arial" w:hAnsi="Arial" w:cs="Arial"/>
          <w:u w:val="single"/>
        </w:rPr>
        <w:fldChar w:fldCharType="begin">
          <w:ffData>
            <w:name w:val="Texto480"/>
            <w:enabled/>
            <w:calcOnExit w:val="0"/>
            <w:textInput/>
          </w:ffData>
        </w:fldChar>
      </w:r>
      <w:r w:rsidRPr="0036614E">
        <w:rPr>
          <w:rFonts w:ascii="Arial" w:hAnsi="Arial" w:cs="Arial"/>
          <w:u w:val="single"/>
        </w:rPr>
        <w:instrText xml:space="preserve"> FORMTEXT </w:instrText>
      </w:r>
      <w:r w:rsidR="00D113B3" w:rsidRPr="0036614E">
        <w:rPr>
          <w:rFonts w:ascii="Arial" w:hAnsi="Arial" w:cs="Arial"/>
          <w:u w:val="single"/>
        </w:rPr>
      </w:r>
      <w:r w:rsidR="00D113B3" w:rsidRPr="0036614E">
        <w:rPr>
          <w:rFonts w:ascii="Arial" w:hAnsi="Arial" w:cs="Arial"/>
          <w:u w:val="single"/>
        </w:rPr>
        <w:fldChar w:fldCharType="separate"/>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Pr="0036614E">
        <w:rPr>
          <w:rFonts w:ascii="Arial" w:hAnsi="Arial" w:cs="Arial"/>
          <w:noProof/>
          <w:u w:val="single"/>
        </w:rPr>
        <w:t> </w:t>
      </w:r>
      <w:r w:rsidR="00D113B3" w:rsidRPr="0036614E">
        <w:rPr>
          <w:rFonts w:ascii="Arial" w:hAnsi="Arial" w:cs="Arial"/>
          <w:u w:val="single"/>
        </w:rPr>
        <w:fldChar w:fldCharType="end"/>
      </w:r>
    </w:p>
    <w:p w:rsidR="00E36227" w:rsidRPr="0005074B" w:rsidRDefault="00E36227" w:rsidP="00E36227">
      <w:pPr>
        <w:keepLines/>
        <w:widowControl w:val="0"/>
        <w:spacing w:before="120"/>
        <w:ind w:left="426"/>
        <w:jc w:val="both"/>
        <w:rPr>
          <w:rFonts w:ascii="Arial" w:hAnsi="Arial" w:cs="Arial"/>
          <w:b/>
          <w:sz w:val="8"/>
        </w:rPr>
      </w:pPr>
    </w:p>
    <w:p w:rsidR="00E36227" w:rsidRPr="006F03F9" w:rsidRDefault="00E36227" w:rsidP="00E36227">
      <w:pPr>
        <w:pStyle w:val="Nivel01"/>
        <w:widowControl w:val="0"/>
        <w:spacing w:before="120"/>
        <w:ind w:left="360" w:hanging="360"/>
        <w:rPr>
          <w:rFonts w:ascii="Arial" w:hAnsi="Arial" w:cs="Arial"/>
          <w:sz w:val="24"/>
        </w:rPr>
      </w:pPr>
      <w:r w:rsidRPr="006F03F9">
        <w:rPr>
          <w:rFonts w:ascii="Arial" w:hAnsi="Arial" w:cs="Arial"/>
          <w:sz w:val="24"/>
        </w:rPr>
        <w:t>DO OBJETO E DO PREÇO:</w:t>
      </w:r>
    </w:p>
    <w:p w:rsidR="00E36227" w:rsidRDefault="00E36227" w:rsidP="00E36227">
      <w:pPr>
        <w:pStyle w:val="Pargrafoalinhadoaottulo"/>
        <w:keepLines/>
        <w:widowControl w:val="0"/>
        <w:spacing w:before="120" w:line="240" w:lineRule="auto"/>
        <w:ind w:left="426"/>
        <w:rPr>
          <w:rFonts w:ascii="Arial" w:hAnsi="Arial" w:cs="Arial"/>
          <w:szCs w:val="24"/>
        </w:rPr>
      </w:pPr>
      <w:r w:rsidRPr="00BC0B8B">
        <w:rPr>
          <w:rFonts w:ascii="Arial" w:hAnsi="Arial" w:cs="Arial"/>
          <w:szCs w:val="24"/>
        </w:rPr>
        <w:t>A presente Carta tem como objeto</w:t>
      </w:r>
      <w:bookmarkStart w:id="87" w:name="Texto339"/>
      <w:r w:rsidRPr="00BC0B8B">
        <w:rPr>
          <w:rFonts w:ascii="Arial" w:hAnsi="Arial" w:cs="Arial"/>
          <w:szCs w:val="24"/>
        </w:rPr>
        <w:t xml:space="preserve"> a aquisição de </w:t>
      </w:r>
      <w:r w:rsidR="00D113B3" w:rsidRPr="00BC0B8B">
        <w:rPr>
          <w:rFonts w:ascii="Arial" w:hAnsi="Arial" w:cs="Arial"/>
          <w:b/>
          <w:szCs w:val="24"/>
        </w:rPr>
        <w:fldChar w:fldCharType="begin">
          <w:ffData>
            <w:name w:val="Texto339"/>
            <w:enabled/>
            <w:calcOnExit w:val="0"/>
            <w:textInput/>
          </w:ffData>
        </w:fldChar>
      </w:r>
      <w:r w:rsidRPr="00BC0B8B">
        <w:rPr>
          <w:rFonts w:ascii="Arial" w:hAnsi="Arial" w:cs="Arial"/>
          <w:b/>
          <w:szCs w:val="24"/>
        </w:rPr>
        <w:instrText xml:space="preserve"> FORMTEXT </w:instrText>
      </w:r>
      <w:r w:rsidR="00D113B3" w:rsidRPr="00BC0B8B">
        <w:rPr>
          <w:rFonts w:ascii="Arial" w:hAnsi="Arial" w:cs="Arial"/>
          <w:b/>
          <w:szCs w:val="24"/>
        </w:rPr>
      </w:r>
      <w:r w:rsidR="00D113B3" w:rsidRPr="00BC0B8B">
        <w:rPr>
          <w:rFonts w:ascii="Arial" w:hAnsi="Arial" w:cs="Arial"/>
          <w:b/>
          <w:szCs w:val="24"/>
        </w:rPr>
        <w:fldChar w:fldCharType="separate"/>
      </w:r>
      <w:r w:rsidR="000800A0" w:rsidRPr="000800A0">
        <w:rPr>
          <w:rFonts w:ascii="Arial" w:hAnsi="Arial" w:cs="Arial"/>
          <w:b/>
          <w:szCs w:val="24"/>
        </w:rPr>
        <w:t>EQUIPAMENTOS DE NATUREZA INDUSTRIAL: REFRIGERADOR E FOGÃO</w:t>
      </w:r>
      <w:r w:rsidR="00D113B3" w:rsidRPr="00BC0B8B">
        <w:rPr>
          <w:rFonts w:ascii="Arial" w:hAnsi="Arial" w:cs="Arial"/>
          <w:b/>
          <w:szCs w:val="24"/>
        </w:rPr>
        <w:fldChar w:fldCharType="end"/>
      </w:r>
      <w:bookmarkEnd w:id="87"/>
      <w:r w:rsidRPr="00BC0B8B">
        <w:rPr>
          <w:rFonts w:ascii="Arial" w:hAnsi="Arial" w:cs="Arial"/>
          <w:szCs w:val="24"/>
        </w:rPr>
        <w:t>, conforme detalhamento e preços abaixo:</w:t>
      </w:r>
    </w:p>
    <w:p w:rsidR="00E36227" w:rsidRPr="00BC0B8B" w:rsidRDefault="00E36227" w:rsidP="00E36227">
      <w:pPr>
        <w:pStyle w:val="Pargrafoalinhadoaottulo"/>
        <w:keepLines/>
        <w:widowControl w:val="0"/>
        <w:tabs>
          <w:tab w:val="left" w:pos="2410"/>
        </w:tabs>
        <w:spacing w:before="120" w:line="240" w:lineRule="auto"/>
        <w:ind w:left="1985"/>
        <w:rPr>
          <w:rFonts w:ascii="Arial" w:hAnsi="Arial" w:cs="Arial"/>
          <w:b/>
          <w:sz w:val="4"/>
          <w:szCs w:val="22"/>
        </w:rPr>
      </w:pPr>
    </w:p>
    <w:tbl>
      <w:tblPr>
        <w:tblW w:w="8927" w:type="dxa"/>
        <w:tblInd w:w="496" w:type="dxa"/>
        <w:tblLayout w:type="fixed"/>
        <w:tblCellMar>
          <w:left w:w="70" w:type="dxa"/>
          <w:right w:w="70" w:type="dxa"/>
        </w:tblCellMar>
        <w:tblLook w:val="0000"/>
      </w:tblPr>
      <w:tblGrid>
        <w:gridCol w:w="612"/>
        <w:gridCol w:w="5058"/>
        <w:gridCol w:w="603"/>
        <w:gridCol w:w="665"/>
        <w:gridCol w:w="993"/>
        <w:gridCol w:w="58"/>
        <w:gridCol w:w="938"/>
      </w:tblGrid>
      <w:tr w:rsidR="00E36227" w:rsidRPr="00BC0B8B" w:rsidTr="00E36227">
        <w:trPr>
          <w:trHeight w:val="171"/>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227" w:rsidRPr="00BC0B8B" w:rsidRDefault="00E36227" w:rsidP="00E36227">
            <w:pPr>
              <w:keepNext/>
              <w:keepLines/>
              <w:jc w:val="center"/>
              <w:rPr>
                <w:rFonts w:ascii="Arial" w:hAnsi="Arial" w:cs="Arial"/>
                <w:b/>
                <w:sz w:val="16"/>
              </w:rPr>
            </w:pPr>
            <w:r w:rsidRPr="00BC0B8B">
              <w:rPr>
                <w:rFonts w:ascii="Arial" w:hAnsi="Arial" w:cs="Arial"/>
                <w:b/>
                <w:sz w:val="16"/>
              </w:rPr>
              <w:t>ITEM</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227" w:rsidRPr="00BC0B8B" w:rsidRDefault="00E36227" w:rsidP="00E36227">
            <w:pPr>
              <w:keepNext/>
              <w:keepLines/>
              <w:jc w:val="center"/>
              <w:rPr>
                <w:rFonts w:ascii="Arial" w:hAnsi="Arial" w:cs="Arial"/>
                <w:b/>
                <w:sz w:val="16"/>
              </w:rPr>
            </w:pPr>
            <w:r w:rsidRPr="00BC0B8B">
              <w:rPr>
                <w:rFonts w:ascii="Arial" w:hAnsi="Arial" w:cs="Arial"/>
                <w:b/>
                <w:sz w:val="16"/>
              </w:rPr>
              <w:t>DESCRIÇÃO</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6227" w:rsidRPr="00BC0B8B" w:rsidRDefault="00E36227" w:rsidP="00E36227">
            <w:pPr>
              <w:keepNext/>
              <w:keepLines/>
              <w:jc w:val="center"/>
              <w:rPr>
                <w:rFonts w:ascii="Arial" w:hAnsi="Arial" w:cs="Arial"/>
                <w:b/>
                <w:sz w:val="16"/>
              </w:rPr>
            </w:pPr>
            <w:r w:rsidRPr="00BC0B8B">
              <w:rPr>
                <w:rFonts w:ascii="Arial" w:hAnsi="Arial" w:cs="Arial"/>
                <w:b/>
                <w:sz w:val="16"/>
              </w:rPr>
              <w:t>QTE.</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6227" w:rsidRPr="00BC0B8B" w:rsidRDefault="00E36227" w:rsidP="00E36227">
            <w:pPr>
              <w:keepNext/>
              <w:keepLines/>
              <w:jc w:val="center"/>
              <w:rPr>
                <w:rFonts w:ascii="Arial" w:hAnsi="Arial" w:cs="Arial"/>
                <w:b/>
                <w:sz w:val="16"/>
              </w:rPr>
            </w:pPr>
            <w:r w:rsidRPr="00BC0B8B">
              <w:rPr>
                <w:rFonts w:ascii="Arial" w:hAnsi="Arial" w:cs="Arial"/>
                <w:b/>
                <w:sz w:val="16"/>
              </w:rPr>
              <w:t>UNID.</w:t>
            </w:r>
          </w:p>
        </w:tc>
        <w:tc>
          <w:tcPr>
            <w:tcW w:w="1989" w:type="dxa"/>
            <w:gridSpan w:val="3"/>
            <w:tcBorders>
              <w:top w:val="single" w:sz="4" w:space="0" w:color="auto"/>
              <w:left w:val="nil"/>
              <w:bottom w:val="single" w:sz="4" w:space="0" w:color="auto"/>
              <w:right w:val="single" w:sz="4" w:space="0" w:color="000000"/>
            </w:tcBorders>
            <w:shd w:val="clear" w:color="auto" w:fill="auto"/>
            <w:vAlign w:val="center"/>
          </w:tcPr>
          <w:p w:rsidR="00E36227" w:rsidRPr="00BC0B8B" w:rsidRDefault="00E36227" w:rsidP="00E36227">
            <w:pPr>
              <w:keepNext/>
              <w:keepLines/>
              <w:jc w:val="center"/>
              <w:rPr>
                <w:rFonts w:ascii="Arial" w:hAnsi="Arial" w:cs="Arial"/>
                <w:b/>
                <w:sz w:val="16"/>
              </w:rPr>
            </w:pPr>
            <w:r w:rsidRPr="00BC0B8B">
              <w:rPr>
                <w:rFonts w:ascii="Arial" w:hAnsi="Arial" w:cs="Arial"/>
                <w:b/>
                <w:sz w:val="16"/>
              </w:rPr>
              <w:t>VR. EM REAIS R$</w:t>
            </w:r>
          </w:p>
        </w:tc>
      </w:tr>
      <w:tr w:rsidR="00E36227" w:rsidRPr="00BC0B8B" w:rsidTr="00E36227">
        <w:trPr>
          <w:trHeight w:val="77"/>
        </w:trPr>
        <w:tc>
          <w:tcPr>
            <w:tcW w:w="612" w:type="dxa"/>
            <w:vMerge/>
            <w:tcBorders>
              <w:top w:val="single" w:sz="4" w:space="0" w:color="auto"/>
              <w:left w:val="single" w:sz="4" w:space="0" w:color="auto"/>
              <w:bottom w:val="single" w:sz="4" w:space="0" w:color="auto"/>
              <w:right w:val="single" w:sz="4" w:space="0" w:color="auto"/>
            </w:tcBorders>
            <w:vAlign w:val="center"/>
          </w:tcPr>
          <w:p w:rsidR="00E36227" w:rsidRPr="00BC0B8B" w:rsidRDefault="00E36227" w:rsidP="00E36227">
            <w:pPr>
              <w:keepNext/>
              <w:keepLines/>
              <w:jc w:val="center"/>
              <w:rPr>
                <w:rFonts w:ascii="Arial" w:hAnsi="Arial" w:cs="Arial"/>
                <w:b/>
                <w:sz w:val="16"/>
              </w:rPr>
            </w:pPr>
          </w:p>
        </w:tc>
        <w:tc>
          <w:tcPr>
            <w:tcW w:w="5058" w:type="dxa"/>
            <w:vMerge/>
            <w:tcBorders>
              <w:top w:val="single" w:sz="4" w:space="0" w:color="auto"/>
              <w:left w:val="single" w:sz="4" w:space="0" w:color="auto"/>
              <w:bottom w:val="single" w:sz="4" w:space="0" w:color="auto"/>
              <w:right w:val="single" w:sz="4" w:space="0" w:color="auto"/>
            </w:tcBorders>
            <w:vAlign w:val="center"/>
          </w:tcPr>
          <w:p w:rsidR="00E36227" w:rsidRPr="00BC0B8B" w:rsidRDefault="00E36227" w:rsidP="00E36227">
            <w:pPr>
              <w:keepNext/>
              <w:keepLines/>
              <w:jc w:val="both"/>
              <w:rPr>
                <w:rFonts w:ascii="Arial" w:hAnsi="Arial" w:cs="Arial"/>
                <w:b/>
                <w:sz w:val="16"/>
              </w:rPr>
            </w:pPr>
          </w:p>
        </w:tc>
        <w:tc>
          <w:tcPr>
            <w:tcW w:w="603" w:type="dxa"/>
            <w:vMerge/>
            <w:tcBorders>
              <w:top w:val="single" w:sz="4" w:space="0" w:color="auto"/>
              <w:left w:val="single" w:sz="4" w:space="0" w:color="auto"/>
              <w:bottom w:val="single" w:sz="4" w:space="0" w:color="000000"/>
              <w:right w:val="single" w:sz="4" w:space="0" w:color="auto"/>
            </w:tcBorders>
            <w:vAlign w:val="center"/>
          </w:tcPr>
          <w:p w:rsidR="00E36227" w:rsidRPr="00BC0B8B" w:rsidRDefault="00E36227" w:rsidP="00E36227">
            <w:pPr>
              <w:keepNext/>
              <w:keepLines/>
              <w:jc w:val="center"/>
              <w:rPr>
                <w:rFonts w:ascii="Arial" w:hAnsi="Arial" w:cs="Arial"/>
                <w:b/>
                <w:sz w:val="16"/>
              </w:rPr>
            </w:pPr>
          </w:p>
        </w:tc>
        <w:tc>
          <w:tcPr>
            <w:tcW w:w="665" w:type="dxa"/>
            <w:vMerge/>
            <w:tcBorders>
              <w:top w:val="single" w:sz="4" w:space="0" w:color="auto"/>
              <w:left w:val="single" w:sz="4" w:space="0" w:color="auto"/>
              <w:bottom w:val="single" w:sz="4" w:space="0" w:color="000000"/>
              <w:right w:val="single" w:sz="4" w:space="0" w:color="auto"/>
            </w:tcBorders>
            <w:vAlign w:val="center"/>
          </w:tcPr>
          <w:p w:rsidR="00E36227" w:rsidRPr="00BC0B8B" w:rsidRDefault="00E36227" w:rsidP="00E36227">
            <w:pPr>
              <w:keepNext/>
              <w:keepLines/>
              <w:jc w:val="center"/>
              <w:rPr>
                <w:rFonts w:ascii="Arial" w:hAnsi="Arial" w:cs="Arial"/>
                <w:b/>
                <w:sz w:val="16"/>
              </w:rPr>
            </w:pPr>
          </w:p>
        </w:tc>
        <w:tc>
          <w:tcPr>
            <w:tcW w:w="1051" w:type="dxa"/>
            <w:gridSpan w:val="2"/>
            <w:tcBorders>
              <w:top w:val="nil"/>
              <w:left w:val="nil"/>
              <w:bottom w:val="nil"/>
              <w:right w:val="single" w:sz="4" w:space="0" w:color="auto"/>
            </w:tcBorders>
            <w:shd w:val="clear" w:color="auto" w:fill="auto"/>
            <w:vAlign w:val="center"/>
          </w:tcPr>
          <w:p w:rsidR="00E36227" w:rsidRPr="00BC0B8B" w:rsidRDefault="00E36227" w:rsidP="00E36227">
            <w:pPr>
              <w:keepNext/>
              <w:keepLines/>
              <w:jc w:val="center"/>
              <w:rPr>
                <w:rFonts w:ascii="Arial" w:hAnsi="Arial" w:cs="Arial"/>
                <w:b/>
                <w:sz w:val="16"/>
              </w:rPr>
            </w:pPr>
            <w:r w:rsidRPr="00BC0B8B">
              <w:rPr>
                <w:rFonts w:ascii="Arial" w:hAnsi="Arial" w:cs="Arial"/>
                <w:b/>
                <w:sz w:val="16"/>
              </w:rPr>
              <w:t>UNITÁRIO</w:t>
            </w:r>
          </w:p>
        </w:tc>
        <w:tc>
          <w:tcPr>
            <w:tcW w:w="938" w:type="dxa"/>
            <w:tcBorders>
              <w:top w:val="nil"/>
              <w:left w:val="nil"/>
              <w:bottom w:val="nil"/>
              <w:right w:val="single" w:sz="4" w:space="0" w:color="auto"/>
            </w:tcBorders>
            <w:shd w:val="clear" w:color="auto" w:fill="auto"/>
            <w:vAlign w:val="center"/>
          </w:tcPr>
          <w:p w:rsidR="00E36227" w:rsidRPr="00BC0B8B" w:rsidRDefault="00E36227" w:rsidP="00E36227">
            <w:pPr>
              <w:keepNext/>
              <w:keepLines/>
              <w:jc w:val="center"/>
              <w:rPr>
                <w:rFonts w:ascii="Arial" w:hAnsi="Arial" w:cs="Arial"/>
                <w:b/>
                <w:sz w:val="16"/>
              </w:rPr>
            </w:pPr>
            <w:r w:rsidRPr="00BC0B8B">
              <w:rPr>
                <w:rFonts w:ascii="Arial" w:hAnsi="Arial" w:cs="Arial"/>
                <w:b/>
                <w:sz w:val="16"/>
              </w:rPr>
              <w:t>TOTAL</w:t>
            </w:r>
          </w:p>
        </w:tc>
      </w:tr>
      <w:tr w:rsidR="00E36227" w:rsidRPr="00061319" w:rsidTr="00E36227">
        <w:trPr>
          <w:trHeight w:val="325"/>
        </w:trPr>
        <w:tc>
          <w:tcPr>
            <w:tcW w:w="612" w:type="dxa"/>
            <w:tcBorders>
              <w:top w:val="nil"/>
              <w:left w:val="single" w:sz="4" w:space="0" w:color="auto"/>
              <w:bottom w:val="single" w:sz="4" w:space="0" w:color="auto"/>
              <w:right w:val="single" w:sz="4" w:space="0" w:color="auto"/>
            </w:tcBorders>
            <w:shd w:val="clear" w:color="auto" w:fill="auto"/>
            <w:vAlign w:val="center"/>
          </w:tcPr>
          <w:p w:rsidR="00E36227" w:rsidRPr="00061319" w:rsidRDefault="00E36227" w:rsidP="00E36227">
            <w:pPr>
              <w:jc w:val="center"/>
              <w:rPr>
                <w:rFonts w:ascii="Arial" w:hAnsi="Arial" w:cs="Arial"/>
                <w:color w:val="000000"/>
                <w:sz w:val="16"/>
              </w:rPr>
            </w:pPr>
          </w:p>
        </w:tc>
        <w:tc>
          <w:tcPr>
            <w:tcW w:w="5058" w:type="dxa"/>
            <w:tcBorders>
              <w:top w:val="nil"/>
              <w:left w:val="nil"/>
              <w:bottom w:val="single" w:sz="4" w:space="0" w:color="auto"/>
              <w:right w:val="single" w:sz="4" w:space="0" w:color="auto"/>
            </w:tcBorders>
            <w:shd w:val="clear" w:color="auto" w:fill="auto"/>
            <w:vAlign w:val="center"/>
          </w:tcPr>
          <w:p w:rsidR="00E36227" w:rsidRPr="00C527FA" w:rsidRDefault="00E36227" w:rsidP="00E36227">
            <w:pPr>
              <w:jc w:val="both"/>
              <w:rPr>
                <w:rFonts w:ascii="Arial" w:hAnsi="Arial" w:cs="Arial"/>
                <w:color w:val="000000"/>
                <w:sz w:val="16"/>
              </w:rPr>
            </w:pPr>
          </w:p>
        </w:tc>
        <w:tc>
          <w:tcPr>
            <w:tcW w:w="603" w:type="dxa"/>
            <w:tcBorders>
              <w:top w:val="nil"/>
              <w:left w:val="nil"/>
              <w:bottom w:val="single" w:sz="4" w:space="0" w:color="auto"/>
              <w:right w:val="single" w:sz="4" w:space="0" w:color="auto"/>
            </w:tcBorders>
            <w:shd w:val="clear" w:color="auto" w:fill="auto"/>
            <w:vAlign w:val="center"/>
          </w:tcPr>
          <w:p w:rsidR="00E36227" w:rsidRPr="00C527FA" w:rsidRDefault="00E36227" w:rsidP="00E36227">
            <w:pPr>
              <w:jc w:val="center"/>
              <w:rPr>
                <w:rFonts w:ascii="Arial" w:hAnsi="Arial" w:cs="Arial"/>
                <w:color w:val="000000"/>
                <w:sz w:val="16"/>
              </w:rPr>
            </w:pPr>
          </w:p>
        </w:tc>
        <w:tc>
          <w:tcPr>
            <w:tcW w:w="665" w:type="dxa"/>
            <w:tcBorders>
              <w:top w:val="nil"/>
              <w:left w:val="nil"/>
              <w:bottom w:val="single" w:sz="4" w:space="0" w:color="auto"/>
              <w:right w:val="single" w:sz="4" w:space="0" w:color="auto"/>
            </w:tcBorders>
            <w:shd w:val="clear" w:color="auto" w:fill="auto"/>
            <w:vAlign w:val="center"/>
          </w:tcPr>
          <w:p w:rsidR="00E36227" w:rsidRPr="00C527FA" w:rsidRDefault="00E36227" w:rsidP="00E36227">
            <w:pPr>
              <w:jc w:val="center"/>
              <w:rPr>
                <w:rFonts w:ascii="Arial" w:hAnsi="Arial" w:cs="Arial"/>
                <w:color w:val="000000"/>
                <w:sz w:val="16"/>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E36227" w:rsidRPr="00C527FA" w:rsidRDefault="00E36227" w:rsidP="00E36227">
            <w:pPr>
              <w:jc w:val="right"/>
              <w:rPr>
                <w:rFonts w:ascii="Arial" w:hAnsi="Arial" w:cs="Arial"/>
                <w:color w:val="000000"/>
                <w:sz w:val="18"/>
                <w:szCs w:val="18"/>
              </w:rPr>
            </w:pPr>
          </w:p>
        </w:tc>
        <w:tc>
          <w:tcPr>
            <w:tcW w:w="996" w:type="dxa"/>
            <w:gridSpan w:val="2"/>
            <w:tcBorders>
              <w:top w:val="single" w:sz="4" w:space="0" w:color="auto"/>
              <w:left w:val="nil"/>
              <w:bottom w:val="single" w:sz="4" w:space="0" w:color="auto"/>
              <w:right w:val="single" w:sz="4" w:space="0" w:color="auto"/>
            </w:tcBorders>
            <w:shd w:val="clear" w:color="auto" w:fill="auto"/>
            <w:noWrap/>
            <w:vAlign w:val="center"/>
          </w:tcPr>
          <w:p w:rsidR="00E36227" w:rsidRPr="00C527FA" w:rsidRDefault="00E36227" w:rsidP="00E36227">
            <w:pPr>
              <w:jc w:val="right"/>
              <w:rPr>
                <w:rFonts w:ascii="Arial" w:hAnsi="Arial" w:cs="Arial"/>
                <w:color w:val="000000"/>
                <w:sz w:val="18"/>
                <w:szCs w:val="18"/>
              </w:rPr>
            </w:pPr>
          </w:p>
        </w:tc>
      </w:tr>
    </w:tbl>
    <w:p w:rsidR="00E36227" w:rsidRPr="006F03F9" w:rsidRDefault="00E36227" w:rsidP="00E36227">
      <w:pPr>
        <w:pStyle w:val="Nivel01"/>
        <w:keepNext w:val="0"/>
        <w:widowControl w:val="0"/>
        <w:spacing w:before="120"/>
        <w:ind w:left="360" w:hanging="360"/>
        <w:rPr>
          <w:rFonts w:ascii="Arial" w:hAnsi="Arial" w:cs="Arial"/>
          <w:color w:val="auto"/>
          <w:sz w:val="24"/>
        </w:rPr>
      </w:pPr>
      <w:r w:rsidRPr="006F03F9">
        <w:rPr>
          <w:rFonts w:ascii="Arial" w:hAnsi="Arial" w:cs="Arial"/>
          <w:color w:val="auto"/>
          <w:sz w:val="24"/>
        </w:rPr>
        <w:t>DA GARANTIA</w:t>
      </w:r>
    </w:p>
    <w:p w:rsidR="00E36227" w:rsidRPr="006F03F9" w:rsidRDefault="00E36227" w:rsidP="00E36227">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A garantia deverá ser prestada pelo Fabricante do(s) equipamento(s)/bem(ns), devendo a </w:t>
      </w:r>
      <w:r w:rsidRPr="006F03F9">
        <w:rPr>
          <w:rFonts w:ascii="Arial" w:hAnsi="Arial" w:cs="Arial"/>
          <w:color w:val="auto"/>
          <w:sz w:val="24"/>
        </w:rPr>
        <w:t>CONTRATADA</w:t>
      </w:r>
      <w:r w:rsidRPr="006F03F9">
        <w:rPr>
          <w:rFonts w:ascii="Arial" w:hAnsi="Arial" w:cs="Arial"/>
          <w:b w:val="0"/>
          <w:color w:val="auto"/>
          <w:sz w:val="24"/>
        </w:rPr>
        <w:t>, entregar o Termo de Garantia quando da entrega dos mesmos;</w:t>
      </w:r>
    </w:p>
    <w:p w:rsidR="00E36227" w:rsidRPr="006F03F9" w:rsidRDefault="00E36227" w:rsidP="00E36227">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6F03F9">
        <w:rPr>
          <w:rFonts w:ascii="Arial" w:hAnsi="Arial" w:cs="Arial"/>
          <w:b w:val="0"/>
          <w:color w:val="auto"/>
          <w:sz w:val="24"/>
        </w:rPr>
        <w:t xml:space="preserve">Caso a garantia exigida pela </w:t>
      </w:r>
      <w:r w:rsidRPr="006F03F9">
        <w:rPr>
          <w:rFonts w:ascii="Arial" w:hAnsi="Arial" w:cs="Arial"/>
          <w:color w:val="auto"/>
          <w:sz w:val="24"/>
        </w:rPr>
        <w:t>CONTRATANTE</w:t>
      </w:r>
      <w:r w:rsidRPr="006F03F9">
        <w:rPr>
          <w:rFonts w:ascii="Arial" w:hAnsi="Arial" w:cs="Arial"/>
          <w:b w:val="0"/>
          <w:color w:val="auto"/>
          <w:sz w:val="24"/>
        </w:rPr>
        <w:t xml:space="preserve"> seja maior que a do Fabricante, a </w:t>
      </w:r>
      <w:r w:rsidRPr="006F03F9">
        <w:rPr>
          <w:rFonts w:ascii="Arial" w:hAnsi="Arial" w:cs="Arial"/>
          <w:color w:val="auto"/>
          <w:sz w:val="24"/>
        </w:rPr>
        <w:t>CONTRATADA</w:t>
      </w:r>
      <w:r w:rsidRPr="006F03F9">
        <w:rPr>
          <w:rFonts w:ascii="Arial" w:hAnsi="Arial" w:cs="Arial"/>
          <w:b w:val="0"/>
          <w:color w:val="auto"/>
          <w:sz w:val="24"/>
        </w:rPr>
        <w:t xml:space="preserve"> terá que assumir, nas mesmas condições, o prazo restante, sem nenhum ônus para a </w:t>
      </w:r>
      <w:r w:rsidRPr="006F03F9">
        <w:rPr>
          <w:rFonts w:ascii="Arial" w:hAnsi="Arial" w:cs="Arial"/>
          <w:color w:val="auto"/>
          <w:sz w:val="24"/>
        </w:rPr>
        <w:t>CONTRATANTE</w:t>
      </w:r>
      <w:r w:rsidRPr="006F03F9">
        <w:rPr>
          <w:rFonts w:ascii="Arial" w:hAnsi="Arial" w:cs="Arial"/>
          <w:b w:val="0"/>
          <w:color w:val="auto"/>
          <w:sz w:val="24"/>
        </w:rPr>
        <w:t>.</w:t>
      </w:r>
    </w:p>
    <w:p w:rsidR="00E36227" w:rsidRPr="006F03F9" w:rsidRDefault="00E36227" w:rsidP="00E36227">
      <w:pPr>
        <w:pStyle w:val="Nivel01"/>
        <w:keepNext w:val="0"/>
        <w:widowControl w:val="0"/>
        <w:spacing w:before="120"/>
        <w:ind w:left="360" w:hanging="360"/>
        <w:rPr>
          <w:rFonts w:ascii="Arial" w:hAnsi="Arial" w:cs="Arial"/>
          <w:color w:val="auto"/>
          <w:sz w:val="24"/>
        </w:rPr>
      </w:pPr>
      <w:r w:rsidRPr="006F03F9">
        <w:rPr>
          <w:rFonts w:ascii="Arial" w:hAnsi="Arial" w:cs="Arial"/>
          <w:color w:val="auto"/>
          <w:sz w:val="24"/>
        </w:rPr>
        <w:t>DA ASSISTÊNCIA TÉCNICA</w:t>
      </w:r>
    </w:p>
    <w:p w:rsidR="00E36227" w:rsidRPr="006F03F9" w:rsidRDefault="00E36227" w:rsidP="00E36227">
      <w:pPr>
        <w:pStyle w:val="Nivel01"/>
        <w:keepNext w:val="0"/>
        <w:widowControl w:val="0"/>
        <w:numPr>
          <w:ilvl w:val="1"/>
          <w:numId w:val="12"/>
        </w:numPr>
        <w:tabs>
          <w:tab w:val="clear" w:pos="567"/>
        </w:tabs>
        <w:spacing w:before="120"/>
        <w:ind w:left="993" w:hanging="567"/>
        <w:rPr>
          <w:rFonts w:ascii="Arial" w:hAnsi="Arial" w:cs="Arial"/>
          <w:color w:val="auto"/>
          <w:szCs w:val="22"/>
        </w:rPr>
      </w:pPr>
      <w:r w:rsidRPr="006F03F9">
        <w:rPr>
          <w:rFonts w:ascii="Arial" w:hAnsi="Arial" w:cs="Arial"/>
          <w:b w:val="0"/>
          <w:color w:val="auto"/>
          <w:sz w:val="24"/>
        </w:rPr>
        <w:t xml:space="preserve">A </w:t>
      </w:r>
      <w:r w:rsidRPr="006F03F9">
        <w:rPr>
          <w:rFonts w:ascii="Arial" w:hAnsi="Arial" w:cs="Arial"/>
          <w:color w:val="auto"/>
          <w:sz w:val="24"/>
        </w:rPr>
        <w:t>CONTRATADA</w:t>
      </w:r>
      <w:r w:rsidRPr="006F03F9">
        <w:rPr>
          <w:rFonts w:ascii="Arial" w:hAnsi="Arial" w:cs="Arial"/>
          <w:b w:val="0"/>
          <w:color w:val="auto"/>
          <w:sz w:val="24"/>
        </w:rPr>
        <w:t xml:space="preserve"> ou sua representante deverá prestar assistência técnica durante todo o período de garantia, no recinto da </w:t>
      </w:r>
      <w:r w:rsidRPr="006F03F9">
        <w:rPr>
          <w:rFonts w:ascii="Arial" w:hAnsi="Arial" w:cs="Arial"/>
          <w:color w:val="auto"/>
          <w:sz w:val="24"/>
        </w:rPr>
        <w:t>CONTRATANTE</w:t>
      </w:r>
      <w:r w:rsidRPr="006F03F9">
        <w:rPr>
          <w:rFonts w:ascii="Arial" w:hAnsi="Arial" w:cs="Arial"/>
          <w:b w:val="0"/>
          <w:color w:val="auto"/>
          <w:sz w:val="24"/>
        </w:rPr>
        <w:t xml:space="preserve">, salvo apenas quando a execução do serviço comprovadamente exigir remover o equipamento para o laboratório da </w:t>
      </w:r>
      <w:r w:rsidRPr="006F03F9">
        <w:rPr>
          <w:rFonts w:ascii="Arial" w:hAnsi="Arial" w:cs="Arial"/>
          <w:color w:val="auto"/>
          <w:sz w:val="24"/>
        </w:rPr>
        <w:t>CONTRATADA</w:t>
      </w:r>
      <w:r w:rsidRPr="006F03F9">
        <w:rPr>
          <w:rFonts w:ascii="Arial" w:hAnsi="Arial" w:cs="Arial"/>
          <w:b w:val="0"/>
          <w:color w:val="auto"/>
          <w:sz w:val="24"/>
        </w:rPr>
        <w:t xml:space="preserve">, por sua conta e risco, mediante autorização escrita fornecida pela Divisão de Manutenção em Equipamentos da </w:t>
      </w:r>
      <w:r w:rsidRPr="006F03F9">
        <w:rPr>
          <w:rFonts w:ascii="Arial" w:hAnsi="Arial" w:cs="Arial"/>
          <w:color w:val="auto"/>
          <w:sz w:val="24"/>
        </w:rPr>
        <w:t>CONTRATANTE</w:t>
      </w:r>
      <w:r w:rsidRPr="006F03F9">
        <w:rPr>
          <w:rFonts w:ascii="Arial" w:hAnsi="Arial" w:cs="Arial"/>
          <w:b w:val="0"/>
          <w:color w:val="auto"/>
          <w:sz w:val="24"/>
        </w:rPr>
        <w:t>, respeitando os seguintes prazos</w:t>
      </w:r>
      <w:r w:rsidRPr="006F03F9">
        <w:rPr>
          <w:rFonts w:ascii="Arial" w:hAnsi="Arial" w:cs="Arial"/>
          <w:color w:val="auto"/>
          <w:szCs w:val="22"/>
        </w:rPr>
        <w:t>:</w:t>
      </w:r>
    </w:p>
    <w:p w:rsidR="00E36227" w:rsidRPr="006F7990" w:rsidRDefault="00E36227" w:rsidP="00E36227">
      <w:pPr>
        <w:keepLines/>
        <w:widowControl w:val="0"/>
        <w:numPr>
          <w:ilvl w:val="2"/>
          <w:numId w:val="43"/>
        </w:numPr>
        <w:spacing w:before="100"/>
        <w:ind w:left="1843" w:hanging="850"/>
        <w:jc w:val="both"/>
        <w:rPr>
          <w:szCs w:val="22"/>
        </w:rPr>
      </w:pPr>
      <w:r w:rsidRPr="006F7990">
        <w:rPr>
          <w:rFonts w:ascii="Arial" w:hAnsi="Arial" w:cs="Arial"/>
        </w:rPr>
        <w:lastRenderedPageBreak/>
        <w:t xml:space="preserve">Para iniciar o atendimento de Assistência Técnica: máximo de 48 (quarenta e oito) horas, contadas da comunicação do defeito, por escrito, pela Divisão de Manutenção em Equipamentos da </w:t>
      </w:r>
      <w:r w:rsidRPr="006F7990">
        <w:rPr>
          <w:rFonts w:ascii="Arial" w:hAnsi="Arial" w:cs="Arial"/>
          <w:b/>
        </w:rPr>
        <w:t>CONTRATANTE</w:t>
      </w:r>
      <w:r w:rsidRPr="006F7990">
        <w:rPr>
          <w:szCs w:val="22"/>
        </w:rPr>
        <w:t>.</w:t>
      </w:r>
    </w:p>
    <w:p w:rsidR="00E36227" w:rsidRPr="006F7990" w:rsidRDefault="00E36227" w:rsidP="00E36227">
      <w:pPr>
        <w:keepLines/>
        <w:widowControl w:val="0"/>
        <w:numPr>
          <w:ilvl w:val="2"/>
          <w:numId w:val="43"/>
        </w:numPr>
        <w:spacing w:before="100"/>
        <w:ind w:left="1843" w:hanging="850"/>
        <w:jc w:val="both"/>
        <w:rPr>
          <w:rFonts w:ascii="Arial" w:hAnsi="Arial" w:cs="Arial"/>
          <w:color w:val="000000"/>
          <w:szCs w:val="20"/>
        </w:rPr>
      </w:pPr>
      <w:r w:rsidRPr="006F7990">
        <w:rPr>
          <w:rFonts w:ascii="Arial" w:hAnsi="Arial" w:cs="Arial"/>
          <w:color w:val="000000"/>
          <w:szCs w:val="20"/>
        </w:rPr>
        <w:t>Para concluir os reparos: máximo de 10 (dez) dias úteis, a partir da comunicação referida no item acima.</w:t>
      </w:r>
    </w:p>
    <w:p w:rsidR="00E36227" w:rsidRPr="00970E51" w:rsidRDefault="00E36227" w:rsidP="00E36227">
      <w:pPr>
        <w:keepLines/>
        <w:widowControl w:val="0"/>
        <w:numPr>
          <w:ilvl w:val="1"/>
          <w:numId w:val="43"/>
        </w:numPr>
        <w:spacing w:before="120"/>
        <w:ind w:left="993" w:hanging="567"/>
        <w:jc w:val="both"/>
        <w:rPr>
          <w:rFonts w:ascii="Arial" w:hAnsi="Arial" w:cs="Arial"/>
        </w:rPr>
      </w:pPr>
      <w:r w:rsidRPr="00970E51">
        <w:rPr>
          <w:rFonts w:ascii="Arial" w:hAnsi="Arial" w:cs="Arial"/>
        </w:rPr>
        <w:t xml:space="preserve">Decorrido os prazos estabelecidos acima e não tendo sido reparado(s) o(s) defeito(s), a </w:t>
      </w:r>
      <w:r w:rsidRPr="00970E51">
        <w:rPr>
          <w:rFonts w:ascii="Arial" w:hAnsi="Arial" w:cs="Arial"/>
          <w:b/>
        </w:rPr>
        <w:t>CONTRATADA</w:t>
      </w:r>
      <w:r w:rsidRPr="00970E51">
        <w:rPr>
          <w:rFonts w:ascii="Arial" w:hAnsi="Arial" w:cs="Arial"/>
        </w:rPr>
        <w:t xml:space="preserve"> será obrigada a substituir o bem defeituoso por outro idêntico e em perfeito funcionamento, de sua propriedade, até a conclusão dos reparos.</w:t>
      </w:r>
    </w:p>
    <w:p w:rsidR="00E36227" w:rsidRPr="006F7990" w:rsidRDefault="00E36227" w:rsidP="00E36227">
      <w:pPr>
        <w:keepLines/>
        <w:widowControl w:val="0"/>
        <w:numPr>
          <w:ilvl w:val="2"/>
          <w:numId w:val="43"/>
        </w:numPr>
        <w:spacing w:before="100"/>
        <w:ind w:left="1843" w:hanging="850"/>
        <w:jc w:val="both"/>
        <w:rPr>
          <w:rFonts w:ascii="Arial" w:hAnsi="Arial" w:cs="Arial"/>
          <w:color w:val="000000"/>
          <w:szCs w:val="20"/>
        </w:rPr>
      </w:pPr>
      <w:r w:rsidRPr="006F7990">
        <w:rPr>
          <w:rFonts w:ascii="Arial" w:hAnsi="Arial" w:cs="Arial"/>
          <w:color w:val="000000"/>
          <w:szCs w:val="20"/>
        </w:rPr>
        <w:t xml:space="preserve">Todo e qualquer item que exija instalação, os mesmos deverão ser executados, obrigatoriamente, por empresas autorizadas pelo fabricante, nos prazos e na forma determinados pelo Edital, seus anexos, ou Ordem de Serviços específica, devendo a </w:t>
      </w:r>
      <w:r w:rsidRPr="006F7990">
        <w:rPr>
          <w:rFonts w:ascii="Arial" w:hAnsi="Arial" w:cs="Arial"/>
          <w:b/>
          <w:color w:val="000000"/>
          <w:szCs w:val="20"/>
        </w:rPr>
        <w:t>CONTRATADA</w:t>
      </w:r>
      <w:r w:rsidRPr="006F7990">
        <w:rPr>
          <w:rFonts w:ascii="Arial" w:hAnsi="Arial" w:cs="Arial"/>
          <w:color w:val="000000"/>
          <w:szCs w:val="20"/>
        </w:rPr>
        <w:t xml:space="preserve"> entregar a comprovação quando de entrega/instalação dos equipamentos, sendo que, o descumprimento deste item, obrigará a </w:t>
      </w:r>
      <w:r w:rsidRPr="006F7990">
        <w:rPr>
          <w:rFonts w:ascii="Arial" w:hAnsi="Arial" w:cs="Arial"/>
          <w:b/>
          <w:color w:val="000000"/>
          <w:szCs w:val="20"/>
        </w:rPr>
        <w:t>CONTRATADA</w:t>
      </w:r>
      <w:r w:rsidRPr="006F7990">
        <w:rPr>
          <w:rFonts w:ascii="Arial" w:hAnsi="Arial" w:cs="Arial"/>
          <w:color w:val="000000"/>
          <w:szCs w:val="20"/>
        </w:rPr>
        <w:t xml:space="preserve"> a prestar a garantia total, conforme exigência no Edital e demais anexos que compõem a licitação.</w:t>
      </w:r>
    </w:p>
    <w:p w:rsidR="00E36227" w:rsidRPr="00C5568A" w:rsidRDefault="00E36227" w:rsidP="00E36227">
      <w:pPr>
        <w:pStyle w:val="Nivel01"/>
        <w:keepNext w:val="0"/>
        <w:widowControl w:val="0"/>
        <w:tabs>
          <w:tab w:val="clear" w:pos="567"/>
          <w:tab w:val="left" w:pos="426"/>
        </w:tabs>
        <w:spacing w:before="120"/>
        <w:ind w:left="426" w:hanging="426"/>
        <w:rPr>
          <w:rFonts w:ascii="Arial" w:hAnsi="Arial" w:cs="Arial"/>
          <w:color w:val="auto"/>
          <w:sz w:val="24"/>
        </w:rPr>
      </w:pPr>
      <w:r w:rsidRPr="00C5568A">
        <w:rPr>
          <w:rFonts w:ascii="Arial" w:hAnsi="Arial" w:cs="Arial"/>
          <w:color w:val="auto"/>
          <w:sz w:val="24"/>
        </w:rPr>
        <w:t>DA VIGÊNCIA</w:t>
      </w:r>
    </w:p>
    <w:p w:rsidR="00E36227" w:rsidRPr="006F03F9" w:rsidRDefault="00E36227" w:rsidP="00E36227">
      <w:pPr>
        <w:keepLines/>
        <w:widowControl w:val="0"/>
        <w:spacing w:before="120"/>
        <w:ind w:left="426"/>
        <w:jc w:val="both"/>
        <w:rPr>
          <w:rFonts w:ascii="Arial" w:hAnsi="Arial" w:cs="Arial"/>
        </w:rPr>
      </w:pPr>
      <w:r w:rsidRPr="006F03F9">
        <w:rPr>
          <w:rFonts w:ascii="Arial" w:hAnsi="Arial" w:cs="Arial"/>
        </w:rPr>
        <w:t>A vigência da presente Carta será o último dia do prazo exigido para a garantia contratual.</w:t>
      </w:r>
    </w:p>
    <w:p w:rsidR="00E36227" w:rsidRPr="00C5568A" w:rsidRDefault="00E36227" w:rsidP="00E36227">
      <w:pPr>
        <w:pStyle w:val="Nivel01"/>
        <w:keepNext w:val="0"/>
        <w:widowControl w:val="0"/>
        <w:tabs>
          <w:tab w:val="clear" w:pos="567"/>
        </w:tabs>
        <w:spacing w:before="120"/>
        <w:ind w:left="360" w:hanging="360"/>
        <w:rPr>
          <w:rFonts w:ascii="Arial" w:hAnsi="Arial" w:cs="Arial"/>
          <w:color w:val="auto"/>
          <w:sz w:val="24"/>
        </w:rPr>
      </w:pPr>
      <w:r w:rsidRPr="00C5568A">
        <w:rPr>
          <w:rFonts w:ascii="Arial" w:hAnsi="Arial" w:cs="Arial"/>
          <w:color w:val="auto"/>
          <w:sz w:val="24"/>
        </w:rPr>
        <w:t>DAS OBRIGAÇÕES DAS PARTES</w:t>
      </w:r>
    </w:p>
    <w:p w:rsidR="00E36227" w:rsidRPr="00C5568A" w:rsidRDefault="00E36227" w:rsidP="00E36227">
      <w:pPr>
        <w:keepLines/>
        <w:widowControl w:val="0"/>
        <w:spacing w:before="120"/>
        <w:ind w:left="426"/>
        <w:jc w:val="both"/>
        <w:rPr>
          <w:rFonts w:ascii="Arial" w:hAnsi="Arial" w:cs="Arial"/>
        </w:rPr>
      </w:pPr>
      <w:r w:rsidRPr="00C5568A">
        <w:rPr>
          <w:rFonts w:ascii="Arial" w:hAnsi="Arial" w:cs="Arial"/>
        </w:rPr>
        <w:t>Cumprir na íntegra todas as exigências do Edital e seus anexos.</w:t>
      </w:r>
    </w:p>
    <w:p w:rsidR="00E36227" w:rsidRPr="00C5568A" w:rsidRDefault="00E36227" w:rsidP="00E36227">
      <w:pPr>
        <w:pStyle w:val="Nivel01"/>
        <w:keepNext w:val="0"/>
        <w:widowControl w:val="0"/>
        <w:spacing w:before="120"/>
        <w:ind w:left="360" w:hanging="360"/>
        <w:rPr>
          <w:rFonts w:ascii="Arial" w:hAnsi="Arial" w:cs="Arial"/>
          <w:color w:val="auto"/>
          <w:sz w:val="24"/>
        </w:rPr>
      </w:pPr>
      <w:r w:rsidRPr="00C5568A">
        <w:rPr>
          <w:rFonts w:ascii="Arial" w:hAnsi="Arial" w:cs="Arial"/>
          <w:color w:val="auto"/>
          <w:sz w:val="24"/>
        </w:rPr>
        <w:t>DA DOTAÇÃO ORÇAMENTÁRIA</w:t>
      </w:r>
    </w:p>
    <w:p w:rsidR="00E36227" w:rsidRPr="006F03F9" w:rsidRDefault="00E36227" w:rsidP="00E36227">
      <w:pPr>
        <w:keepLines/>
        <w:widowControl w:val="0"/>
        <w:spacing w:before="120"/>
        <w:ind w:left="426"/>
        <w:jc w:val="both"/>
        <w:rPr>
          <w:rFonts w:ascii="Arial" w:hAnsi="Arial" w:cs="Arial"/>
        </w:rPr>
      </w:pPr>
      <w:r w:rsidRPr="006F03F9">
        <w:rPr>
          <w:rFonts w:ascii="Arial" w:hAnsi="Arial" w:cs="Arial"/>
        </w:rPr>
        <w:t>PTRS:</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Pr>
          <w:rFonts w:ascii="Arial" w:hAnsi="Arial" w:cs="Arial"/>
        </w:rPr>
        <w:t xml:space="preserve">        </w:t>
      </w:r>
      <w:r w:rsidR="00D113B3" w:rsidRPr="006F03F9">
        <w:rPr>
          <w:rFonts w:ascii="Arial" w:hAnsi="Arial" w:cs="Arial"/>
        </w:rPr>
        <w:fldChar w:fldCharType="begin">
          <w:ffData>
            <w:name w:val="Texto505"/>
            <w:enabled/>
            <w:calcOnExit w:val="0"/>
            <w:textInput/>
          </w:ffData>
        </w:fldChar>
      </w:r>
      <w:bookmarkStart w:id="88" w:name="Texto505"/>
      <w:r w:rsidRPr="006F03F9">
        <w:rPr>
          <w:rFonts w:ascii="Arial" w:hAnsi="Arial" w:cs="Arial"/>
        </w:rPr>
        <w:instrText xml:space="preserve"> FORMTEXT </w:instrText>
      </w:r>
      <w:r w:rsidR="00D113B3" w:rsidRPr="006F03F9">
        <w:rPr>
          <w:rFonts w:ascii="Arial" w:hAnsi="Arial" w:cs="Arial"/>
        </w:rPr>
      </w:r>
      <w:r w:rsidR="00D113B3" w:rsidRPr="006F03F9">
        <w:rPr>
          <w:rFonts w:ascii="Arial" w:hAnsi="Arial" w:cs="Arial"/>
        </w:rPr>
        <w:fldChar w:fldCharType="separate"/>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Pr="006F03F9">
        <w:rPr>
          <w:rFonts w:ascii="Arial" w:hAnsi="Arial" w:cs="Arial"/>
        </w:rPr>
        <w:t> </w:t>
      </w:r>
      <w:r w:rsidR="00D113B3" w:rsidRPr="006F03F9">
        <w:rPr>
          <w:rFonts w:ascii="Arial" w:hAnsi="Arial" w:cs="Arial"/>
        </w:rPr>
        <w:fldChar w:fldCharType="end"/>
      </w:r>
      <w:bookmarkEnd w:id="88"/>
    </w:p>
    <w:p w:rsidR="00E36227" w:rsidRPr="006F03F9" w:rsidRDefault="00E36227" w:rsidP="00E36227">
      <w:pPr>
        <w:keepLines/>
        <w:widowControl w:val="0"/>
        <w:spacing w:before="120"/>
        <w:ind w:left="426"/>
        <w:jc w:val="both"/>
        <w:rPr>
          <w:rFonts w:ascii="Arial" w:hAnsi="Arial" w:cs="Arial"/>
          <w:b/>
        </w:rPr>
      </w:pPr>
      <w:r w:rsidRPr="006F03F9">
        <w:rPr>
          <w:rFonts w:ascii="Arial" w:hAnsi="Arial" w:cs="Arial"/>
        </w:rPr>
        <w:t>Elemento de Despesa:</w:t>
      </w:r>
      <w:r w:rsidRPr="006F03F9">
        <w:rPr>
          <w:rFonts w:ascii="Arial" w:hAnsi="Arial" w:cs="Arial"/>
        </w:rPr>
        <w:tab/>
      </w:r>
      <w:r w:rsidR="00D113B3" w:rsidRPr="006F03F9">
        <w:rPr>
          <w:rFonts w:ascii="Arial" w:hAnsi="Arial" w:cs="Arial"/>
          <w:b/>
        </w:rPr>
        <w:fldChar w:fldCharType="begin">
          <w:ffData>
            <w:name w:val="Texto497"/>
            <w:enabled/>
            <w:calcOnExit w:val="0"/>
            <w:textInput/>
          </w:ffData>
        </w:fldChar>
      </w:r>
      <w:bookmarkStart w:id="89" w:name="Texto497"/>
      <w:r w:rsidRPr="006F03F9">
        <w:rPr>
          <w:rFonts w:ascii="Arial" w:hAnsi="Arial" w:cs="Arial"/>
          <w:b/>
        </w:rPr>
        <w:instrText xml:space="preserve"> FORMTEXT </w:instrText>
      </w:r>
      <w:r w:rsidR="00D113B3" w:rsidRPr="006F03F9">
        <w:rPr>
          <w:rFonts w:ascii="Arial" w:hAnsi="Arial" w:cs="Arial"/>
          <w:b/>
        </w:rPr>
      </w:r>
      <w:r w:rsidR="00D113B3"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D113B3" w:rsidRPr="006F03F9">
        <w:rPr>
          <w:rFonts w:ascii="Arial" w:hAnsi="Arial" w:cs="Arial"/>
          <w:b/>
        </w:rPr>
        <w:fldChar w:fldCharType="end"/>
      </w:r>
      <w:bookmarkEnd w:id="89"/>
    </w:p>
    <w:p w:rsidR="00E36227" w:rsidRPr="006F03F9" w:rsidRDefault="00E36227" w:rsidP="00E36227">
      <w:pPr>
        <w:keepLines/>
        <w:widowControl w:val="0"/>
        <w:spacing w:before="120"/>
        <w:ind w:left="426"/>
        <w:jc w:val="both"/>
        <w:rPr>
          <w:rFonts w:ascii="Arial" w:hAnsi="Arial" w:cs="Arial"/>
        </w:rPr>
      </w:pPr>
      <w:r w:rsidRPr="006F03F9">
        <w:rPr>
          <w:rFonts w:ascii="Arial" w:hAnsi="Arial" w:cs="Arial"/>
        </w:rPr>
        <w:t xml:space="preserve">Fonte: </w:t>
      </w:r>
      <w:r w:rsidRPr="006F03F9">
        <w:rPr>
          <w:rFonts w:ascii="Arial" w:hAnsi="Arial" w:cs="Arial"/>
        </w:rPr>
        <w:tab/>
      </w:r>
      <w:r w:rsidRPr="006F03F9">
        <w:rPr>
          <w:rFonts w:ascii="Arial" w:hAnsi="Arial" w:cs="Arial"/>
        </w:rPr>
        <w:tab/>
      </w:r>
      <w:r w:rsidRPr="006F03F9">
        <w:rPr>
          <w:rFonts w:ascii="Arial" w:hAnsi="Arial" w:cs="Arial"/>
        </w:rPr>
        <w:tab/>
      </w:r>
      <w:r w:rsidRPr="006F03F9">
        <w:rPr>
          <w:rFonts w:ascii="Arial" w:hAnsi="Arial" w:cs="Arial"/>
        </w:rPr>
        <w:tab/>
      </w:r>
      <w:r w:rsidR="00D113B3" w:rsidRPr="006F03F9">
        <w:rPr>
          <w:rFonts w:ascii="Arial" w:hAnsi="Arial" w:cs="Arial"/>
          <w:b/>
        </w:rPr>
        <w:fldChar w:fldCharType="begin">
          <w:ffData>
            <w:name w:val="Texto498"/>
            <w:enabled/>
            <w:calcOnExit w:val="0"/>
            <w:textInput/>
          </w:ffData>
        </w:fldChar>
      </w:r>
      <w:bookmarkStart w:id="90" w:name="Texto498"/>
      <w:r w:rsidRPr="006F03F9">
        <w:rPr>
          <w:rFonts w:ascii="Arial" w:hAnsi="Arial" w:cs="Arial"/>
          <w:b/>
        </w:rPr>
        <w:instrText xml:space="preserve"> FORMTEXT </w:instrText>
      </w:r>
      <w:r w:rsidR="00D113B3" w:rsidRPr="006F03F9">
        <w:rPr>
          <w:rFonts w:ascii="Arial" w:hAnsi="Arial" w:cs="Arial"/>
          <w:b/>
        </w:rPr>
      </w:r>
      <w:r w:rsidR="00D113B3" w:rsidRPr="006F03F9">
        <w:rPr>
          <w:rFonts w:ascii="Arial" w:hAnsi="Arial" w:cs="Arial"/>
          <w:b/>
        </w:rPr>
        <w:fldChar w:fldCharType="separate"/>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Pr="006F03F9">
        <w:rPr>
          <w:rFonts w:ascii="Arial" w:hAnsi="Arial" w:cs="Arial"/>
          <w:b/>
        </w:rPr>
        <w:t> </w:t>
      </w:r>
      <w:r w:rsidR="00D113B3" w:rsidRPr="006F03F9">
        <w:rPr>
          <w:rFonts w:ascii="Arial" w:hAnsi="Arial" w:cs="Arial"/>
          <w:b/>
        </w:rPr>
        <w:fldChar w:fldCharType="end"/>
      </w:r>
      <w:bookmarkEnd w:id="90"/>
    </w:p>
    <w:p w:rsidR="00E36227" w:rsidRPr="006F03F9" w:rsidRDefault="00E36227" w:rsidP="00E36227">
      <w:pPr>
        <w:keepLines/>
        <w:widowControl w:val="0"/>
        <w:spacing w:before="120"/>
        <w:ind w:left="426"/>
        <w:jc w:val="both"/>
        <w:rPr>
          <w:rFonts w:ascii="Arial" w:hAnsi="Arial" w:cs="Arial"/>
        </w:rPr>
      </w:pPr>
      <w:r w:rsidRPr="006F03F9">
        <w:rPr>
          <w:rFonts w:ascii="Arial" w:hAnsi="Arial" w:cs="Arial"/>
        </w:rPr>
        <w:t>Nota de Empenho:</w:t>
      </w:r>
      <w:r w:rsidRPr="006F03F9">
        <w:rPr>
          <w:rFonts w:ascii="Arial" w:hAnsi="Arial" w:cs="Arial"/>
        </w:rPr>
        <w:tab/>
      </w:r>
      <w:r w:rsidRPr="006F03F9">
        <w:rPr>
          <w:rFonts w:ascii="Arial" w:hAnsi="Arial" w:cs="Arial"/>
        </w:rPr>
        <w:tab/>
      </w:r>
      <w:r w:rsidR="00D113B3" w:rsidRPr="006F03F9">
        <w:rPr>
          <w:rFonts w:ascii="Arial" w:hAnsi="Arial" w:cs="Arial"/>
        </w:rPr>
        <w:fldChar w:fldCharType="begin">
          <w:ffData>
            <w:name w:val="Texto499"/>
            <w:enabled/>
            <w:calcOnExit w:val="0"/>
            <w:textInput/>
          </w:ffData>
        </w:fldChar>
      </w:r>
      <w:bookmarkStart w:id="91" w:name="Texto499"/>
      <w:r w:rsidRPr="006F03F9">
        <w:rPr>
          <w:rFonts w:ascii="Arial" w:hAnsi="Arial" w:cs="Arial"/>
        </w:rPr>
        <w:instrText xml:space="preserve"> FORMTEXT </w:instrText>
      </w:r>
      <w:r w:rsidR="00D113B3" w:rsidRPr="006F03F9">
        <w:rPr>
          <w:rFonts w:ascii="Arial" w:hAnsi="Arial" w:cs="Arial"/>
        </w:rPr>
      </w:r>
      <w:r w:rsidR="00D113B3"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D113B3" w:rsidRPr="006F03F9">
        <w:rPr>
          <w:rFonts w:ascii="Arial" w:hAnsi="Arial" w:cs="Arial"/>
        </w:rPr>
        <w:fldChar w:fldCharType="end"/>
      </w:r>
      <w:bookmarkEnd w:id="91"/>
      <w:r w:rsidRPr="006F03F9">
        <w:rPr>
          <w:rFonts w:ascii="Arial" w:hAnsi="Arial" w:cs="Arial"/>
        </w:rPr>
        <w:t xml:space="preserve">, datada de </w:t>
      </w:r>
      <w:r w:rsidR="00D113B3" w:rsidRPr="006F03F9">
        <w:rPr>
          <w:rFonts w:ascii="Arial" w:hAnsi="Arial" w:cs="Arial"/>
        </w:rPr>
        <w:fldChar w:fldCharType="begin">
          <w:ffData>
            <w:name w:val="Texto500"/>
            <w:enabled/>
            <w:calcOnExit w:val="0"/>
            <w:textInput/>
          </w:ffData>
        </w:fldChar>
      </w:r>
      <w:bookmarkStart w:id="92" w:name="Texto500"/>
      <w:r w:rsidRPr="006F03F9">
        <w:rPr>
          <w:rFonts w:ascii="Arial" w:hAnsi="Arial" w:cs="Arial"/>
        </w:rPr>
        <w:instrText xml:space="preserve"> FORMTEXT </w:instrText>
      </w:r>
      <w:r w:rsidR="00D113B3" w:rsidRPr="006F03F9">
        <w:rPr>
          <w:rFonts w:ascii="Arial" w:hAnsi="Arial" w:cs="Arial"/>
        </w:rPr>
      </w:r>
      <w:r w:rsidR="00D113B3"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D113B3" w:rsidRPr="006F03F9">
        <w:rPr>
          <w:rFonts w:ascii="Arial" w:hAnsi="Arial" w:cs="Arial"/>
        </w:rPr>
        <w:fldChar w:fldCharType="end"/>
      </w:r>
      <w:bookmarkEnd w:id="92"/>
      <w:r w:rsidRPr="006F03F9">
        <w:rPr>
          <w:rFonts w:ascii="Arial" w:hAnsi="Arial" w:cs="Arial"/>
        </w:rPr>
        <w:t xml:space="preserve"> de </w:t>
      </w:r>
      <w:r w:rsidR="00D113B3" w:rsidRPr="006F03F9">
        <w:rPr>
          <w:rFonts w:ascii="Arial" w:hAnsi="Arial" w:cs="Arial"/>
        </w:rPr>
        <w:fldChar w:fldCharType="begin">
          <w:ffData>
            <w:name w:val="Texto501"/>
            <w:enabled/>
            <w:calcOnExit w:val="0"/>
            <w:textInput/>
          </w:ffData>
        </w:fldChar>
      </w:r>
      <w:bookmarkStart w:id="93" w:name="Texto501"/>
      <w:r w:rsidRPr="006F03F9">
        <w:rPr>
          <w:rFonts w:ascii="Arial" w:hAnsi="Arial" w:cs="Arial"/>
        </w:rPr>
        <w:instrText xml:space="preserve"> FORMTEXT </w:instrText>
      </w:r>
      <w:r w:rsidR="00D113B3" w:rsidRPr="006F03F9">
        <w:rPr>
          <w:rFonts w:ascii="Arial" w:hAnsi="Arial" w:cs="Arial"/>
        </w:rPr>
      </w:r>
      <w:r w:rsidR="00D113B3" w:rsidRPr="006F03F9">
        <w:rPr>
          <w:rFonts w:ascii="Arial" w:hAnsi="Arial" w:cs="Arial"/>
        </w:rPr>
        <w:fldChar w:fldCharType="separate"/>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Pr="006F03F9">
        <w:rPr>
          <w:rFonts w:ascii="Arial" w:hAnsi="Arial" w:cs="Arial"/>
          <w:noProof/>
        </w:rPr>
        <w:t> </w:t>
      </w:r>
      <w:r w:rsidR="00D113B3" w:rsidRPr="006F03F9">
        <w:rPr>
          <w:rFonts w:ascii="Arial" w:hAnsi="Arial" w:cs="Arial"/>
        </w:rPr>
        <w:fldChar w:fldCharType="end"/>
      </w:r>
      <w:bookmarkEnd w:id="93"/>
      <w:r w:rsidRPr="006F03F9">
        <w:rPr>
          <w:rFonts w:ascii="Arial" w:hAnsi="Arial" w:cs="Arial"/>
        </w:rPr>
        <w:t xml:space="preserve"> de 20</w:t>
      </w:r>
      <w:r w:rsidR="00D113B3" w:rsidRPr="006F03F9">
        <w:rPr>
          <w:rFonts w:ascii="Arial" w:hAnsi="Arial" w:cs="Arial"/>
        </w:rPr>
        <w:fldChar w:fldCharType="begin">
          <w:ffData>
            <w:name w:val="Texto502"/>
            <w:enabled/>
            <w:calcOnExit w:val="0"/>
            <w:textInput/>
          </w:ffData>
        </w:fldChar>
      </w:r>
      <w:bookmarkStart w:id="94" w:name="Texto502"/>
      <w:r w:rsidRPr="006F03F9">
        <w:rPr>
          <w:rFonts w:ascii="Arial" w:hAnsi="Arial" w:cs="Arial"/>
        </w:rPr>
        <w:instrText xml:space="preserve"> FORMTEXT </w:instrText>
      </w:r>
      <w:r w:rsidR="00D113B3" w:rsidRPr="006F03F9">
        <w:rPr>
          <w:rFonts w:ascii="Arial" w:hAnsi="Arial" w:cs="Arial"/>
        </w:rPr>
      </w:r>
      <w:r w:rsidR="00D113B3" w:rsidRPr="006F03F9">
        <w:rPr>
          <w:rFonts w:ascii="Arial" w:hAnsi="Arial" w:cs="Arial"/>
        </w:rPr>
        <w:fldChar w:fldCharType="separate"/>
      </w:r>
      <w:r>
        <w:rPr>
          <w:rFonts w:ascii="Arial" w:hAnsi="Arial" w:cs="Arial"/>
          <w:noProof/>
        </w:rPr>
        <w:t>16</w:t>
      </w:r>
      <w:r w:rsidR="00D113B3" w:rsidRPr="006F03F9">
        <w:rPr>
          <w:rFonts w:ascii="Arial" w:hAnsi="Arial" w:cs="Arial"/>
        </w:rPr>
        <w:fldChar w:fldCharType="end"/>
      </w:r>
      <w:bookmarkEnd w:id="94"/>
      <w:r w:rsidRPr="006F03F9">
        <w:rPr>
          <w:rFonts w:ascii="Arial" w:hAnsi="Arial" w:cs="Arial"/>
        </w:rPr>
        <w:t>.</w:t>
      </w: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6F03F9" w:rsidRDefault="00E36227" w:rsidP="00E36227">
      <w:pPr>
        <w:pStyle w:val="PargrafodaLista"/>
        <w:keepLines/>
        <w:widowControl w:val="0"/>
        <w:numPr>
          <w:ilvl w:val="0"/>
          <w:numId w:val="42"/>
        </w:numPr>
        <w:spacing w:before="120"/>
        <w:ind w:left="426" w:hanging="426"/>
        <w:contextualSpacing w:val="0"/>
        <w:jc w:val="both"/>
        <w:rPr>
          <w:rFonts w:ascii="Arial" w:hAnsi="Arial" w:cs="Arial"/>
          <w:b/>
          <w:vanish/>
          <w:szCs w:val="20"/>
        </w:rPr>
      </w:pPr>
    </w:p>
    <w:p w:rsidR="00E36227" w:rsidRPr="00C5568A" w:rsidRDefault="00E36227" w:rsidP="00E36227">
      <w:pPr>
        <w:pStyle w:val="Nivel01"/>
        <w:keepNext w:val="0"/>
        <w:widowControl w:val="0"/>
        <w:spacing w:before="120"/>
        <w:ind w:left="360" w:hanging="360"/>
        <w:rPr>
          <w:rFonts w:ascii="Arial" w:hAnsi="Arial" w:cs="Arial"/>
          <w:color w:val="auto"/>
          <w:sz w:val="24"/>
        </w:rPr>
      </w:pPr>
      <w:r w:rsidRPr="00C5568A">
        <w:rPr>
          <w:rFonts w:ascii="Arial" w:hAnsi="Arial" w:cs="Arial"/>
          <w:color w:val="auto"/>
          <w:sz w:val="24"/>
        </w:rPr>
        <w:t>DO PAGAMENTO</w:t>
      </w:r>
    </w:p>
    <w:p w:rsidR="00E36227" w:rsidRPr="006F7990" w:rsidRDefault="00E36227" w:rsidP="00E36227">
      <w:pPr>
        <w:pStyle w:val="Nivel01"/>
        <w:keepNext w:val="0"/>
        <w:widowControl w:val="0"/>
        <w:numPr>
          <w:ilvl w:val="1"/>
          <w:numId w:val="12"/>
        </w:numPr>
        <w:tabs>
          <w:tab w:val="clear" w:pos="567"/>
        </w:tabs>
        <w:spacing w:before="120"/>
        <w:ind w:left="993" w:hanging="567"/>
        <w:rPr>
          <w:rFonts w:ascii="Arial" w:hAnsi="Arial" w:cs="Arial"/>
          <w:b w:val="0"/>
          <w:sz w:val="24"/>
        </w:rPr>
      </w:pPr>
      <w:r w:rsidRPr="006F7990">
        <w:rPr>
          <w:rFonts w:ascii="Arial" w:hAnsi="Arial" w:cs="Arial"/>
          <w:b w:val="0"/>
          <w:sz w:val="24"/>
        </w:rPr>
        <w:t>O pagamento será efetuado no prazo máximo de 30 (trinta) dias corridos, contados da data de atestamento do documento fiscal.</w:t>
      </w:r>
    </w:p>
    <w:p w:rsidR="00E36227" w:rsidRPr="00C5568A" w:rsidRDefault="00E36227" w:rsidP="00E36227">
      <w:pPr>
        <w:pStyle w:val="Nivel01"/>
        <w:keepNext w:val="0"/>
        <w:widowControl w:val="0"/>
        <w:numPr>
          <w:ilvl w:val="1"/>
          <w:numId w:val="12"/>
        </w:numPr>
        <w:tabs>
          <w:tab w:val="clear" w:pos="567"/>
        </w:tabs>
        <w:spacing w:before="120"/>
        <w:ind w:left="993" w:hanging="567"/>
        <w:rPr>
          <w:rFonts w:ascii="Arial" w:hAnsi="Arial" w:cs="Arial"/>
          <w:b w:val="0"/>
          <w:color w:val="auto"/>
          <w:sz w:val="24"/>
        </w:rPr>
      </w:pPr>
      <w:r w:rsidRPr="00C5568A">
        <w:rPr>
          <w:rFonts w:ascii="Arial" w:hAnsi="Arial" w:cs="Arial"/>
          <w:b w:val="0"/>
          <w:color w:val="auto"/>
          <w:sz w:val="24"/>
        </w:rPr>
        <w:t xml:space="preserve">Na ocorrência de eventuais atrasos de pagamento provocados exclusivamente pela </w:t>
      </w:r>
      <w:r w:rsidR="0057617E" w:rsidRPr="0057617E">
        <w:rPr>
          <w:rFonts w:ascii="Arial" w:hAnsi="Arial" w:cs="Arial"/>
          <w:sz w:val="24"/>
        </w:rPr>
        <w:t>Universidade</w:t>
      </w:r>
      <w:r w:rsidRPr="00C5568A">
        <w:rPr>
          <w:rFonts w:ascii="Arial" w:hAnsi="Arial" w:cs="Arial"/>
          <w:b w:val="0"/>
          <w:color w:val="auto"/>
          <w:sz w:val="24"/>
        </w:rPr>
        <w:t>,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formulas:</w:t>
      </w:r>
    </w:p>
    <w:p w:rsidR="009C1D9E" w:rsidRPr="00833895" w:rsidRDefault="009C1D9E" w:rsidP="009C1D9E">
      <w:pPr>
        <w:tabs>
          <w:tab w:val="left" w:pos="1701"/>
        </w:tabs>
        <w:spacing w:before="120" w:after="120" w:line="276" w:lineRule="auto"/>
        <w:ind w:left="993"/>
        <w:jc w:val="both"/>
        <w:rPr>
          <w:rFonts w:cs="Times New Roman"/>
          <w:szCs w:val="20"/>
        </w:rPr>
      </w:pPr>
      <w:r w:rsidRPr="00833895">
        <w:rPr>
          <w:rFonts w:cs="Times New Roman"/>
          <w:szCs w:val="20"/>
        </w:rPr>
        <w:t>EM = I x N x VP, sendo:</w:t>
      </w:r>
    </w:p>
    <w:p w:rsidR="009C1D9E" w:rsidRPr="00833895" w:rsidRDefault="009C1D9E" w:rsidP="009C1D9E">
      <w:pPr>
        <w:tabs>
          <w:tab w:val="left" w:pos="1701"/>
        </w:tabs>
        <w:spacing w:before="120" w:after="120" w:line="276" w:lineRule="auto"/>
        <w:ind w:left="993"/>
        <w:jc w:val="both"/>
        <w:rPr>
          <w:snapToGrid w:val="0"/>
          <w:szCs w:val="20"/>
        </w:rPr>
      </w:pPr>
      <w:r w:rsidRPr="00833895">
        <w:rPr>
          <w:snapToGrid w:val="0"/>
          <w:szCs w:val="20"/>
        </w:rPr>
        <w:t>EM = Encargos moratórios;</w:t>
      </w:r>
    </w:p>
    <w:p w:rsidR="009C1D9E" w:rsidRPr="00833895" w:rsidRDefault="009C1D9E" w:rsidP="009C1D9E">
      <w:pPr>
        <w:tabs>
          <w:tab w:val="left" w:pos="1701"/>
        </w:tabs>
        <w:spacing w:before="120" w:after="120" w:line="276" w:lineRule="auto"/>
        <w:ind w:left="993"/>
        <w:jc w:val="both"/>
        <w:rPr>
          <w:szCs w:val="20"/>
        </w:rPr>
      </w:pPr>
      <w:r w:rsidRPr="00833895">
        <w:rPr>
          <w:szCs w:val="20"/>
        </w:rPr>
        <w:t>N = Número de dias entre a data prevista para o pagamento e a do efetivo pagamento;</w:t>
      </w:r>
    </w:p>
    <w:p w:rsidR="009C1D9E" w:rsidRPr="00833895" w:rsidRDefault="009C1D9E" w:rsidP="009C1D9E">
      <w:pPr>
        <w:tabs>
          <w:tab w:val="left" w:pos="1701"/>
        </w:tabs>
        <w:spacing w:before="120" w:after="120" w:line="276" w:lineRule="auto"/>
        <w:ind w:left="993"/>
        <w:jc w:val="both"/>
        <w:rPr>
          <w:szCs w:val="20"/>
        </w:rPr>
      </w:pPr>
      <w:r w:rsidRPr="00833895">
        <w:rPr>
          <w:szCs w:val="20"/>
        </w:rPr>
        <w:lastRenderedPageBreak/>
        <w:t>VP = Valor da parcela a ser paga.</w:t>
      </w:r>
    </w:p>
    <w:p w:rsidR="009C1D9E" w:rsidRPr="00833895" w:rsidRDefault="009C1D9E" w:rsidP="009C1D9E">
      <w:pPr>
        <w:tabs>
          <w:tab w:val="left" w:pos="1701"/>
        </w:tabs>
        <w:spacing w:before="120" w:after="120" w:line="276" w:lineRule="auto"/>
        <w:ind w:left="993"/>
        <w:jc w:val="both"/>
        <w:rPr>
          <w:rFonts w:cs="Times New Roman"/>
          <w:szCs w:val="20"/>
        </w:rPr>
      </w:pPr>
      <w:r w:rsidRPr="00833895">
        <w:rPr>
          <w:rFonts w:cs="Times New Roman"/>
          <w:snapToGrid w:val="0"/>
          <w:szCs w:val="20"/>
        </w:rPr>
        <w:t xml:space="preserve">I = Índice de compensação financeira = </w:t>
      </w:r>
      <w:r w:rsidRPr="00833895">
        <w:rPr>
          <w:rFonts w:cs="Times New Roman"/>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9C1D9E" w:rsidRPr="00833895" w:rsidTr="001B0D20">
        <w:tc>
          <w:tcPr>
            <w:tcW w:w="2214" w:type="dxa"/>
            <w:vMerge w:val="restart"/>
            <w:vAlign w:val="center"/>
          </w:tcPr>
          <w:p w:rsidR="009C1D9E" w:rsidRPr="00833895" w:rsidRDefault="009C1D9E" w:rsidP="009C1D9E">
            <w:pPr>
              <w:tabs>
                <w:tab w:val="left" w:pos="1701"/>
              </w:tabs>
              <w:spacing w:before="120"/>
              <w:jc w:val="center"/>
              <w:rPr>
                <w:rFonts w:cs="Arial"/>
                <w:color w:val="000000"/>
                <w:szCs w:val="20"/>
              </w:rPr>
            </w:pPr>
            <w:r w:rsidRPr="00833895">
              <w:rPr>
                <w:rFonts w:cs="Arial"/>
                <w:color w:val="000000"/>
                <w:szCs w:val="20"/>
              </w:rPr>
              <w:t>I = (TX)</w:t>
            </w:r>
          </w:p>
        </w:tc>
        <w:tc>
          <w:tcPr>
            <w:tcW w:w="446" w:type="dxa"/>
            <w:vMerge w:val="restart"/>
            <w:vAlign w:val="center"/>
          </w:tcPr>
          <w:p w:rsidR="009C1D9E" w:rsidRPr="00833895" w:rsidRDefault="009C1D9E" w:rsidP="009C1D9E">
            <w:pPr>
              <w:tabs>
                <w:tab w:val="left" w:pos="1701"/>
              </w:tabs>
              <w:spacing w:before="120"/>
              <w:rPr>
                <w:rFonts w:cs="Arial"/>
                <w:color w:val="000000"/>
                <w:szCs w:val="20"/>
              </w:rPr>
            </w:pPr>
            <w:r w:rsidRPr="00833895">
              <w:rPr>
                <w:rFonts w:cs="Arial"/>
                <w:color w:val="000000"/>
                <w:szCs w:val="20"/>
              </w:rPr>
              <w:t xml:space="preserve">I = </w:t>
            </w:r>
          </w:p>
        </w:tc>
        <w:tc>
          <w:tcPr>
            <w:tcW w:w="1276" w:type="dxa"/>
            <w:tcBorders>
              <w:bottom w:val="single" w:sz="4" w:space="0" w:color="auto"/>
            </w:tcBorders>
          </w:tcPr>
          <w:p w:rsidR="009C1D9E" w:rsidRPr="00833895" w:rsidRDefault="009C1D9E" w:rsidP="009C1D9E">
            <w:pPr>
              <w:tabs>
                <w:tab w:val="left" w:pos="1701"/>
              </w:tabs>
              <w:spacing w:before="120"/>
              <w:jc w:val="center"/>
              <w:rPr>
                <w:rFonts w:cs="Arial"/>
                <w:color w:val="000000"/>
                <w:szCs w:val="20"/>
              </w:rPr>
            </w:pPr>
            <w:r w:rsidRPr="00833895">
              <w:rPr>
                <w:rFonts w:cs="Arial"/>
                <w:color w:val="000000"/>
                <w:szCs w:val="20"/>
              </w:rPr>
              <w:t>( 6 / 100 )</w:t>
            </w:r>
          </w:p>
        </w:tc>
        <w:tc>
          <w:tcPr>
            <w:tcW w:w="4926" w:type="dxa"/>
            <w:vMerge w:val="restart"/>
            <w:vAlign w:val="center"/>
          </w:tcPr>
          <w:p w:rsidR="009C1D9E" w:rsidRPr="00833895" w:rsidRDefault="009C1D9E" w:rsidP="009C1D9E">
            <w:pPr>
              <w:tabs>
                <w:tab w:val="left" w:pos="1701"/>
              </w:tabs>
              <w:spacing w:before="120"/>
              <w:ind w:left="742"/>
              <w:rPr>
                <w:rFonts w:cs="Arial"/>
                <w:color w:val="000000"/>
                <w:szCs w:val="20"/>
              </w:rPr>
            </w:pPr>
            <w:r w:rsidRPr="00833895">
              <w:rPr>
                <w:rFonts w:cs="Arial"/>
                <w:color w:val="000000"/>
                <w:szCs w:val="20"/>
              </w:rPr>
              <w:t>I = 0,00016438</w:t>
            </w:r>
          </w:p>
          <w:p w:rsidR="009C1D9E" w:rsidRPr="00833895" w:rsidRDefault="009C1D9E" w:rsidP="009C1D9E">
            <w:pPr>
              <w:tabs>
                <w:tab w:val="left" w:pos="1701"/>
              </w:tabs>
              <w:spacing w:before="120"/>
              <w:ind w:left="742"/>
              <w:rPr>
                <w:rFonts w:cs="Arial"/>
                <w:color w:val="000000"/>
                <w:szCs w:val="20"/>
              </w:rPr>
            </w:pPr>
            <w:r w:rsidRPr="00833895">
              <w:rPr>
                <w:rFonts w:cs="Arial"/>
                <w:color w:val="000000"/>
                <w:szCs w:val="20"/>
              </w:rPr>
              <w:t>TX = Percentual da taxa anual = 6%</w:t>
            </w:r>
          </w:p>
        </w:tc>
      </w:tr>
      <w:tr w:rsidR="009C1D9E" w:rsidRPr="00833895" w:rsidTr="001B0D20">
        <w:tc>
          <w:tcPr>
            <w:tcW w:w="2214" w:type="dxa"/>
            <w:vMerge/>
          </w:tcPr>
          <w:p w:rsidR="009C1D9E" w:rsidRPr="00833895" w:rsidRDefault="009C1D9E" w:rsidP="009C1D9E">
            <w:pPr>
              <w:tabs>
                <w:tab w:val="left" w:pos="1701"/>
              </w:tabs>
              <w:spacing w:before="120"/>
              <w:jc w:val="both"/>
              <w:rPr>
                <w:rFonts w:cs="Arial"/>
                <w:color w:val="000000"/>
                <w:szCs w:val="20"/>
              </w:rPr>
            </w:pPr>
          </w:p>
        </w:tc>
        <w:tc>
          <w:tcPr>
            <w:tcW w:w="446" w:type="dxa"/>
            <w:vMerge/>
          </w:tcPr>
          <w:p w:rsidR="009C1D9E" w:rsidRPr="00833895" w:rsidRDefault="009C1D9E" w:rsidP="009C1D9E">
            <w:pPr>
              <w:tabs>
                <w:tab w:val="left" w:pos="1701"/>
              </w:tabs>
              <w:spacing w:before="120"/>
              <w:jc w:val="both"/>
              <w:rPr>
                <w:rFonts w:cs="Arial"/>
                <w:color w:val="000000"/>
                <w:szCs w:val="20"/>
              </w:rPr>
            </w:pPr>
          </w:p>
        </w:tc>
        <w:tc>
          <w:tcPr>
            <w:tcW w:w="1276" w:type="dxa"/>
            <w:tcBorders>
              <w:top w:val="single" w:sz="4" w:space="0" w:color="auto"/>
            </w:tcBorders>
          </w:tcPr>
          <w:p w:rsidR="009C1D9E" w:rsidRPr="00833895" w:rsidRDefault="009C1D9E" w:rsidP="009C1D9E">
            <w:pPr>
              <w:tabs>
                <w:tab w:val="left" w:pos="1701"/>
              </w:tabs>
              <w:spacing w:before="120"/>
              <w:jc w:val="center"/>
              <w:rPr>
                <w:rFonts w:cs="Arial"/>
                <w:color w:val="000000"/>
                <w:szCs w:val="20"/>
              </w:rPr>
            </w:pPr>
            <w:r w:rsidRPr="00833895">
              <w:rPr>
                <w:rFonts w:cs="Arial"/>
                <w:color w:val="000000"/>
                <w:szCs w:val="20"/>
              </w:rPr>
              <w:t>365</w:t>
            </w:r>
          </w:p>
        </w:tc>
        <w:tc>
          <w:tcPr>
            <w:tcW w:w="4926" w:type="dxa"/>
            <w:vMerge/>
          </w:tcPr>
          <w:p w:rsidR="009C1D9E" w:rsidRPr="00833895" w:rsidRDefault="009C1D9E" w:rsidP="009C1D9E">
            <w:pPr>
              <w:tabs>
                <w:tab w:val="left" w:pos="1701"/>
              </w:tabs>
              <w:spacing w:before="120"/>
              <w:jc w:val="both"/>
              <w:rPr>
                <w:rFonts w:cs="Arial"/>
                <w:color w:val="000000"/>
                <w:szCs w:val="20"/>
              </w:rPr>
            </w:pPr>
          </w:p>
        </w:tc>
      </w:tr>
    </w:tbl>
    <w:p w:rsidR="00E36227" w:rsidRPr="006F7990" w:rsidRDefault="00E36227" w:rsidP="009C1D9E">
      <w:pPr>
        <w:pStyle w:val="Nivel01"/>
        <w:keepNext w:val="0"/>
        <w:widowControl w:val="0"/>
        <w:spacing w:before="120"/>
        <w:ind w:left="360" w:hanging="360"/>
        <w:rPr>
          <w:rFonts w:ascii="Arial" w:hAnsi="Arial" w:cs="Arial"/>
          <w:color w:val="auto"/>
          <w:sz w:val="24"/>
        </w:rPr>
      </w:pPr>
      <w:r w:rsidRPr="006F7990">
        <w:rPr>
          <w:rFonts w:ascii="Arial" w:hAnsi="Arial" w:cs="Arial"/>
          <w:color w:val="auto"/>
          <w:sz w:val="24"/>
        </w:rPr>
        <w:t>DAS SANÇÕES</w:t>
      </w:r>
    </w:p>
    <w:p w:rsidR="00E36227" w:rsidRPr="00BC0B8B" w:rsidRDefault="00E36227" w:rsidP="009C1D9E">
      <w:pPr>
        <w:keepLines/>
        <w:widowControl w:val="0"/>
        <w:spacing w:before="120"/>
        <w:ind w:left="426"/>
        <w:jc w:val="both"/>
        <w:rPr>
          <w:rFonts w:cs="Arial"/>
        </w:rPr>
      </w:pPr>
      <w:r w:rsidRPr="00A17240">
        <w:rPr>
          <w:rFonts w:cs="Arial"/>
        </w:rPr>
        <w:t xml:space="preserve">As sanções referentes à execução </w:t>
      </w:r>
      <w:r>
        <w:rPr>
          <w:rFonts w:cs="Arial"/>
        </w:rPr>
        <w:t>do objeto da presente Carta</w:t>
      </w:r>
      <w:r w:rsidRPr="00A17240">
        <w:rPr>
          <w:rFonts w:cs="Arial"/>
        </w:rPr>
        <w:t xml:space="preserve"> são aquelas previstas no Termo de Referência</w:t>
      </w:r>
      <w:r w:rsidRPr="00BC0B8B">
        <w:rPr>
          <w:rFonts w:cs="Arial"/>
        </w:rPr>
        <w:t>, bem como a legislação aplicável.</w:t>
      </w:r>
    </w:p>
    <w:p w:rsidR="00E36227" w:rsidRPr="006F7990" w:rsidRDefault="00E36227" w:rsidP="00E36227">
      <w:pPr>
        <w:pStyle w:val="Nivel01"/>
        <w:keepNext w:val="0"/>
        <w:widowControl w:val="0"/>
        <w:spacing w:before="120"/>
        <w:ind w:left="360" w:hanging="360"/>
        <w:rPr>
          <w:rFonts w:ascii="Arial" w:hAnsi="Arial" w:cs="Arial"/>
          <w:color w:val="auto"/>
          <w:sz w:val="24"/>
        </w:rPr>
      </w:pPr>
      <w:r w:rsidRPr="006F7990">
        <w:rPr>
          <w:rFonts w:ascii="Arial" w:hAnsi="Arial" w:cs="Arial"/>
          <w:color w:val="auto"/>
          <w:sz w:val="24"/>
        </w:rPr>
        <w:t>DA VINCULAÇÃO</w:t>
      </w:r>
    </w:p>
    <w:p w:rsidR="00E36227" w:rsidRPr="006F03F9" w:rsidRDefault="00E36227" w:rsidP="00E36227">
      <w:pPr>
        <w:keepLines/>
        <w:widowControl w:val="0"/>
        <w:spacing w:before="120"/>
        <w:ind w:left="426"/>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E36227" w:rsidRPr="006F7990" w:rsidRDefault="00E36227" w:rsidP="00E36227">
      <w:pPr>
        <w:pStyle w:val="Nivel01"/>
        <w:keepNext w:val="0"/>
        <w:widowControl w:val="0"/>
        <w:spacing w:before="120"/>
        <w:ind w:left="360" w:hanging="360"/>
        <w:rPr>
          <w:rFonts w:ascii="Arial" w:hAnsi="Arial" w:cs="Arial"/>
          <w:color w:val="auto"/>
          <w:sz w:val="24"/>
        </w:rPr>
      </w:pPr>
      <w:r w:rsidRPr="006F7990">
        <w:rPr>
          <w:rFonts w:ascii="Arial" w:hAnsi="Arial" w:cs="Arial"/>
          <w:color w:val="auto"/>
          <w:sz w:val="24"/>
        </w:rPr>
        <w:t>DA RESCISÃO</w:t>
      </w:r>
    </w:p>
    <w:p w:rsidR="00E36227" w:rsidRPr="006F03F9" w:rsidRDefault="00E36227" w:rsidP="00E36227">
      <w:pPr>
        <w:keepLines/>
        <w:widowControl w:val="0"/>
        <w:spacing w:before="120"/>
        <w:ind w:left="425"/>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E36227" w:rsidRPr="006F7990" w:rsidRDefault="00E36227" w:rsidP="00E36227">
      <w:pPr>
        <w:pStyle w:val="Nivel01"/>
        <w:keepNext w:val="0"/>
        <w:widowControl w:val="0"/>
        <w:spacing w:before="120"/>
        <w:ind w:left="360" w:hanging="360"/>
        <w:rPr>
          <w:rFonts w:ascii="Arial" w:hAnsi="Arial" w:cs="Arial"/>
          <w:color w:val="auto"/>
          <w:sz w:val="24"/>
        </w:rPr>
      </w:pPr>
      <w:r w:rsidRPr="006F7990">
        <w:rPr>
          <w:rFonts w:ascii="Arial" w:hAnsi="Arial" w:cs="Arial"/>
          <w:color w:val="auto"/>
          <w:sz w:val="24"/>
        </w:rPr>
        <w:t>DO FORO</w:t>
      </w:r>
    </w:p>
    <w:p w:rsidR="00E36227" w:rsidRPr="006F03F9" w:rsidRDefault="00E36227" w:rsidP="00E36227">
      <w:pPr>
        <w:keepLines/>
        <w:widowControl w:val="0"/>
        <w:spacing w:before="120"/>
        <w:ind w:left="425"/>
        <w:jc w:val="both"/>
        <w:rPr>
          <w:rFonts w:ascii="Arial" w:hAnsi="Arial" w:cs="Arial"/>
        </w:rPr>
      </w:pPr>
      <w:r w:rsidRPr="006F03F9">
        <w:rPr>
          <w:rFonts w:ascii="Arial" w:hAnsi="Arial" w:cs="Arial"/>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E36227" w:rsidRDefault="00E36227" w:rsidP="00E36227">
      <w:pPr>
        <w:keepLines/>
        <w:widowControl w:val="0"/>
        <w:spacing w:before="120"/>
        <w:ind w:left="426"/>
        <w:jc w:val="both"/>
        <w:rPr>
          <w:rFonts w:ascii="Arial" w:hAnsi="Arial" w:cs="Arial"/>
          <w:sz w:val="14"/>
        </w:rPr>
      </w:pPr>
    </w:p>
    <w:p w:rsidR="00E36227" w:rsidRPr="00BC0B8B" w:rsidRDefault="00E36227" w:rsidP="00E36227">
      <w:pPr>
        <w:pStyle w:val="Recuodecorpodetexto"/>
        <w:keepLines/>
        <w:suppressAutoHyphens/>
        <w:spacing w:before="120"/>
        <w:ind w:left="284"/>
        <w:rPr>
          <w:rFonts w:ascii="Arial" w:hAnsi="Arial" w:cs="Arial"/>
          <w:bCs/>
        </w:rPr>
      </w:pPr>
      <w:r w:rsidRPr="00BC0B8B">
        <w:rPr>
          <w:rFonts w:ascii="Arial" w:hAnsi="Arial" w:cs="Arial"/>
          <w:bCs/>
        </w:rPr>
        <w:t xml:space="preserve">Uberlândia, </w:t>
      </w:r>
      <w:r w:rsidR="00D113B3" w:rsidRPr="00BC0B8B">
        <w:rPr>
          <w:rFonts w:ascii="Arial" w:hAnsi="Arial" w:cs="Arial"/>
          <w:bCs/>
        </w:rPr>
        <w:fldChar w:fldCharType="begin">
          <w:ffData>
            <w:name w:val="Texto7"/>
            <w:enabled/>
            <w:calcOnExit w:val="0"/>
            <w:textInput/>
          </w:ffData>
        </w:fldChar>
      </w:r>
      <w:r w:rsidRPr="00BC0B8B">
        <w:rPr>
          <w:rFonts w:ascii="Arial" w:hAnsi="Arial" w:cs="Arial"/>
          <w:bCs/>
        </w:rPr>
        <w:instrText xml:space="preserve"> FORMTEXT </w:instrText>
      </w:r>
      <w:r w:rsidR="00D113B3" w:rsidRPr="00BC0B8B">
        <w:rPr>
          <w:rFonts w:ascii="Arial" w:hAnsi="Arial" w:cs="Arial"/>
          <w:bCs/>
        </w:rPr>
      </w:r>
      <w:r w:rsidR="00D113B3"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D113B3" w:rsidRPr="00BC0B8B">
        <w:rPr>
          <w:rFonts w:ascii="Arial" w:hAnsi="Arial" w:cs="Arial"/>
          <w:bCs/>
        </w:rPr>
        <w:fldChar w:fldCharType="end"/>
      </w:r>
      <w:r w:rsidRPr="00BC0B8B">
        <w:rPr>
          <w:rFonts w:ascii="Arial" w:hAnsi="Arial" w:cs="Arial"/>
          <w:bCs/>
        </w:rPr>
        <w:t xml:space="preserve"> de </w:t>
      </w:r>
      <w:r w:rsidR="00D113B3" w:rsidRPr="00BC0B8B">
        <w:rPr>
          <w:rFonts w:ascii="Arial" w:hAnsi="Arial" w:cs="Arial"/>
          <w:bCs/>
        </w:rPr>
        <w:fldChar w:fldCharType="begin">
          <w:ffData>
            <w:name w:val="Texto8"/>
            <w:enabled/>
            <w:calcOnExit w:val="0"/>
            <w:textInput/>
          </w:ffData>
        </w:fldChar>
      </w:r>
      <w:r w:rsidRPr="00BC0B8B">
        <w:rPr>
          <w:rFonts w:ascii="Arial" w:hAnsi="Arial" w:cs="Arial"/>
          <w:bCs/>
        </w:rPr>
        <w:instrText xml:space="preserve"> FORMTEXT </w:instrText>
      </w:r>
      <w:r w:rsidR="00D113B3" w:rsidRPr="00BC0B8B">
        <w:rPr>
          <w:rFonts w:ascii="Arial" w:hAnsi="Arial" w:cs="Arial"/>
          <w:bCs/>
        </w:rPr>
      </w:r>
      <w:r w:rsidR="00D113B3" w:rsidRPr="00BC0B8B">
        <w:rPr>
          <w:rFonts w:ascii="Arial" w:hAnsi="Arial" w:cs="Arial"/>
          <w:bCs/>
        </w:rPr>
        <w:fldChar w:fldCharType="separate"/>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Pr="00BC0B8B">
        <w:rPr>
          <w:rFonts w:ascii="Arial" w:hAnsi="Arial" w:cs="Arial"/>
          <w:bCs/>
          <w:noProof/>
        </w:rPr>
        <w:t> </w:t>
      </w:r>
      <w:r w:rsidR="00D113B3" w:rsidRPr="00BC0B8B">
        <w:rPr>
          <w:rFonts w:ascii="Arial" w:hAnsi="Arial" w:cs="Arial"/>
          <w:bCs/>
        </w:rPr>
        <w:fldChar w:fldCharType="end"/>
      </w:r>
      <w:r w:rsidRPr="00BC0B8B">
        <w:rPr>
          <w:rFonts w:ascii="Arial" w:hAnsi="Arial" w:cs="Arial"/>
          <w:bCs/>
        </w:rPr>
        <w:t xml:space="preserve"> de 20</w:t>
      </w:r>
      <w:r w:rsidR="00D113B3" w:rsidRPr="00BC0B8B">
        <w:rPr>
          <w:rFonts w:ascii="Arial" w:hAnsi="Arial" w:cs="Arial"/>
          <w:bCs/>
        </w:rPr>
        <w:fldChar w:fldCharType="begin">
          <w:ffData>
            <w:name w:val="Texto9"/>
            <w:enabled/>
            <w:calcOnExit w:val="0"/>
            <w:textInput/>
          </w:ffData>
        </w:fldChar>
      </w:r>
      <w:r w:rsidRPr="00BC0B8B">
        <w:rPr>
          <w:rFonts w:ascii="Arial" w:hAnsi="Arial" w:cs="Arial"/>
          <w:bCs/>
        </w:rPr>
        <w:instrText xml:space="preserve"> FORMTEXT </w:instrText>
      </w:r>
      <w:r w:rsidR="00D113B3" w:rsidRPr="00BC0B8B">
        <w:rPr>
          <w:rFonts w:ascii="Arial" w:hAnsi="Arial" w:cs="Arial"/>
          <w:bCs/>
        </w:rPr>
      </w:r>
      <w:r w:rsidR="00D113B3" w:rsidRPr="00BC0B8B">
        <w:rPr>
          <w:rFonts w:ascii="Arial" w:hAnsi="Arial" w:cs="Arial"/>
          <w:bCs/>
        </w:rPr>
        <w:fldChar w:fldCharType="separate"/>
      </w:r>
      <w:r>
        <w:rPr>
          <w:rFonts w:ascii="Arial" w:hAnsi="Arial" w:cs="Arial"/>
          <w:bCs/>
          <w:noProof/>
        </w:rPr>
        <w:t>16</w:t>
      </w:r>
      <w:r w:rsidR="00D113B3" w:rsidRPr="00BC0B8B">
        <w:rPr>
          <w:rFonts w:ascii="Arial" w:hAnsi="Arial" w:cs="Arial"/>
          <w:bCs/>
        </w:rPr>
        <w:fldChar w:fldCharType="end"/>
      </w:r>
    </w:p>
    <w:p w:rsidR="00E36227" w:rsidRDefault="00E36227" w:rsidP="00E36227">
      <w:pPr>
        <w:pStyle w:val="Recuodecorpodetexto"/>
        <w:suppressAutoHyphens/>
        <w:ind w:left="284"/>
        <w:rPr>
          <w:rFonts w:ascii="Arial" w:hAnsi="Arial" w:cs="Arial"/>
          <w:bCs/>
        </w:rPr>
      </w:pPr>
    </w:p>
    <w:p w:rsidR="00E36227" w:rsidRPr="00BC0B8B" w:rsidRDefault="00E36227" w:rsidP="00E36227">
      <w:pPr>
        <w:pStyle w:val="Recuodecorpodetexto"/>
        <w:suppressAutoHyphens/>
        <w:ind w:left="284"/>
        <w:rPr>
          <w:rFonts w:ascii="Arial" w:hAnsi="Arial" w:cs="Arial"/>
          <w:bCs/>
        </w:rPr>
      </w:pPr>
      <w:r>
        <w:rPr>
          <w:rFonts w:ascii="Arial" w:hAnsi="Arial" w:cs="Arial"/>
          <w:bCs/>
        </w:rPr>
        <w:tab/>
      </w:r>
      <w:r w:rsidRPr="00BC0B8B">
        <w:rPr>
          <w:rFonts w:ascii="Arial" w:hAnsi="Arial" w:cs="Arial"/>
          <w:bCs/>
        </w:rPr>
        <w:t>Universidade Federal de Uberlândia</w:t>
      </w:r>
      <w:r>
        <w:rPr>
          <w:rFonts w:ascii="Arial" w:hAnsi="Arial" w:cs="Arial"/>
          <w:bCs/>
        </w:rPr>
        <w:tab/>
      </w:r>
      <w:r>
        <w:rPr>
          <w:rFonts w:ascii="Arial" w:hAnsi="Arial" w:cs="Arial"/>
          <w:bCs/>
        </w:rPr>
        <w:tab/>
      </w:r>
      <w:r>
        <w:rPr>
          <w:rFonts w:ascii="Arial" w:hAnsi="Arial" w:cs="Arial"/>
          <w:bCs/>
        </w:rPr>
        <w:tab/>
      </w:r>
      <w:r w:rsidRPr="00BC0B8B">
        <w:rPr>
          <w:rFonts w:ascii="Arial" w:hAnsi="Arial" w:cs="Arial"/>
          <w:bCs/>
        </w:rPr>
        <w:t>Representante Legal</w:t>
      </w:r>
    </w:p>
    <w:p w:rsidR="00E36227" w:rsidRPr="00BC0B8B" w:rsidRDefault="00E36227" w:rsidP="00E36227">
      <w:pPr>
        <w:pStyle w:val="Recuodecorpodetexto"/>
        <w:suppressAutoHyphens/>
        <w:spacing w:before="120"/>
        <w:ind w:left="284"/>
        <w:rPr>
          <w:rFonts w:ascii="Arial" w:hAnsi="Arial" w:cs="Arial"/>
          <w:bCs/>
          <w:sz w:val="14"/>
        </w:rPr>
      </w:pPr>
    </w:p>
    <w:p w:rsidR="00E36227" w:rsidRPr="00BC0B8B" w:rsidRDefault="00E36227" w:rsidP="00E36227">
      <w:pPr>
        <w:pStyle w:val="Recuodecorpodetexto"/>
        <w:suppressAutoHyphens/>
        <w:spacing w:before="120"/>
        <w:ind w:left="284"/>
        <w:rPr>
          <w:rFonts w:ascii="Arial" w:hAnsi="Arial" w:cs="Arial"/>
          <w:bCs/>
        </w:rPr>
      </w:pPr>
    </w:p>
    <w:p w:rsidR="00E36227" w:rsidRPr="00BC0B8B" w:rsidRDefault="00E36227" w:rsidP="00E36227">
      <w:pPr>
        <w:pStyle w:val="Recuodecorpodetexto"/>
        <w:suppressAutoHyphens/>
        <w:spacing w:before="120"/>
        <w:ind w:left="284"/>
        <w:rPr>
          <w:rFonts w:ascii="Arial" w:hAnsi="Arial" w:cs="Arial"/>
          <w:bCs/>
        </w:rPr>
      </w:pPr>
      <w:r w:rsidRPr="00BC0B8B">
        <w:rPr>
          <w:rFonts w:ascii="Arial" w:hAnsi="Arial" w:cs="Arial"/>
          <w:bCs/>
        </w:rPr>
        <w:t xml:space="preserve">A Carta contrato foi recebida pela Empresa </w:t>
      </w:r>
      <w:r w:rsidR="00D113B3" w:rsidRPr="0036614E">
        <w:rPr>
          <w:rFonts w:ascii="Arial" w:hAnsi="Arial" w:cs="Arial"/>
          <w:bCs/>
          <w:u w:val="single"/>
        </w:rPr>
        <w:fldChar w:fldCharType="begin">
          <w:ffData>
            <w:name w:val="Texto482"/>
            <w:enabled/>
            <w:calcOnExit w:val="0"/>
            <w:textInput/>
          </w:ffData>
        </w:fldChar>
      </w:r>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r w:rsidRPr="00BC0B8B">
        <w:rPr>
          <w:rFonts w:ascii="Arial" w:hAnsi="Arial" w:cs="Arial"/>
          <w:bCs/>
        </w:rPr>
        <w:t xml:space="preserve">, em </w:t>
      </w:r>
      <w:r w:rsidR="00D113B3" w:rsidRPr="0036614E">
        <w:rPr>
          <w:rFonts w:ascii="Arial" w:hAnsi="Arial" w:cs="Arial"/>
          <w:bCs/>
          <w:u w:val="single"/>
        </w:rPr>
        <w:fldChar w:fldCharType="begin">
          <w:ffData>
            <w:name w:val="Texto483"/>
            <w:enabled/>
            <w:calcOnExit w:val="0"/>
            <w:textInput/>
          </w:ffData>
        </w:fldChar>
      </w:r>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r w:rsidRPr="0036614E">
        <w:rPr>
          <w:rFonts w:ascii="Arial" w:hAnsi="Arial" w:cs="Arial"/>
          <w:bCs/>
          <w:u w:val="single"/>
        </w:rPr>
        <w:t>/</w:t>
      </w:r>
      <w:r w:rsidR="00D113B3" w:rsidRPr="0036614E">
        <w:rPr>
          <w:rFonts w:ascii="Arial" w:hAnsi="Arial" w:cs="Arial"/>
          <w:bCs/>
          <w:u w:val="single"/>
        </w:rPr>
        <w:fldChar w:fldCharType="begin">
          <w:ffData>
            <w:name w:val="Texto484"/>
            <w:enabled/>
            <w:calcOnExit w:val="0"/>
            <w:textInput/>
          </w:ffData>
        </w:fldChar>
      </w:r>
      <w:bookmarkStart w:id="95" w:name="Texto484"/>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bookmarkEnd w:id="95"/>
      <w:r w:rsidRPr="0036614E">
        <w:rPr>
          <w:rFonts w:ascii="Arial" w:hAnsi="Arial" w:cs="Arial"/>
          <w:bCs/>
          <w:u w:val="single"/>
        </w:rPr>
        <w:t>/20</w:t>
      </w:r>
      <w:r w:rsidR="00D113B3" w:rsidRPr="0036614E">
        <w:rPr>
          <w:rFonts w:ascii="Arial" w:hAnsi="Arial" w:cs="Arial"/>
          <w:bCs/>
          <w:u w:val="single"/>
        </w:rPr>
        <w:fldChar w:fldCharType="begin">
          <w:ffData>
            <w:name w:val="Texto485"/>
            <w:enabled/>
            <w:calcOnExit w:val="0"/>
            <w:textInput/>
          </w:ffData>
        </w:fldChar>
      </w:r>
      <w:bookmarkStart w:id="96" w:name="Texto485"/>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bookmarkEnd w:id="96"/>
      <w:r w:rsidRPr="00BC0B8B">
        <w:rPr>
          <w:rFonts w:ascii="Arial" w:hAnsi="Arial" w:cs="Arial"/>
          <w:bCs/>
        </w:rPr>
        <w:t xml:space="preserve">, juntamente com a Nota de Empenho de nº </w:t>
      </w:r>
      <w:r w:rsidR="00D113B3" w:rsidRPr="0036614E">
        <w:rPr>
          <w:rFonts w:ascii="Arial" w:hAnsi="Arial" w:cs="Arial"/>
          <w:bCs/>
          <w:u w:val="single"/>
        </w:rPr>
        <w:fldChar w:fldCharType="begin">
          <w:ffData>
            <w:name w:val="Texto486"/>
            <w:enabled/>
            <w:calcOnExit w:val="0"/>
            <w:textInput/>
          </w:ffData>
        </w:fldChar>
      </w:r>
      <w:bookmarkStart w:id="97" w:name="Texto486"/>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bookmarkEnd w:id="97"/>
      <w:r w:rsidRPr="0036614E">
        <w:rPr>
          <w:rFonts w:ascii="Arial" w:hAnsi="Arial" w:cs="Arial"/>
          <w:bCs/>
          <w:u w:val="single"/>
        </w:rPr>
        <w:t>/20</w:t>
      </w:r>
      <w:r w:rsidR="00D113B3" w:rsidRPr="0036614E">
        <w:rPr>
          <w:rFonts w:ascii="Arial" w:hAnsi="Arial" w:cs="Arial"/>
          <w:bCs/>
          <w:u w:val="single"/>
        </w:rPr>
        <w:fldChar w:fldCharType="begin">
          <w:ffData>
            <w:name w:val="Texto487"/>
            <w:enabled/>
            <w:calcOnExit w:val="0"/>
            <w:textInput/>
          </w:ffData>
        </w:fldChar>
      </w:r>
      <w:bookmarkStart w:id="98" w:name="Texto487"/>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bookmarkEnd w:id="98"/>
      <w:r w:rsidRPr="00BC0B8B">
        <w:rPr>
          <w:rFonts w:ascii="Arial" w:hAnsi="Arial" w:cs="Arial"/>
          <w:bCs/>
        </w:rPr>
        <w:t xml:space="preserve">, no valor de R$ </w:t>
      </w:r>
      <w:r w:rsidR="00D113B3" w:rsidRPr="0036614E">
        <w:rPr>
          <w:rFonts w:ascii="Arial" w:hAnsi="Arial" w:cs="Arial"/>
          <w:bCs/>
          <w:u w:val="single"/>
        </w:rPr>
        <w:fldChar w:fldCharType="begin">
          <w:ffData>
            <w:name w:val="Texto488"/>
            <w:enabled/>
            <w:calcOnExit w:val="0"/>
            <w:textInput/>
          </w:ffData>
        </w:fldChar>
      </w:r>
      <w:bookmarkStart w:id="99" w:name="Texto488"/>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bookmarkEnd w:id="99"/>
      <w:r w:rsidRPr="00BC0B8B">
        <w:rPr>
          <w:rFonts w:ascii="Arial" w:hAnsi="Arial" w:cs="Arial"/>
          <w:bCs/>
        </w:rPr>
        <w:t xml:space="preserve"> (</w:t>
      </w:r>
      <w:r w:rsidR="00D113B3" w:rsidRPr="0036614E">
        <w:rPr>
          <w:rFonts w:ascii="Arial" w:hAnsi="Arial" w:cs="Arial"/>
          <w:bCs/>
          <w:u w:val="single"/>
        </w:rPr>
        <w:fldChar w:fldCharType="begin">
          <w:ffData>
            <w:name w:val="Texto489"/>
            <w:enabled/>
            <w:calcOnExit w:val="0"/>
            <w:textInput/>
          </w:ffData>
        </w:fldChar>
      </w:r>
      <w:r w:rsidRPr="0036614E">
        <w:rPr>
          <w:rFonts w:ascii="Arial" w:hAnsi="Arial" w:cs="Arial"/>
          <w:bCs/>
          <w:u w:val="single"/>
        </w:rPr>
        <w:instrText xml:space="preserve"> FORMTEXT </w:instrText>
      </w:r>
      <w:r w:rsidR="00D113B3" w:rsidRPr="0036614E">
        <w:rPr>
          <w:rFonts w:ascii="Arial" w:hAnsi="Arial" w:cs="Arial"/>
          <w:bCs/>
          <w:u w:val="single"/>
        </w:rPr>
      </w:r>
      <w:r w:rsidR="00D113B3" w:rsidRPr="0036614E">
        <w:rPr>
          <w:rFonts w:ascii="Arial" w:hAnsi="Arial" w:cs="Arial"/>
          <w:bCs/>
          <w:u w:val="single"/>
        </w:rPr>
        <w:fldChar w:fldCharType="separate"/>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Pr="0036614E">
        <w:rPr>
          <w:rFonts w:ascii="Arial" w:hAnsi="Arial" w:cs="Arial"/>
          <w:bCs/>
          <w:noProof/>
          <w:u w:val="single"/>
        </w:rPr>
        <w:t> </w:t>
      </w:r>
      <w:r w:rsidR="00D113B3" w:rsidRPr="0036614E">
        <w:rPr>
          <w:rFonts w:ascii="Arial" w:hAnsi="Arial" w:cs="Arial"/>
          <w:bCs/>
          <w:u w:val="single"/>
        </w:rPr>
        <w:fldChar w:fldCharType="end"/>
      </w:r>
      <w:r w:rsidRPr="00BC0B8B">
        <w:rPr>
          <w:rFonts w:ascii="Arial" w:hAnsi="Arial" w:cs="Arial"/>
          <w:bCs/>
        </w:rPr>
        <w:t>).</w:t>
      </w:r>
    </w:p>
    <w:p w:rsidR="00E36227" w:rsidRPr="00BC0B8B" w:rsidRDefault="00E36227" w:rsidP="00E36227">
      <w:pPr>
        <w:pStyle w:val="Recuodecorpodetexto"/>
        <w:suppressAutoHyphens/>
        <w:ind w:left="284"/>
        <w:rPr>
          <w:rFonts w:ascii="Arial" w:hAnsi="Arial" w:cs="Arial"/>
          <w:bCs/>
        </w:rPr>
      </w:pPr>
    </w:p>
    <w:p w:rsidR="00E36227" w:rsidRPr="00BC0B8B" w:rsidRDefault="00E36227" w:rsidP="00E36227">
      <w:pPr>
        <w:pStyle w:val="Recuodecorpodetexto"/>
        <w:suppressAutoHyphens/>
        <w:rPr>
          <w:rFonts w:ascii="Arial" w:hAnsi="Arial" w:cs="Arial"/>
          <w:bCs/>
        </w:rPr>
      </w:pPr>
    </w:p>
    <w:p w:rsidR="00E36227" w:rsidRPr="003F2723" w:rsidRDefault="00E36227" w:rsidP="00E36227">
      <w:pPr>
        <w:pStyle w:val="Recuodecorpodetexto"/>
        <w:suppressAutoHyphens/>
        <w:ind w:right="2691"/>
        <w:jc w:val="center"/>
        <w:rPr>
          <w:rFonts w:ascii="Arial" w:hAnsi="Arial" w:cs="Arial"/>
          <w:bCs/>
          <w:sz w:val="22"/>
        </w:rPr>
      </w:pPr>
      <w:r w:rsidRPr="003F2723">
        <w:rPr>
          <w:rFonts w:ascii="Arial" w:hAnsi="Arial" w:cs="Arial"/>
          <w:bCs/>
          <w:sz w:val="22"/>
        </w:rPr>
        <w:t>Carimbo / assinatura ou nome legível do representante</w:t>
      </w:r>
    </w:p>
    <w:p w:rsidR="00E36227" w:rsidRPr="003F2723" w:rsidRDefault="00E36227" w:rsidP="00E36227">
      <w:pPr>
        <w:pStyle w:val="Recuodecorpodetexto"/>
        <w:suppressAutoHyphens/>
        <w:ind w:right="2691"/>
        <w:jc w:val="center"/>
        <w:rPr>
          <w:rFonts w:ascii="Arial" w:hAnsi="Arial" w:cs="Arial"/>
          <w:bCs/>
          <w:sz w:val="22"/>
        </w:rPr>
      </w:pPr>
      <w:r w:rsidRPr="003F2723">
        <w:rPr>
          <w:rFonts w:ascii="Arial" w:hAnsi="Arial" w:cs="Arial"/>
          <w:bCs/>
          <w:sz w:val="22"/>
        </w:rPr>
        <w:t>Empresa Contratada</w:t>
      </w:r>
    </w:p>
    <w:p w:rsidR="00E36227" w:rsidRPr="003F2723" w:rsidRDefault="00E36227" w:rsidP="00E36227">
      <w:pPr>
        <w:pStyle w:val="Recuodecorpodetexto"/>
        <w:suppressAutoHyphens/>
        <w:ind w:right="2691"/>
        <w:jc w:val="center"/>
        <w:rPr>
          <w:rFonts w:ascii="Arial" w:hAnsi="Arial" w:cs="Arial"/>
          <w:bCs/>
          <w:sz w:val="22"/>
        </w:rPr>
      </w:pPr>
      <w:r w:rsidRPr="003F2723">
        <w:rPr>
          <w:rFonts w:ascii="Arial" w:hAnsi="Arial" w:cs="Arial"/>
          <w:bCs/>
          <w:sz w:val="22"/>
        </w:rPr>
        <w:t xml:space="preserve">C.P.F. nº </w:t>
      </w:r>
      <w:r w:rsidR="00D113B3" w:rsidRPr="003F2723">
        <w:rPr>
          <w:rFonts w:ascii="Arial" w:hAnsi="Arial" w:cs="Arial"/>
          <w:bCs/>
          <w:sz w:val="22"/>
          <w:u w:val="single"/>
        </w:rPr>
        <w:fldChar w:fldCharType="begin">
          <w:ffData>
            <w:name w:val="Texto490"/>
            <w:enabled/>
            <w:calcOnExit w:val="0"/>
            <w:textInput/>
          </w:ffData>
        </w:fldChar>
      </w:r>
      <w:bookmarkStart w:id="100" w:name="Texto490"/>
      <w:r w:rsidRPr="003F2723">
        <w:rPr>
          <w:rFonts w:ascii="Arial" w:hAnsi="Arial" w:cs="Arial"/>
          <w:bCs/>
          <w:sz w:val="22"/>
          <w:u w:val="single"/>
        </w:rPr>
        <w:instrText xml:space="preserve"> FORMTEXT </w:instrText>
      </w:r>
      <w:r w:rsidR="00D113B3" w:rsidRPr="003F2723">
        <w:rPr>
          <w:rFonts w:ascii="Arial" w:hAnsi="Arial" w:cs="Arial"/>
          <w:bCs/>
          <w:sz w:val="22"/>
          <w:u w:val="single"/>
        </w:rPr>
      </w:r>
      <w:r w:rsidR="00D113B3"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D113B3" w:rsidRPr="003F2723">
        <w:rPr>
          <w:rFonts w:ascii="Arial" w:hAnsi="Arial" w:cs="Arial"/>
          <w:bCs/>
          <w:sz w:val="22"/>
          <w:u w:val="single"/>
        </w:rPr>
        <w:fldChar w:fldCharType="end"/>
      </w:r>
      <w:bookmarkEnd w:id="100"/>
    </w:p>
    <w:p w:rsidR="00E36227" w:rsidRPr="003F2723" w:rsidRDefault="00E36227" w:rsidP="00E36227">
      <w:pPr>
        <w:keepLines/>
        <w:spacing w:after="120" w:line="360" w:lineRule="auto"/>
        <w:ind w:right="2691"/>
        <w:jc w:val="center"/>
        <w:rPr>
          <w:sz w:val="22"/>
        </w:rPr>
      </w:pPr>
      <w:r w:rsidRPr="003F2723">
        <w:rPr>
          <w:rFonts w:ascii="Arial" w:hAnsi="Arial" w:cs="Arial"/>
          <w:bCs/>
          <w:sz w:val="22"/>
        </w:rPr>
        <w:t xml:space="preserve">R.G.: </w:t>
      </w:r>
      <w:r w:rsidR="00D113B3" w:rsidRPr="003F2723">
        <w:rPr>
          <w:rFonts w:ascii="Arial" w:hAnsi="Arial" w:cs="Arial"/>
          <w:bCs/>
          <w:sz w:val="22"/>
          <w:u w:val="single"/>
        </w:rPr>
        <w:fldChar w:fldCharType="begin">
          <w:ffData>
            <w:name w:val="Texto491"/>
            <w:enabled/>
            <w:calcOnExit w:val="0"/>
            <w:textInput/>
          </w:ffData>
        </w:fldChar>
      </w:r>
      <w:r w:rsidRPr="003F2723">
        <w:rPr>
          <w:rFonts w:ascii="Arial" w:hAnsi="Arial" w:cs="Arial"/>
          <w:bCs/>
          <w:sz w:val="22"/>
          <w:u w:val="single"/>
        </w:rPr>
        <w:instrText xml:space="preserve"> FORMTEXT </w:instrText>
      </w:r>
      <w:r w:rsidR="00D113B3" w:rsidRPr="003F2723">
        <w:rPr>
          <w:rFonts w:ascii="Arial" w:hAnsi="Arial" w:cs="Arial"/>
          <w:bCs/>
          <w:sz w:val="22"/>
          <w:u w:val="single"/>
        </w:rPr>
      </w:r>
      <w:r w:rsidR="00D113B3" w:rsidRPr="003F2723">
        <w:rPr>
          <w:rFonts w:ascii="Arial" w:hAnsi="Arial" w:cs="Arial"/>
          <w:bCs/>
          <w:sz w:val="22"/>
          <w:u w:val="single"/>
        </w:rPr>
        <w:fldChar w:fldCharType="separate"/>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Pr="003F2723">
        <w:rPr>
          <w:rFonts w:ascii="Arial" w:hAnsi="Arial" w:cs="Arial"/>
          <w:bCs/>
          <w:noProof/>
          <w:sz w:val="22"/>
          <w:u w:val="single"/>
        </w:rPr>
        <w:t> </w:t>
      </w:r>
      <w:r w:rsidR="00D113B3" w:rsidRPr="003F2723">
        <w:rPr>
          <w:rFonts w:ascii="Arial" w:hAnsi="Arial" w:cs="Arial"/>
          <w:bCs/>
          <w:sz w:val="22"/>
          <w:u w:val="single"/>
        </w:rPr>
        <w:fldChar w:fldCharType="end"/>
      </w:r>
    </w:p>
    <w:p w:rsidR="00D02670" w:rsidRDefault="00D02670" w:rsidP="00D02670">
      <w:pPr>
        <w:keepNext/>
        <w:keepLines/>
        <w:widowControl w:val="0"/>
        <w:spacing w:before="120"/>
        <w:jc w:val="both"/>
        <w:rPr>
          <w:rFonts w:ascii="Arial" w:hAnsi="Arial"/>
        </w:rPr>
      </w:pPr>
    </w:p>
    <w:sectPr w:rsidR="00D02670" w:rsidSect="000B7AF4">
      <w:headerReference w:type="default" r:id="rId13"/>
      <w:footerReference w:type="default" r:id="rId14"/>
      <w:pgSz w:w="11906" w:h="16838" w:code="9"/>
      <w:pgMar w:top="1134" w:right="1134" w:bottom="1134"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40B" w:rsidRDefault="00BA240B">
      <w:r>
        <w:separator/>
      </w:r>
    </w:p>
  </w:endnote>
  <w:endnote w:type="continuationSeparator" w:id="0">
    <w:p w:rsidR="00BA240B" w:rsidRDefault="00BA24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40B" w:rsidRDefault="00BA240B"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BA240B" w:rsidRDefault="00BA240B"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BA240B" w:rsidRPr="00C44FBC" w:rsidRDefault="00BA240B" w:rsidP="00A91059">
    <w:pPr>
      <w:pStyle w:val="Rodap"/>
      <w:tabs>
        <w:tab w:val="right" w:pos="9923"/>
      </w:tabs>
      <w:ind w:right="360"/>
      <w:rPr>
        <w:rFonts w:ascii="Arial" w:hAnsi="Arial" w:cs="Arial"/>
        <w:sz w:val="16"/>
        <w:szCs w:val="16"/>
      </w:rPr>
    </w:pPr>
  </w:p>
  <w:p w:rsidR="00BA240B" w:rsidRPr="00A91059" w:rsidRDefault="00D113B3" w:rsidP="00A91059">
    <w:pPr>
      <w:pStyle w:val="Rodap"/>
      <w:tabs>
        <w:tab w:val="right" w:pos="9923"/>
      </w:tabs>
      <w:ind w:right="360"/>
      <w:rPr>
        <w:rFonts w:ascii="Arial" w:hAnsi="Arial" w:cs="Arial"/>
        <w:sz w:val="16"/>
      </w:rPr>
    </w:pPr>
    <w:fldSimple w:instr=" FILENAME   \* MERGEFORMAT ">
      <w:r w:rsidR="00975367">
        <w:rPr>
          <w:rFonts w:ascii="Arial" w:hAnsi="Arial" w:cs="Arial"/>
          <w:noProof/>
          <w:sz w:val="16"/>
          <w:szCs w:val="16"/>
        </w:rPr>
        <w:t>PE 219-Maquinas e equipamentos de natureza industrial.docx</w:t>
      </w:r>
    </w:fldSimple>
    <w:r w:rsidR="00BA240B" w:rsidRPr="00325B33">
      <w:rPr>
        <w:rFonts w:ascii="Arial" w:hAnsi="Arial" w:cs="Arial"/>
        <w:sz w:val="16"/>
      </w:rPr>
      <w:tab/>
    </w:r>
    <w:r w:rsidR="00BA240B" w:rsidRPr="00325B33">
      <w:rPr>
        <w:rFonts w:ascii="Arial" w:hAnsi="Arial" w:cs="Arial"/>
        <w:sz w:val="16"/>
      </w:rPr>
      <w:tab/>
    </w:r>
    <w:r w:rsidRPr="00325B33">
      <w:rPr>
        <w:rFonts w:ascii="Arial" w:hAnsi="Arial" w:cs="Arial"/>
        <w:sz w:val="16"/>
      </w:rPr>
      <w:fldChar w:fldCharType="begin"/>
    </w:r>
    <w:r w:rsidR="00BA240B" w:rsidRPr="00325B33">
      <w:rPr>
        <w:rFonts w:ascii="Arial" w:hAnsi="Arial" w:cs="Arial"/>
        <w:sz w:val="16"/>
      </w:rPr>
      <w:instrText xml:space="preserve"> PAGE   \* MERGEFORMAT </w:instrText>
    </w:r>
    <w:r w:rsidRPr="00325B33">
      <w:rPr>
        <w:rFonts w:ascii="Arial" w:hAnsi="Arial" w:cs="Arial"/>
        <w:sz w:val="16"/>
      </w:rPr>
      <w:fldChar w:fldCharType="separate"/>
    </w:r>
    <w:r w:rsidR="00EB37AE">
      <w:rPr>
        <w:rFonts w:ascii="Arial" w:hAnsi="Arial" w:cs="Arial"/>
        <w:noProof/>
        <w:sz w:val="16"/>
      </w:rPr>
      <w:t>22</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40B" w:rsidRDefault="00BA240B">
      <w:r>
        <w:separator/>
      </w:r>
    </w:p>
  </w:footnote>
  <w:footnote w:type="continuationSeparator" w:id="0">
    <w:p w:rsidR="00BA240B" w:rsidRDefault="00BA2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BA240B" w:rsidRPr="00530E77" w:rsidTr="00141A04">
      <w:trPr>
        <w:trHeight w:val="993"/>
      </w:trPr>
      <w:tc>
        <w:tcPr>
          <w:tcW w:w="1439" w:type="dxa"/>
        </w:tcPr>
        <w:p w:rsidR="00BA240B" w:rsidRPr="00530E77" w:rsidRDefault="00BA240B" w:rsidP="004029A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BA240B" w:rsidRPr="00C57F34" w:rsidRDefault="00BA240B"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BA240B" w:rsidRPr="00C57F34" w:rsidRDefault="00BA240B"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BA240B" w:rsidRPr="00C57F34" w:rsidRDefault="00BA240B"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BA240B" w:rsidRPr="000C5B3E" w:rsidRDefault="00BA240B"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BA240B" w:rsidRPr="00530E77" w:rsidRDefault="00BA240B" w:rsidP="004029A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BA240B" w:rsidRDefault="00BA240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8A3F94"/>
    <w:multiLevelType w:val="multilevel"/>
    <w:tmpl w:val="28DE2F14"/>
    <w:numStyleLink w:val="Estilo3"/>
  </w:abstractNum>
  <w:abstractNum w:abstractNumId="15">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6">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30">
    <w:nsid w:val="405F4D16"/>
    <w:multiLevelType w:val="multilevel"/>
    <w:tmpl w:val="F1EC8734"/>
    <w:lvl w:ilvl="0">
      <w:start w:val="5"/>
      <w:numFmt w:val="decimal"/>
      <w:lvlText w:val="%1."/>
      <w:lvlJc w:val="left"/>
      <w:pPr>
        <w:ind w:left="360" w:hanging="360"/>
      </w:pPr>
      <w:rPr>
        <w:rFonts w:hint="default"/>
        <w:b/>
      </w:rPr>
    </w:lvl>
    <w:lvl w:ilvl="1">
      <w:start w:val="2"/>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7DC418B8"/>
    <w:multiLevelType w:val="hybridMultilevel"/>
    <w:tmpl w:val="24844A34"/>
    <w:lvl w:ilvl="0" w:tplc="B5F4D628">
      <w:start w:val="1"/>
      <w:numFmt w:val="bullet"/>
      <w:lvlText w:val=""/>
      <w:lvlJc w:val="center"/>
      <w:pPr>
        <w:ind w:left="720" w:hanging="360"/>
      </w:pPr>
      <w:rPr>
        <w:rFonts w:ascii="Wingdings" w:hAnsi="Wingdings" w:hint="default"/>
      </w:rPr>
    </w:lvl>
    <w:lvl w:ilvl="1" w:tplc="67DA8896" w:tentative="1">
      <w:start w:val="1"/>
      <w:numFmt w:val="bullet"/>
      <w:lvlText w:val="o"/>
      <w:lvlJc w:val="left"/>
      <w:pPr>
        <w:ind w:left="1440" w:hanging="360"/>
      </w:pPr>
      <w:rPr>
        <w:rFonts w:ascii="Courier New" w:hAnsi="Courier New" w:cs="Courier New" w:hint="default"/>
      </w:rPr>
    </w:lvl>
    <w:lvl w:ilvl="2" w:tplc="729680D0" w:tentative="1">
      <w:start w:val="1"/>
      <w:numFmt w:val="bullet"/>
      <w:lvlText w:val=""/>
      <w:lvlJc w:val="left"/>
      <w:pPr>
        <w:ind w:left="2160" w:hanging="360"/>
      </w:pPr>
      <w:rPr>
        <w:rFonts w:ascii="Wingdings" w:hAnsi="Wingdings" w:hint="default"/>
      </w:rPr>
    </w:lvl>
    <w:lvl w:ilvl="3" w:tplc="50C400A8" w:tentative="1">
      <w:start w:val="1"/>
      <w:numFmt w:val="bullet"/>
      <w:lvlText w:val=""/>
      <w:lvlJc w:val="left"/>
      <w:pPr>
        <w:ind w:left="2880" w:hanging="360"/>
      </w:pPr>
      <w:rPr>
        <w:rFonts w:ascii="Symbol" w:hAnsi="Symbol" w:hint="default"/>
      </w:rPr>
    </w:lvl>
    <w:lvl w:ilvl="4" w:tplc="A0C4FB5A" w:tentative="1">
      <w:start w:val="1"/>
      <w:numFmt w:val="bullet"/>
      <w:lvlText w:val="o"/>
      <w:lvlJc w:val="left"/>
      <w:pPr>
        <w:ind w:left="3600" w:hanging="360"/>
      </w:pPr>
      <w:rPr>
        <w:rFonts w:ascii="Courier New" w:hAnsi="Courier New" w:cs="Courier New" w:hint="default"/>
      </w:rPr>
    </w:lvl>
    <w:lvl w:ilvl="5" w:tplc="3132D654" w:tentative="1">
      <w:start w:val="1"/>
      <w:numFmt w:val="bullet"/>
      <w:lvlText w:val=""/>
      <w:lvlJc w:val="left"/>
      <w:pPr>
        <w:ind w:left="4320" w:hanging="360"/>
      </w:pPr>
      <w:rPr>
        <w:rFonts w:ascii="Wingdings" w:hAnsi="Wingdings" w:hint="default"/>
      </w:rPr>
    </w:lvl>
    <w:lvl w:ilvl="6" w:tplc="0056327C" w:tentative="1">
      <w:start w:val="1"/>
      <w:numFmt w:val="bullet"/>
      <w:lvlText w:val=""/>
      <w:lvlJc w:val="left"/>
      <w:pPr>
        <w:ind w:left="5040" w:hanging="360"/>
      </w:pPr>
      <w:rPr>
        <w:rFonts w:ascii="Symbol" w:hAnsi="Symbol" w:hint="default"/>
      </w:rPr>
    </w:lvl>
    <w:lvl w:ilvl="7" w:tplc="11F40400" w:tentative="1">
      <w:start w:val="1"/>
      <w:numFmt w:val="bullet"/>
      <w:lvlText w:val="o"/>
      <w:lvlJc w:val="left"/>
      <w:pPr>
        <w:ind w:left="5760" w:hanging="360"/>
      </w:pPr>
      <w:rPr>
        <w:rFonts w:ascii="Courier New" w:hAnsi="Courier New" w:cs="Courier New" w:hint="default"/>
      </w:rPr>
    </w:lvl>
    <w:lvl w:ilvl="8" w:tplc="DE889722" w:tentative="1">
      <w:start w:val="1"/>
      <w:numFmt w:val="bullet"/>
      <w:lvlText w:val=""/>
      <w:lvlJc w:val="left"/>
      <w:pPr>
        <w:ind w:left="6480" w:hanging="360"/>
      </w:pPr>
      <w:rPr>
        <w:rFonts w:ascii="Wingdings" w:hAnsi="Wingdings" w:hint="default"/>
      </w:rPr>
    </w:lvl>
  </w:abstractNum>
  <w:abstractNum w:abstractNumId="40">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18"/>
  </w:num>
  <w:num w:numId="4">
    <w:abstractNumId w:val="35"/>
  </w:num>
  <w:num w:numId="5">
    <w:abstractNumId w:val="16"/>
  </w:num>
  <w:num w:numId="6">
    <w:abstractNumId w:val="29"/>
  </w:num>
  <w:num w:numId="7">
    <w:abstractNumId w:val="25"/>
  </w:num>
  <w:num w:numId="8">
    <w:abstractNumId w:val="26"/>
  </w:num>
  <w:num w:numId="9">
    <w:abstractNumId w:val="32"/>
  </w:num>
  <w:num w:numId="10">
    <w:abstractNumId w:val="10"/>
  </w:num>
  <w:num w:numId="11">
    <w:abstractNumId w:val="27"/>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2"/>
  </w:num>
  <w:num w:numId="15">
    <w:abstractNumId w:val="23"/>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num>
  <w:num w:numId="27">
    <w:abstractNumId w:val="15"/>
  </w:num>
  <w:num w:numId="28">
    <w:abstractNumId w:val="38"/>
  </w:num>
  <w:num w:numId="29">
    <w:abstractNumId w:val="21"/>
  </w:num>
  <w:num w:numId="30">
    <w:abstractNumId w:val="11"/>
  </w:num>
  <w:num w:numId="31">
    <w:abstractNumId w:val="12"/>
  </w:num>
  <w:num w:numId="32">
    <w:abstractNumId w:val="40"/>
  </w:num>
  <w:num w:numId="33">
    <w:abstractNumId w:val="20"/>
  </w:num>
  <w:num w:numId="34">
    <w:abstractNumId w:val="19"/>
  </w:num>
  <w:num w:numId="35">
    <w:abstractNumId w:val="19"/>
  </w:num>
  <w:num w:numId="36">
    <w:abstractNumId w:val="31"/>
  </w:num>
  <w:num w:numId="37">
    <w:abstractNumId w:val="36"/>
  </w:num>
  <w:num w:numId="38">
    <w:abstractNumId w:val="33"/>
  </w:num>
  <w:num w:numId="39">
    <w:abstractNumId w:val="39"/>
  </w:num>
  <w:num w:numId="40">
    <w:abstractNumId w:val="34"/>
  </w:num>
  <w:num w:numId="41">
    <w:abstractNumId w:val="28"/>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qo0hTJwtzZJHIXxsT/S6rXeopSk=" w:salt="ZDfeNyAFP3J7PJV8rVsE6A=="/>
  <w:zoom w:percent="100"/>
  <w:mirrorMargins/>
  <w:stylePaneFormatFilter w:val="3F04"/>
  <w:documentProtection w:edit="forms" w:enforcement="1"/>
  <w:defaultTabStop w:val="567"/>
  <w:hyphenationZone w:val="425"/>
  <w:characterSpacingControl w:val="doNotCompress"/>
  <w:footnotePr>
    <w:footnote w:id="-1"/>
    <w:footnote w:id="0"/>
  </w:footnotePr>
  <w:endnotePr>
    <w:endnote w:id="-1"/>
    <w:endnote w:id="0"/>
  </w:endnotePr>
  <w:compat/>
  <w:rsids>
    <w:rsidRoot w:val="00045F91"/>
    <w:rsid w:val="0000236D"/>
    <w:rsid w:val="00003298"/>
    <w:rsid w:val="0002260C"/>
    <w:rsid w:val="00022C21"/>
    <w:rsid w:val="0002306D"/>
    <w:rsid w:val="000242C8"/>
    <w:rsid w:val="00027155"/>
    <w:rsid w:val="000318BA"/>
    <w:rsid w:val="00034A29"/>
    <w:rsid w:val="00040957"/>
    <w:rsid w:val="00045F91"/>
    <w:rsid w:val="00046CFE"/>
    <w:rsid w:val="00047D73"/>
    <w:rsid w:val="00056433"/>
    <w:rsid w:val="00057982"/>
    <w:rsid w:val="00060414"/>
    <w:rsid w:val="00062853"/>
    <w:rsid w:val="0006537A"/>
    <w:rsid w:val="000670EC"/>
    <w:rsid w:val="000677A2"/>
    <w:rsid w:val="00070EA5"/>
    <w:rsid w:val="00071002"/>
    <w:rsid w:val="000711B0"/>
    <w:rsid w:val="00074D84"/>
    <w:rsid w:val="00076CBC"/>
    <w:rsid w:val="000779C7"/>
    <w:rsid w:val="000800A0"/>
    <w:rsid w:val="00081098"/>
    <w:rsid w:val="0008248C"/>
    <w:rsid w:val="00087EF2"/>
    <w:rsid w:val="00090F5D"/>
    <w:rsid w:val="00092759"/>
    <w:rsid w:val="00094321"/>
    <w:rsid w:val="000948BC"/>
    <w:rsid w:val="000A0805"/>
    <w:rsid w:val="000A102A"/>
    <w:rsid w:val="000A1A7B"/>
    <w:rsid w:val="000A1B88"/>
    <w:rsid w:val="000A23DA"/>
    <w:rsid w:val="000A26BD"/>
    <w:rsid w:val="000A674F"/>
    <w:rsid w:val="000B7AF4"/>
    <w:rsid w:val="000B7B55"/>
    <w:rsid w:val="000C123B"/>
    <w:rsid w:val="000C21AD"/>
    <w:rsid w:val="000C2C16"/>
    <w:rsid w:val="000C670A"/>
    <w:rsid w:val="000D2AC3"/>
    <w:rsid w:val="000E329C"/>
    <w:rsid w:val="000F1C1C"/>
    <w:rsid w:val="000F290D"/>
    <w:rsid w:val="000F4088"/>
    <w:rsid w:val="000F4F96"/>
    <w:rsid w:val="000F5A07"/>
    <w:rsid w:val="000F6899"/>
    <w:rsid w:val="00100990"/>
    <w:rsid w:val="00105707"/>
    <w:rsid w:val="00105FE4"/>
    <w:rsid w:val="001063F0"/>
    <w:rsid w:val="001103FF"/>
    <w:rsid w:val="00113EEB"/>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78EA"/>
    <w:rsid w:val="001B005B"/>
    <w:rsid w:val="001B0D20"/>
    <w:rsid w:val="001C3F32"/>
    <w:rsid w:val="001C3F7C"/>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17E52"/>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1CB6"/>
    <w:rsid w:val="0027212F"/>
    <w:rsid w:val="0027301A"/>
    <w:rsid w:val="00276ECC"/>
    <w:rsid w:val="0028765E"/>
    <w:rsid w:val="0029037D"/>
    <w:rsid w:val="002937D4"/>
    <w:rsid w:val="002A4371"/>
    <w:rsid w:val="002C0805"/>
    <w:rsid w:val="002C3F78"/>
    <w:rsid w:val="002C54C1"/>
    <w:rsid w:val="002D1C56"/>
    <w:rsid w:val="002D56F1"/>
    <w:rsid w:val="002D78B4"/>
    <w:rsid w:val="002D7C8E"/>
    <w:rsid w:val="002E160F"/>
    <w:rsid w:val="002E1E70"/>
    <w:rsid w:val="002E2194"/>
    <w:rsid w:val="002E3F91"/>
    <w:rsid w:val="002E480D"/>
    <w:rsid w:val="002E5F6B"/>
    <w:rsid w:val="002E60CD"/>
    <w:rsid w:val="002F084D"/>
    <w:rsid w:val="002F308B"/>
    <w:rsid w:val="0030138F"/>
    <w:rsid w:val="00307194"/>
    <w:rsid w:val="00310B4A"/>
    <w:rsid w:val="00313298"/>
    <w:rsid w:val="003238C3"/>
    <w:rsid w:val="00324BCD"/>
    <w:rsid w:val="00324F30"/>
    <w:rsid w:val="00325023"/>
    <w:rsid w:val="00325FD8"/>
    <w:rsid w:val="003265B9"/>
    <w:rsid w:val="00327232"/>
    <w:rsid w:val="00331182"/>
    <w:rsid w:val="00340C7F"/>
    <w:rsid w:val="00340EE0"/>
    <w:rsid w:val="00342D3A"/>
    <w:rsid w:val="00343032"/>
    <w:rsid w:val="00355AAB"/>
    <w:rsid w:val="0035658A"/>
    <w:rsid w:val="00361852"/>
    <w:rsid w:val="00364141"/>
    <w:rsid w:val="00367EF6"/>
    <w:rsid w:val="00373F1B"/>
    <w:rsid w:val="00373F2A"/>
    <w:rsid w:val="003779A2"/>
    <w:rsid w:val="0038139C"/>
    <w:rsid w:val="00381D3D"/>
    <w:rsid w:val="00386032"/>
    <w:rsid w:val="00386157"/>
    <w:rsid w:val="00386ADE"/>
    <w:rsid w:val="00391E14"/>
    <w:rsid w:val="003959F6"/>
    <w:rsid w:val="00396BD4"/>
    <w:rsid w:val="003975A6"/>
    <w:rsid w:val="003A73C1"/>
    <w:rsid w:val="003B791E"/>
    <w:rsid w:val="003C580A"/>
    <w:rsid w:val="003C609E"/>
    <w:rsid w:val="003C6275"/>
    <w:rsid w:val="003C64EE"/>
    <w:rsid w:val="003E39A4"/>
    <w:rsid w:val="003E4927"/>
    <w:rsid w:val="003E4D76"/>
    <w:rsid w:val="003E55B1"/>
    <w:rsid w:val="003F004A"/>
    <w:rsid w:val="003F0EE4"/>
    <w:rsid w:val="003F1437"/>
    <w:rsid w:val="003F185C"/>
    <w:rsid w:val="003F36A3"/>
    <w:rsid w:val="004029AF"/>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3FEA"/>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B56A7"/>
    <w:rsid w:val="004C0212"/>
    <w:rsid w:val="004C05F9"/>
    <w:rsid w:val="004C2170"/>
    <w:rsid w:val="004C4F20"/>
    <w:rsid w:val="004C751E"/>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7617E"/>
    <w:rsid w:val="005800D8"/>
    <w:rsid w:val="00581C55"/>
    <w:rsid w:val="005846C9"/>
    <w:rsid w:val="005873FC"/>
    <w:rsid w:val="00590EAF"/>
    <w:rsid w:val="00595DA6"/>
    <w:rsid w:val="005A6A91"/>
    <w:rsid w:val="005B0066"/>
    <w:rsid w:val="005C3930"/>
    <w:rsid w:val="005C514D"/>
    <w:rsid w:val="005C76D8"/>
    <w:rsid w:val="005D3DED"/>
    <w:rsid w:val="005E1321"/>
    <w:rsid w:val="005E2DD4"/>
    <w:rsid w:val="005E3612"/>
    <w:rsid w:val="005E6B88"/>
    <w:rsid w:val="005E6D43"/>
    <w:rsid w:val="005F6F64"/>
    <w:rsid w:val="005F7B0A"/>
    <w:rsid w:val="00605C11"/>
    <w:rsid w:val="00606440"/>
    <w:rsid w:val="006078C2"/>
    <w:rsid w:val="006171A9"/>
    <w:rsid w:val="00623436"/>
    <w:rsid w:val="00640F39"/>
    <w:rsid w:val="00655AAF"/>
    <w:rsid w:val="00656A30"/>
    <w:rsid w:val="00666034"/>
    <w:rsid w:val="006673E7"/>
    <w:rsid w:val="006736BC"/>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51B2"/>
    <w:rsid w:val="006C17A0"/>
    <w:rsid w:val="006C2607"/>
    <w:rsid w:val="006D21F2"/>
    <w:rsid w:val="006D27E3"/>
    <w:rsid w:val="006D4135"/>
    <w:rsid w:val="006D73E8"/>
    <w:rsid w:val="006E0738"/>
    <w:rsid w:val="006E09F2"/>
    <w:rsid w:val="006E0B60"/>
    <w:rsid w:val="006E721C"/>
    <w:rsid w:val="006F3EE2"/>
    <w:rsid w:val="00700CBD"/>
    <w:rsid w:val="007025CB"/>
    <w:rsid w:val="007028C7"/>
    <w:rsid w:val="00704462"/>
    <w:rsid w:val="00705161"/>
    <w:rsid w:val="00710C7E"/>
    <w:rsid w:val="00712568"/>
    <w:rsid w:val="00727C67"/>
    <w:rsid w:val="00733DE0"/>
    <w:rsid w:val="007357C5"/>
    <w:rsid w:val="0074032D"/>
    <w:rsid w:val="00740D25"/>
    <w:rsid w:val="00741328"/>
    <w:rsid w:val="00751181"/>
    <w:rsid w:val="00756F76"/>
    <w:rsid w:val="007679B9"/>
    <w:rsid w:val="0077010D"/>
    <w:rsid w:val="00774809"/>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E1140"/>
    <w:rsid w:val="007E3061"/>
    <w:rsid w:val="007E3F65"/>
    <w:rsid w:val="007E45B5"/>
    <w:rsid w:val="007E5253"/>
    <w:rsid w:val="007E57A5"/>
    <w:rsid w:val="007E68F6"/>
    <w:rsid w:val="007E6EF9"/>
    <w:rsid w:val="007F0511"/>
    <w:rsid w:val="007F2AE5"/>
    <w:rsid w:val="007F6AB0"/>
    <w:rsid w:val="007F6CFD"/>
    <w:rsid w:val="00803805"/>
    <w:rsid w:val="0080582D"/>
    <w:rsid w:val="0080756C"/>
    <w:rsid w:val="00813F7D"/>
    <w:rsid w:val="00826FD2"/>
    <w:rsid w:val="00831204"/>
    <w:rsid w:val="00831208"/>
    <w:rsid w:val="00835A02"/>
    <w:rsid w:val="008400E0"/>
    <w:rsid w:val="00840D45"/>
    <w:rsid w:val="008429CF"/>
    <w:rsid w:val="008446E2"/>
    <w:rsid w:val="00847E19"/>
    <w:rsid w:val="00850CD3"/>
    <w:rsid w:val="0085112C"/>
    <w:rsid w:val="0085731B"/>
    <w:rsid w:val="008601A9"/>
    <w:rsid w:val="00863713"/>
    <w:rsid w:val="00865B0D"/>
    <w:rsid w:val="00871B33"/>
    <w:rsid w:val="00872949"/>
    <w:rsid w:val="0088730E"/>
    <w:rsid w:val="00887874"/>
    <w:rsid w:val="008941DB"/>
    <w:rsid w:val="008A16EA"/>
    <w:rsid w:val="008A2A62"/>
    <w:rsid w:val="008B6162"/>
    <w:rsid w:val="008C04DF"/>
    <w:rsid w:val="008C0A68"/>
    <w:rsid w:val="008C1971"/>
    <w:rsid w:val="008C455B"/>
    <w:rsid w:val="008D2CAF"/>
    <w:rsid w:val="008D3ACE"/>
    <w:rsid w:val="008D4951"/>
    <w:rsid w:val="008D51CC"/>
    <w:rsid w:val="008D57FA"/>
    <w:rsid w:val="008E4F95"/>
    <w:rsid w:val="008F4060"/>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23AB"/>
    <w:rsid w:val="00970A6B"/>
    <w:rsid w:val="00975367"/>
    <w:rsid w:val="009763C4"/>
    <w:rsid w:val="009803F1"/>
    <w:rsid w:val="009844F7"/>
    <w:rsid w:val="0099079E"/>
    <w:rsid w:val="00995FFD"/>
    <w:rsid w:val="009A45B0"/>
    <w:rsid w:val="009A6A6F"/>
    <w:rsid w:val="009A7D2A"/>
    <w:rsid w:val="009B1B69"/>
    <w:rsid w:val="009C1D9E"/>
    <w:rsid w:val="009C2F9A"/>
    <w:rsid w:val="009C470D"/>
    <w:rsid w:val="009C638B"/>
    <w:rsid w:val="009C6F2A"/>
    <w:rsid w:val="009C7FBF"/>
    <w:rsid w:val="009D18D3"/>
    <w:rsid w:val="009D3626"/>
    <w:rsid w:val="009D68FB"/>
    <w:rsid w:val="009E04B3"/>
    <w:rsid w:val="009E0DFC"/>
    <w:rsid w:val="009E5B74"/>
    <w:rsid w:val="009E7C14"/>
    <w:rsid w:val="009F419C"/>
    <w:rsid w:val="009F43E0"/>
    <w:rsid w:val="00A006F4"/>
    <w:rsid w:val="00A040F2"/>
    <w:rsid w:val="00A04157"/>
    <w:rsid w:val="00A055A5"/>
    <w:rsid w:val="00A12A7C"/>
    <w:rsid w:val="00A1330E"/>
    <w:rsid w:val="00A402A1"/>
    <w:rsid w:val="00A44175"/>
    <w:rsid w:val="00A50D22"/>
    <w:rsid w:val="00A512C3"/>
    <w:rsid w:val="00A571FE"/>
    <w:rsid w:val="00A60395"/>
    <w:rsid w:val="00A61506"/>
    <w:rsid w:val="00A6287E"/>
    <w:rsid w:val="00A63399"/>
    <w:rsid w:val="00A64FDC"/>
    <w:rsid w:val="00A654BB"/>
    <w:rsid w:val="00A74563"/>
    <w:rsid w:val="00A77C2C"/>
    <w:rsid w:val="00A80062"/>
    <w:rsid w:val="00A80E0F"/>
    <w:rsid w:val="00A83915"/>
    <w:rsid w:val="00A856EB"/>
    <w:rsid w:val="00A9022E"/>
    <w:rsid w:val="00A91059"/>
    <w:rsid w:val="00A919B7"/>
    <w:rsid w:val="00AA1165"/>
    <w:rsid w:val="00AA3F31"/>
    <w:rsid w:val="00AA4625"/>
    <w:rsid w:val="00AB06C9"/>
    <w:rsid w:val="00AB0E0B"/>
    <w:rsid w:val="00AB1F1A"/>
    <w:rsid w:val="00AC3F8F"/>
    <w:rsid w:val="00AC4F34"/>
    <w:rsid w:val="00AC6EC2"/>
    <w:rsid w:val="00AD43DE"/>
    <w:rsid w:val="00AD48F4"/>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17D03"/>
    <w:rsid w:val="00B23F8B"/>
    <w:rsid w:val="00B26507"/>
    <w:rsid w:val="00B27724"/>
    <w:rsid w:val="00B30F3D"/>
    <w:rsid w:val="00B432A0"/>
    <w:rsid w:val="00B46D57"/>
    <w:rsid w:val="00B4738B"/>
    <w:rsid w:val="00B517F7"/>
    <w:rsid w:val="00B52AFC"/>
    <w:rsid w:val="00B52EFE"/>
    <w:rsid w:val="00B55718"/>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240B"/>
    <w:rsid w:val="00BA7C7B"/>
    <w:rsid w:val="00BB4389"/>
    <w:rsid w:val="00BB61BE"/>
    <w:rsid w:val="00BC2797"/>
    <w:rsid w:val="00BC4227"/>
    <w:rsid w:val="00BC5CDB"/>
    <w:rsid w:val="00BC727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25A9F"/>
    <w:rsid w:val="00C322F1"/>
    <w:rsid w:val="00C33284"/>
    <w:rsid w:val="00C371FA"/>
    <w:rsid w:val="00C44FBC"/>
    <w:rsid w:val="00C46F61"/>
    <w:rsid w:val="00C47BB2"/>
    <w:rsid w:val="00C51C28"/>
    <w:rsid w:val="00C53456"/>
    <w:rsid w:val="00C577AD"/>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56D"/>
    <w:rsid w:val="00CD109D"/>
    <w:rsid w:val="00CD1E9D"/>
    <w:rsid w:val="00CD35B1"/>
    <w:rsid w:val="00CD6ABB"/>
    <w:rsid w:val="00CE5CF2"/>
    <w:rsid w:val="00D0056B"/>
    <w:rsid w:val="00D00A5D"/>
    <w:rsid w:val="00D00A87"/>
    <w:rsid w:val="00D01DC2"/>
    <w:rsid w:val="00D02670"/>
    <w:rsid w:val="00D02F2F"/>
    <w:rsid w:val="00D052BF"/>
    <w:rsid w:val="00D113B3"/>
    <w:rsid w:val="00D13087"/>
    <w:rsid w:val="00D16FA0"/>
    <w:rsid w:val="00D2093E"/>
    <w:rsid w:val="00D26DCE"/>
    <w:rsid w:val="00D45295"/>
    <w:rsid w:val="00D5130A"/>
    <w:rsid w:val="00D51769"/>
    <w:rsid w:val="00D52228"/>
    <w:rsid w:val="00D522D8"/>
    <w:rsid w:val="00D5491C"/>
    <w:rsid w:val="00D554E8"/>
    <w:rsid w:val="00D5748E"/>
    <w:rsid w:val="00D612A9"/>
    <w:rsid w:val="00D66935"/>
    <w:rsid w:val="00D72075"/>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27FB"/>
    <w:rsid w:val="00E33714"/>
    <w:rsid w:val="00E36227"/>
    <w:rsid w:val="00E37C5B"/>
    <w:rsid w:val="00E41AD6"/>
    <w:rsid w:val="00E42017"/>
    <w:rsid w:val="00E42730"/>
    <w:rsid w:val="00E428EE"/>
    <w:rsid w:val="00E46268"/>
    <w:rsid w:val="00E55854"/>
    <w:rsid w:val="00E628AD"/>
    <w:rsid w:val="00E64339"/>
    <w:rsid w:val="00E677BD"/>
    <w:rsid w:val="00E70C44"/>
    <w:rsid w:val="00E72B6E"/>
    <w:rsid w:val="00E744A2"/>
    <w:rsid w:val="00E82DA9"/>
    <w:rsid w:val="00E83372"/>
    <w:rsid w:val="00E872A7"/>
    <w:rsid w:val="00EA19E9"/>
    <w:rsid w:val="00EA369D"/>
    <w:rsid w:val="00EA3C12"/>
    <w:rsid w:val="00EA3E1A"/>
    <w:rsid w:val="00EA411E"/>
    <w:rsid w:val="00EA641F"/>
    <w:rsid w:val="00EA6A5A"/>
    <w:rsid w:val="00EB19E0"/>
    <w:rsid w:val="00EB37AE"/>
    <w:rsid w:val="00EB5A80"/>
    <w:rsid w:val="00EC07DD"/>
    <w:rsid w:val="00EC0D7C"/>
    <w:rsid w:val="00EC3652"/>
    <w:rsid w:val="00EC38E6"/>
    <w:rsid w:val="00EC4AB0"/>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803B0"/>
    <w:rsid w:val="00F80E14"/>
    <w:rsid w:val="00F80E25"/>
    <w:rsid w:val="00F869B7"/>
    <w:rsid w:val="00F9005C"/>
    <w:rsid w:val="00F904AE"/>
    <w:rsid w:val="00F96907"/>
    <w:rsid w:val="00FA0966"/>
    <w:rsid w:val="00FA2D83"/>
    <w:rsid w:val="00FA6905"/>
    <w:rsid w:val="00FA7A01"/>
    <w:rsid w:val="00FB03E9"/>
    <w:rsid w:val="00FB4456"/>
    <w:rsid w:val="00FB5D74"/>
    <w:rsid w:val="00FC13D7"/>
    <w:rsid w:val="00FC1D90"/>
    <w:rsid w:val="00FC3A0E"/>
    <w:rsid w:val="00FD0A3A"/>
    <w:rsid w:val="00FD16AF"/>
    <w:rsid w:val="00FD1F4D"/>
    <w:rsid w:val="00FD2219"/>
    <w:rsid w:val="00FD2A3E"/>
    <w:rsid w:val="00FD7077"/>
    <w:rsid w:val="00FE144C"/>
    <w:rsid w:val="00FE5BBC"/>
    <w:rsid w:val="00FF507F"/>
    <w:rsid w:val="00FF649E"/>
    <w:rsid w:val="00FF6FE3"/>
    <w:rsid w:val="00FF7A94"/>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 w:type="numbering" w:customStyle="1" w:styleId="Estilo3">
    <w:name w:val="Estilo3"/>
    <w:rsid w:val="00E36227"/>
    <w:pPr>
      <w:numPr>
        <w:numId w:val="41"/>
      </w:numPr>
    </w:pPr>
  </w:style>
  <w:style w:type="paragraph" w:styleId="Recuodecorpodetexto">
    <w:name w:val="Body Text Indent"/>
    <w:basedOn w:val="Normal"/>
    <w:link w:val="RecuodecorpodetextoChar"/>
    <w:semiHidden/>
    <w:unhideWhenUsed/>
    <w:rsid w:val="00E36227"/>
    <w:pPr>
      <w:spacing w:after="120"/>
      <w:ind w:left="283"/>
    </w:pPr>
    <w:rPr>
      <w:rFonts w:eastAsiaTheme="minorEastAsia"/>
    </w:rPr>
  </w:style>
  <w:style w:type="character" w:customStyle="1" w:styleId="RecuodecorpodetextoChar">
    <w:name w:val="Recuo de corpo de texto Char"/>
    <w:basedOn w:val="Fontepargpadro"/>
    <w:link w:val="Recuodecorpodetexto"/>
    <w:semiHidden/>
    <w:rsid w:val="00E36227"/>
    <w:rPr>
      <w:rFonts w:ascii="Ecofont_Spranq_eco_Sans" w:eastAsiaTheme="minorEastAsia" w:hAnsi="Ecofont_Spranq_eco_Sans" w:cs="Tahoma"/>
      <w:sz w:val="24"/>
      <w:szCs w:val="24"/>
    </w:rPr>
  </w:style>
  <w:style w:type="paragraph" w:customStyle="1" w:styleId="Pargrafoalinhadoaottulo">
    <w:name w:val="Parágrafo alinhado ao título"/>
    <w:basedOn w:val="Recuodecorpodetexto"/>
    <w:rsid w:val="00E36227"/>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 w:type="numbering" w:customStyle="1" w:styleId="Estilo3">
    <w:name w:val="Estilo3"/>
    <w:rsid w:val="00E36227"/>
    <w:pPr>
      <w:numPr>
        <w:numId w:val="41"/>
      </w:numPr>
    </w:pPr>
  </w:style>
  <w:style w:type="paragraph" w:styleId="Recuodecorpodetexto">
    <w:name w:val="Body Text Indent"/>
    <w:basedOn w:val="Normal"/>
    <w:link w:val="RecuodecorpodetextoChar"/>
    <w:semiHidden/>
    <w:unhideWhenUsed/>
    <w:rsid w:val="00E36227"/>
    <w:pPr>
      <w:spacing w:after="120"/>
      <w:ind w:left="283"/>
    </w:pPr>
    <w:rPr>
      <w:rFonts w:eastAsiaTheme="minorEastAsia"/>
    </w:rPr>
  </w:style>
  <w:style w:type="character" w:customStyle="1" w:styleId="RecuodecorpodetextoChar">
    <w:name w:val="Recuo de corpo de texto Char"/>
    <w:basedOn w:val="Fontepargpadro"/>
    <w:link w:val="Recuodecorpodetexto"/>
    <w:semiHidden/>
    <w:rsid w:val="00E36227"/>
    <w:rPr>
      <w:rFonts w:ascii="Ecofont_Spranq_eco_Sans" w:eastAsiaTheme="minorEastAsia" w:hAnsi="Ecofont_Spranq_eco_Sans" w:cs="Tahoma"/>
      <w:sz w:val="24"/>
      <w:szCs w:val="24"/>
    </w:rPr>
  </w:style>
  <w:style w:type="paragraph" w:customStyle="1" w:styleId="Pargrafoalinhadoaottulo">
    <w:name w:val="Parágrafo alinhado ao título"/>
    <w:basedOn w:val="Recuodecorpodetexto"/>
    <w:rsid w:val="00E36227"/>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397065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904979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284274">
      <w:bodyDiv w:val="1"/>
      <w:marLeft w:val="0"/>
      <w:marRight w:val="0"/>
      <w:marTop w:val="0"/>
      <w:marBottom w:val="0"/>
      <w:divBdr>
        <w:top w:val="none" w:sz="0" w:space="0" w:color="auto"/>
        <w:left w:val="none" w:sz="0" w:space="0" w:color="auto"/>
        <w:bottom w:val="none" w:sz="0" w:space="0" w:color="auto"/>
        <w:right w:val="none" w:sz="0" w:space="0" w:color="auto"/>
      </w:divBdr>
    </w:div>
    <w:div w:id="1738749350">
      <w:bodyDiv w:val="1"/>
      <w:marLeft w:val="0"/>
      <w:marRight w:val="0"/>
      <w:marTop w:val="0"/>
      <w:marBottom w:val="0"/>
      <w:divBdr>
        <w:top w:val="none" w:sz="0" w:space="0" w:color="auto"/>
        <w:left w:val="none" w:sz="0" w:space="0" w:color="auto"/>
        <w:bottom w:val="none" w:sz="0" w:space="0" w:color="auto"/>
        <w:right w:val="none" w:sz="0" w:space="0" w:color="auto"/>
      </w:divBdr>
    </w:div>
    <w:div w:id="1782065512">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uf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E8D3-5A6C-48E0-88AF-814F9A63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12647</Words>
  <Characters>68299</Characters>
  <Application>Microsoft Office Word</Application>
  <DocSecurity>4</DocSecurity>
  <Lines>569</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mirelle</cp:lastModifiedBy>
  <cp:revision>13</cp:revision>
  <cp:lastPrinted>2016-11-09T11:07:00Z</cp:lastPrinted>
  <dcterms:created xsi:type="dcterms:W3CDTF">2016-10-05T12:39:00Z</dcterms:created>
  <dcterms:modified xsi:type="dcterms:W3CDTF">2016-12-09T11:33:00Z</dcterms:modified>
</cp:coreProperties>
</file>