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BC5FFB"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BC5FFB" w:rsidRPr="00256233">
        <w:rPr>
          <w:rFonts w:ascii="Arial" w:hAnsi="Arial" w:cs="Arial"/>
          <w:b/>
          <w:sz w:val="28"/>
        </w:rPr>
      </w:r>
      <w:r w:rsidR="00BC5FFB" w:rsidRPr="00256233">
        <w:rPr>
          <w:rFonts w:ascii="Arial" w:hAnsi="Arial" w:cs="Arial"/>
          <w:b/>
          <w:sz w:val="28"/>
        </w:rPr>
        <w:fldChar w:fldCharType="separate"/>
      </w:r>
      <w:r w:rsidR="00E00013">
        <w:rPr>
          <w:rFonts w:ascii="Arial" w:hAnsi="Arial" w:cs="Arial"/>
          <w:b/>
          <w:sz w:val="28"/>
        </w:rPr>
        <w:t>114</w:t>
      </w:r>
      <w:r w:rsidR="00BC5FFB" w:rsidRPr="00256233">
        <w:rPr>
          <w:rFonts w:ascii="Arial" w:hAnsi="Arial" w:cs="Arial"/>
          <w:b/>
          <w:sz w:val="28"/>
        </w:rPr>
        <w:fldChar w:fldCharType="end"/>
      </w:r>
      <w:bookmarkEnd w:id="0"/>
      <w:r w:rsidRPr="00256233">
        <w:rPr>
          <w:rFonts w:ascii="Arial" w:hAnsi="Arial" w:cs="Arial"/>
          <w:b/>
          <w:sz w:val="28"/>
        </w:rPr>
        <w:t>/20</w:t>
      </w:r>
      <w:r w:rsidR="00BC5FFB"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BC5FFB" w:rsidRPr="00256233">
        <w:rPr>
          <w:rFonts w:ascii="Arial" w:hAnsi="Arial" w:cs="Arial"/>
          <w:b/>
          <w:sz w:val="28"/>
        </w:rPr>
      </w:r>
      <w:r w:rsidR="00BC5FFB" w:rsidRPr="00256233">
        <w:rPr>
          <w:rFonts w:ascii="Arial" w:hAnsi="Arial" w:cs="Arial"/>
          <w:b/>
          <w:sz w:val="28"/>
        </w:rPr>
        <w:fldChar w:fldCharType="separate"/>
      </w:r>
      <w:r w:rsidR="00E00013">
        <w:rPr>
          <w:rFonts w:ascii="Arial" w:hAnsi="Arial" w:cs="Arial"/>
          <w:b/>
          <w:sz w:val="28"/>
        </w:rPr>
        <w:t>16</w:t>
      </w:r>
      <w:r w:rsidR="00BC5FFB"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BC5FFB"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BC5FFB" w:rsidRPr="00256233">
        <w:rPr>
          <w:rFonts w:ascii="Arial" w:hAnsi="Arial" w:cs="Arial"/>
          <w:b/>
          <w:sz w:val="28"/>
        </w:rPr>
      </w:r>
      <w:r w:rsidR="00BC5FFB" w:rsidRPr="00256233">
        <w:rPr>
          <w:rFonts w:ascii="Arial" w:hAnsi="Arial" w:cs="Arial"/>
          <w:b/>
          <w:sz w:val="28"/>
        </w:rPr>
        <w:fldChar w:fldCharType="separate"/>
      </w:r>
      <w:r w:rsidR="00E00013">
        <w:rPr>
          <w:rFonts w:ascii="Arial" w:hAnsi="Arial" w:cs="Arial"/>
          <w:b/>
          <w:sz w:val="28"/>
        </w:rPr>
        <w:t>006347</w:t>
      </w:r>
      <w:r w:rsidR="00BC5FFB" w:rsidRPr="00256233">
        <w:rPr>
          <w:rFonts w:ascii="Arial" w:hAnsi="Arial" w:cs="Arial"/>
          <w:b/>
          <w:sz w:val="28"/>
        </w:rPr>
        <w:fldChar w:fldCharType="end"/>
      </w:r>
      <w:bookmarkEnd w:id="2"/>
      <w:r w:rsidRPr="00256233">
        <w:rPr>
          <w:rFonts w:ascii="Arial" w:hAnsi="Arial" w:cs="Arial"/>
          <w:b/>
          <w:sz w:val="28"/>
        </w:rPr>
        <w:t>/20</w:t>
      </w:r>
      <w:r w:rsidR="00BC5FFB"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BC5FFB" w:rsidRPr="00256233">
        <w:rPr>
          <w:rFonts w:ascii="Arial" w:hAnsi="Arial" w:cs="Arial"/>
          <w:b/>
          <w:sz w:val="28"/>
        </w:rPr>
      </w:r>
      <w:r w:rsidR="00BC5FFB" w:rsidRPr="00256233">
        <w:rPr>
          <w:rFonts w:ascii="Arial" w:hAnsi="Arial" w:cs="Arial"/>
          <w:b/>
          <w:sz w:val="28"/>
        </w:rPr>
        <w:fldChar w:fldCharType="separate"/>
      </w:r>
      <w:r w:rsidR="00E00013">
        <w:rPr>
          <w:rFonts w:ascii="Arial" w:hAnsi="Arial" w:cs="Arial"/>
          <w:b/>
          <w:sz w:val="28"/>
        </w:rPr>
        <w:t>16</w:t>
      </w:r>
      <w:r w:rsidR="00BC5FFB" w:rsidRPr="00256233">
        <w:rPr>
          <w:rFonts w:ascii="Arial" w:hAnsi="Arial" w:cs="Arial"/>
          <w:b/>
          <w:sz w:val="28"/>
        </w:rPr>
        <w:fldChar w:fldCharType="end"/>
      </w:r>
      <w:bookmarkEnd w:id="3"/>
      <w:r w:rsidRPr="00256233">
        <w:rPr>
          <w:rFonts w:ascii="Arial" w:hAnsi="Arial" w:cs="Arial"/>
          <w:b/>
          <w:sz w:val="28"/>
        </w:rPr>
        <w:t>-</w:t>
      </w:r>
      <w:r w:rsidR="00BC5FFB"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BC5FFB" w:rsidRPr="00256233">
        <w:rPr>
          <w:rFonts w:ascii="Arial" w:hAnsi="Arial" w:cs="Arial"/>
          <w:b/>
          <w:sz w:val="28"/>
        </w:rPr>
      </w:r>
      <w:r w:rsidR="00BC5FFB" w:rsidRPr="00256233">
        <w:rPr>
          <w:rFonts w:ascii="Arial" w:hAnsi="Arial" w:cs="Arial"/>
          <w:b/>
          <w:sz w:val="28"/>
        </w:rPr>
        <w:fldChar w:fldCharType="separate"/>
      </w:r>
      <w:r w:rsidR="00E00013">
        <w:rPr>
          <w:rFonts w:ascii="Arial" w:hAnsi="Arial" w:cs="Arial"/>
          <w:b/>
          <w:sz w:val="28"/>
        </w:rPr>
        <w:t>20</w:t>
      </w:r>
      <w:r w:rsidR="00BC5FFB"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323304" w:rsidP="006C4CB8">
      <w:pPr>
        <w:keepLines/>
        <w:widowControl w:val="0"/>
        <w:spacing w:before="100"/>
        <w:ind w:firstLine="567"/>
        <w:jc w:val="both"/>
        <w:rPr>
          <w:rFonts w:ascii="Arial" w:hAnsi="Arial" w:cs="Arial"/>
        </w:rPr>
      </w:pPr>
      <w:r w:rsidRPr="00323304">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BC5FFB" w:rsidRPr="002757CC">
        <w:rPr>
          <w:rFonts w:ascii="Arial" w:hAnsi="Arial" w:cs="Arial"/>
          <w:b/>
        </w:rPr>
        <w:fldChar w:fldCharType="begin">
          <w:ffData>
            <w:name w:val="Texto6"/>
            <w:enabled/>
            <w:calcOnExit w:val="0"/>
            <w:textInput/>
          </w:ffData>
        </w:fldChar>
      </w:r>
      <w:bookmarkStart w:id="5" w:name="Texto6"/>
      <w:r w:rsidR="005C0E9F" w:rsidRPr="002757CC">
        <w:rPr>
          <w:rFonts w:ascii="Arial" w:hAnsi="Arial" w:cs="Arial"/>
          <w:b/>
        </w:rPr>
        <w:instrText xml:space="preserve"> FORMTEXT </w:instrText>
      </w:r>
      <w:r w:rsidR="00BC5FFB" w:rsidRPr="002757CC">
        <w:rPr>
          <w:rFonts w:ascii="Arial" w:hAnsi="Arial" w:cs="Arial"/>
          <w:b/>
        </w:rPr>
      </w:r>
      <w:r w:rsidR="00BC5FFB" w:rsidRPr="002757CC">
        <w:rPr>
          <w:rFonts w:ascii="Arial" w:hAnsi="Arial" w:cs="Arial"/>
          <w:b/>
        </w:rPr>
        <w:fldChar w:fldCharType="separate"/>
      </w:r>
      <w:r w:rsidR="005A4D16" w:rsidRPr="005A4D16">
        <w:rPr>
          <w:rFonts w:ascii="Arial" w:hAnsi="Arial" w:cs="Arial"/>
          <w:b/>
        </w:rPr>
        <w:t>total por item</w:t>
      </w:r>
      <w:r w:rsidR="00BC5FFB" w:rsidRPr="002757CC">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BC5FFB"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BC5FFB" w:rsidRPr="002757CC">
        <w:rPr>
          <w:rFonts w:ascii="Arial" w:hAnsi="Arial" w:cs="Arial"/>
          <w:b/>
        </w:rPr>
      </w:r>
      <w:r w:rsidR="00BC5FFB" w:rsidRPr="002757CC">
        <w:rPr>
          <w:rFonts w:ascii="Arial" w:hAnsi="Arial" w:cs="Arial"/>
          <w:b/>
        </w:rPr>
        <w:fldChar w:fldCharType="separate"/>
      </w:r>
      <w:r w:rsidR="00AD6F1F">
        <w:rPr>
          <w:rFonts w:ascii="Arial" w:hAnsi="Arial" w:cs="Arial"/>
          <w:b/>
        </w:rPr>
        <w:t>30</w:t>
      </w:r>
      <w:r w:rsidR="00BC5FFB" w:rsidRPr="002757CC">
        <w:rPr>
          <w:rFonts w:ascii="Arial" w:hAnsi="Arial" w:cs="Arial"/>
          <w:b/>
        </w:rPr>
        <w:fldChar w:fldCharType="end"/>
      </w:r>
      <w:bookmarkEnd w:id="6"/>
      <w:r w:rsidR="005C0E9F" w:rsidRPr="002757CC">
        <w:rPr>
          <w:rFonts w:ascii="Arial" w:hAnsi="Arial" w:cs="Arial"/>
          <w:b/>
        </w:rPr>
        <w:t>/</w:t>
      </w:r>
      <w:r w:rsidR="00BC5FFB"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BC5FFB" w:rsidRPr="002757CC">
        <w:rPr>
          <w:rFonts w:ascii="Arial" w:hAnsi="Arial" w:cs="Arial"/>
          <w:b/>
        </w:rPr>
      </w:r>
      <w:r w:rsidR="00BC5FFB" w:rsidRPr="002757CC">
        <w:rPr>
          <w:rFonts w:ascii="Arial" w:hAnsi="Arial" w:cs="Arial"/>
          <w:b/>
        </w:rPr>
        <w:fldChar w:fldCharType="separate"/>
      </w:r>
      <w:r w:rsidR="00AD6F1F">
        <w:rPr>
          <w:rFonts w:ascii="Arial" w:hAnsi="Arial" w:cs="Arial"/>
          <w:b/>
        </w:rPr>
        <w:t>9</w:t>
      </w:r>
      <w:r w:rsidR="00BC5FFB" w:rsidRPr="002757CC">
        <w:rPr>
          <w:rFonts w:ascii="Arial" w:hAnsi="Arial" w:cs="Arial"/>
          <w:b/>
        </w:rPr>
        <w:fldChar w:fldCharType="end"/>
      </w:r>
      <w:bookmarkEnd w:id="7"/>
      <w:r w:rsidR="005C0E9F" w:rsidRPr="002757CC">
        <w:rPr>
          <w:rFonts w:ascii="Arial" w:hAnsi="Arial" w:cs="Arial"/>
          <w:b/>
        </w:rPr>
        <w:t>/20</w:t>
      </w:r>
      <w:r w:rsidR="00BC5FFB"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BC5FFB" w:rsidRPr="002757CC">
        <w:rPr>
          <w:rFonts w:ascii="Arial" w:hAnsi="Arial" w:cs="Arial"/>
          <w:b/>
        </w:rPr>
      </w:r>
      <w:r w:rsidR="00BC5FFB" w:rsidRPr="002757CC">
        <w:rPr>
          <w:rFonts w:ascii="Arial" w:hAnsi="Arial" w:cs="Arial"/>
          <w:b/>
        </w:rPr>
        <w:fldChar w:fldCharType="separate"/>
      </w:r>
      <w:r w:rsidR="00AD6F1F">
        <w:rPr>
          <w:rFonts w:ascii="Arial" w:hAnsi="Arial" w:cs="Arial"/>
          <w:b/>
        </w:rPr>
        <w:t>16</w:t>
      </w:r>
      <w:r w:rsidR="00BC5FFB" w:rsidRPr="002757CC">
        <w:rPr>
          <w:rFonts w:ascii="Arial" w:hAnsi="Arial" w:cs="Arial"/>
          <w:b/>
        </w:rPr>
        <w:fldChar w:fldCharType="end"/>
      </w:r>
      <w:bookmarkEnd w:id="8"/>
      <w:r w:rsidR="005C0E9F" w:rsidRPr="002757CC">
        <w:rPr>
          <w:rFonts w:ascii="Arial" w:hAnsi="Arial" w:cs="Arial"/>
          <w:b/>
        </w:rPr>
        <w:t>.</w:t>
      </w:r>
    </w:p>
    <w:p w:rsidR="005D41D8" w:rsidRDefault="005D41D8" w:rsidP="005D41D8">
      <w:pPr>
        <w:keepLines/>
        <w:widowControl w:val="0"/>
        <w:spacing w:before="120"/>
        <w:ind w:left="567"/>
        <w:jc w:val="both"/>
        <w:rPr>
          <w:rFonts w:ascii="Arial" w:hAnsi="Arial" w:cs="Arial"/>
          <w:b/>
        </w:rPr>
      </w:pPr>
      <w:r>
        <w:rPr>
          <w:rFonts w:ascii="Arial" w:hAnsi="Arial" w:cs="Arial"/>
          <w:b/>
        </w:rPr>
        <w:t xml:space="preserve">Horário: </w:t>
      </w:r>
      <w:r w:rsidR="00BC5FFB">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BC5FFB">
        <w:rPr>
          <w:rFonts w:ascii="Arial" w:hAnsi="Arial" w:cs="Arial"/>
          <w:b/>
        </w:rPr>
      </w:r>
      <w:r w:rsidR="00BC5FFB">
        <w:rPr>
          <w:rFonts w:ascii="Arial" w:hAnsi="Arial" w:cs="Arial"/>
          <w:b/>
        </w:rPr>
        <w:fldChar w:fldCharType="separate"/>
      </w:r>
      <w:r w:rsidR="00AD6F1F">
        <w:rPr>
          <w:rFonts w:ascii="Arial" w:hAnsi="Arial" w:cs="Arial"/>
          <w:b/>
          <w:noProof/>
        </w:rPr>
        <w:t>9</w:t>
      </w:r>
      <w:r w:rsidR="00BC5FFB">
        <w:fldChar w:fldCharType="end"/>
      </w:r>
      <w:bookmarkEnd w:id="9"/>
      <w:r>
        <w:rPr>
          <w:rFonts w:ascii="Arial" w:hAnsi="Arial" w:cs="Arial"/>
          <w:b/>
        </w:rPr>
        <w:t>h</w:t>
      </w:r>
      <w:r w:rsidR="00BC5FFB">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BC5FFB">
        <w:rPr>
          <w:rFonts w:ascii="Arial" w:hAnsi="Arial" w:cs="Arial"/>
          <w:b/>
        </w:rPr>
      </w:r>
      <w:r w:rsidR="00BC5FFB">
        <w:rPr>
          <w:rFonts w:ascii="Arial" w:hAnsi="Arial" w:cs="Arial"/>
          <w:b/>
        </w:rPr>
        <w:fldChar w:fldCharType="separate"/>
      </w:r>
      <w:r w:rsidR="00AD6F1F">
        <w:rPr>
          <w:rFonts w:ascii="Arial" w:hAnsi="Arial" w:cs="Arial"/>
          <w:b/>
          <w:noProof/>
        </w:rPr>
        <w:t>00</w:t>
      </w:r>
      <w:r w:rsidR="00BC5FFB">
        <w:fldChar w:fldCharType="end"/>
      </w:r>
      <w:bookmarkEnd w:id="10"/>
      <w:r>
        <w:rPr>
          <w:rFonts w:ascii="Arial" w:hAnsi="Arial" w:cs="Arial"/>
          <w:b/>
        </w:rPr>
        <w:t>min.</w:t>
      </w:r>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BC5FFB" w:rsidRPr="00EF72D4">
        <w:rPr>
          <w:rFonts w:ascii="Arial" w:hAnsi="Arial" w:cs="Arial"/>
          <w:b/>
        </w:rPr>
        <w:fldChar w:fldCharType="begin">
          <w:ffData>
            <w:name w:val="Texto10"/>
            <w:enabled/>
            <w:calcOnExit w:val="0"/>
            <w:textInput/>
          </w:ffData>
        </w:fldChar>
      </w:r>
      <w:bookmarkStart w:id="11" w:name="Texto10"/>
      <w:r w:rsidR="00F62351" w:rsidRPr="00EF72D4">
        <w:rPr>
          <w:rFonts w:ascii="Arial" w:hAnsi="Arial" w:cs="Arial"/>
          <w:b/>
        </w:rPr>
        <w:instrText xml:space="preserve"> FORMTEXT </w:instrText>
      </w:r>
      <w:r w:rsidR="00BC5FFB" w:rsidRPr="00EF72D4">
        <w:rPr>
          <w:rFonts w:ascii="Arial" w:hAnsi="Arial" w:cs="Arial"/>
          <w:b/>
        </w:rPr>
      </w:r>
      <w:r w:rsidR="00BC5FFB" w:rsidRPr="00EF72D4">
        <w:rPr>
          <w:rFonts w:ascii="Arial" w:hAnsi="Arial" w:cs="Arial"/>
          <w:b/>
        </w:rPr>
        <w:fldChar w:fldCharType="separate"/>
      </w:r>
      <w:r w:rsidR="00E00013">
        <w:rPr>
          <w:rFonts w:ascii="Arial" w:hAnsi="Arial" w:cs="Arial"/>
          <w:b/>
        </w:rPr>
        <w:t>APARELHOS E EQUIPAMENTOS LABORATORIAL</w:t>
      </w:r>
      <w:r w:rsidR="005A4D16">
        <w:rPr>
          <w:rFonts w:ascii="Arial" w:hAnsi="Arial" w:cs="Arial"/>
          <w:b/>
        </w:rPr>
        <w:t>,</w:t>
      </w:r>
      <w:r w:rsidR="00E00013">
        <w:rPr>
          <w:rFonts w:ascii="Arial" w:hAnsi="Arial" w:cs="Arial"/>
          <w:b/>
        </w:rPr>
        <w:t xml:space="preserve"> HOSPITALAR</w:t>
      </w:r>
      <w:r w:rsidR="005A4D16">
        <w:rPr>
          <w:rFonts w:ascii="Arial" w:hAnsi="Arial" w:cs="Arial"/>
          <w:b/>
        </w:rPr>
        <w:t>, ENTRE OUTROS</w:t>
      </w:r>
      <w:r w:rsidR="00BC5FFB" w:rsidRPr="00EF72D4">
        <w:rPr>
          <w:rFonts w:ascii="Arial" w:hAnsi="Arial" w:cs="Arial"/>
          <w:b/>
        </w:rPr>
        <w:fldChar w:fldCharType="end"/>
      </w:r>
      <w:bookmarkEnd w:id="11"/>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BC5FFB"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E00013">
        <w:rPr>
          <w:rFonts w:ascii="Arial" w:hAnsi="Arial" w:cs="Arial"/>
        </w:rPr>
        <w:t>16</w:t>
      </w:r>
      <w:r w:rsidR="00BC5FFB"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BC5FFB"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E00013">
        <w:rPr>
          <w:rFonts w:ascii="Arial" w:hAnsi="Arial" w:cs="Arial"/>
        </w:rPr>
        <w:t>0100/ 0</w:t>
      </w:r>
      <w:r w:rsidR="00E00013">
        <w:t xml:space="preserve">112 </w:t>
      </w:r>
      <w:r w:rsidR="00BC5FFB"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BC5FFB"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E00013">
        <w:rPr>
          <w:rFonts w:ascii="Arial" w:hAnsi="Arial" w:cs="Arial"/>
        </w:rPr>
        <w:t xml:space="preserve">108505/ </w:t>
      </w:r>
      <w:r w:rsidR="00E00013">
        <w:t>108507/ 120368</w:t>
      </w:r>
      <w:r w:rsidR="00BC5FFB"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BC5FFB"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CF271E">
        <w:t>4490.52</w:t>
      </w:r>
      <w:r w:rsidR="00BC5FFB" w:rsidRPr="002757CC">
        <w:rPr>
          <w:rFonts w:ascii="Arial" w:hAnsi="Arial" w:cs="Arial"/>
        </w:rPr>
        <w:fldChar w:fldCharType="end"/>
      </w:r>
      <w:bookmarkEnd w:id="15"/>
    </w:p>
    <w:p w:rsidR="00AE6601" w:rsidRPr="0039251B" w:rsidRDefault="00AE6601" w:rsidP="00E00013">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E00013">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BC5FFB"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228</w:t>
      </w:r>
      <w:r w:rsidR="00BC5FFB" w:rsidRPr="00884F30">
        <w:rPr>
          <w:rFonts w:ascii="Arial" w:hAnsi="Arial" w:cs="Arial"/>
        </w:rPr>
        <w:fldChar w:fldCharType="end"/>
      </w:r>
      <w:r w:rsidRPr="00884F30">
        <w:rPr>
          <w:rFonts w:ascii="Arial" w:hAnsi="Arial" w:cs="Arial"/>
        </w:rPr>
        <w:t xml:space="preserve">, de </w:t>
      </w:r>
      <w:r w:rsidR="00BC5FFB"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15</w:t>
      </w:r>
      <w:r w:rsidR="00BC5FFB" w:rsidRPr="00884F30">
        <w:rPr>
          <w:rFonts w:ascii="Arial" w:hAnsi="Arial" w:cs="Arial"/>
        </w:rPr>
        <w:fldChar w:fldCharType="end"/>
      </w:r>
      <w:r w:rsidRPr="00884F30">
        <w:rPr>
          <w:rFonts w:ascii="Arial" w:hAnsi="Arial" w:cs="Arial"/>
        </w:rPr>
        <w:t xml:space="preserve"> de </w:t>
      </w:r>
      <w:r w:rsidR="00BC5FFB"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março</w:t>
      </w:r>
      <w:r w:rsidR="00BC5FFB" w:rsidRPr="00884F30">
        <w:rPr>
          <w:rFonts w:ascii="Arial" w:hAnsi="Arial" w:cs="Arial"/>
        </w:rPr>
        <w:fldChar w:fldCharType="end"/>
      </w:r>
      <w:r w:rsidRPr="00884F30">
        <w:rPr>
          <w:rFonts w:ascii="Arial" w:hAnsi="Arial" w:cs="Arial"/>
        </w:rPr>
        <w:t xml:space="preserve"> de 20</w:t>
      </w:r>
      <w:r w:rsidR="00BC5FFB"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16</w:t>
      </w:r>
      <w:r w:rsidR="00BC5FFB" w:rsidRPr="00884F30">
        <w:rPr>
          <w:rFonts w:ascii="Arial" w:hAnsi="Arial" w:cs="Arial"/>
        </w:rPr>
        <w:fldChar w:fldCharType="end"/>
      </w:r>
      <w:r w:rsidRPr="00884F30">
        <w:rPr>
          <w:rFonts w:ascii="Arial" w:hAnsi="Arial" w:cs="Arial"/>
        </w:rPr>
        <w:t xml:space="preserve"> e sua respectiva Equipe de apoio, nomeada pela Portaria R nº </w:t>
      </w:r>
      <w:r w:rsidR="00BC5FFB"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877</w:t>
      </w:r>
      <w:r w:rsidR="00BC5FFB" w:rsidRPr="00884F30">
        <w:rPr>
          <w:rFonts w:ascii="Arial" w:hAnsi="Arial" w:cs="Arial"/>
        </w:rPr>
        <w:fldChar w:fldCharType="end"/>
      </w:r>
      <w:r w:rsidRPr="00884F30">
        <w:rPr>
          <w:rFonts w:ascii="Arial" w:hAnsi="Arial" w:cs="Arial"/>
        </w:rPr>
        <w:t xml:space="preserve">, datada de </w:t>
      </w:r>
      <w:r w:rsidR="00BC5FFB"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12</w:t>
      </w:r>
      <w:r w:rsidR="00BC5FFB" w:rsidRPr="00884F30">
        <w:rPr>
          <w:rFonts w:ascii="Arial" w:hAnsi="Arial" w:cs="Arial"/>
        </w:rPr>
        <w:fldChar w:fldCharType="end"/>
      </w:r>
      <w:r w:rsidRPr="00884F30">
        <w:rPr>
          <w:rFonts w:ascii="Arial" w:hAnsi="Arial" w:cs="Arial"/>
        </w:rPr>
        <w:t xml:space="preserve"> de </w:t>
      </w:r>
      <w:r w:rsidR="00BC5FFB"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agosto</w:t>
      </w:r>
      <w:r w:rsidR="00BC5FFB" w:rsidRPr="00884F30">
        <w:rPr>
          <w:rFonts w:ascii="Arial" w:hAnsi="Arial" w:cs="Arial"/>
        </w:rPr>
        <w:fldChar w:fldCharType="end"/>
      </w:r>
      <w:r w:rsidRPr="00884F30">
        <w:rPr>
          <w:rFonts w:ascii="Arial" w:hAnsi="Arial" w:cs="Arial"/>
        </w:rPr>
        <w:t xml:space="preserve"> de 20</w:t>
      </w:r>
      <w:r w:rsidR="00BC5FFB"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BC5FFB" w:rsidRPr="00884F30">
        <w:rPr>
          <w:rFonts w:ascii="Arial" w:hAnsi="Arial" w:cs="Arial"/>
        </w:rPr>
      </w:r>
      <w:r w:rsidR="00BC5FFB" w:rsidRPr="00884F30">
        <w:rPr>
          <w:rFonts w:ascii="Arial" w:hAnsi="Arial" w:cs="Arial"/>
        </w:rPr>
        <w:fldChar w:fldCharType="separate"/>
      </w:r>
      <w:r>
        <w:rPr>
          <w:rFonts w:ascii="Arial" w:hAnsi="Arial" w:cs="Arial"/>
        </w:rPr>
        <w:t>15</w:t>
      </w:r>
      <w:r w:rsidR="00BC5FFB"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Marca;</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 xml:space="preserve">Fabricante; </w:t>
      </w:r>
    </w:p>
    <w:p w:rsidR="00824831"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BC5FFB">
        <w:rPr>
          <w:rFonts w:ascii="Arial" w:hAnsi="Arial" w:cs="Arial"/>
          <w:noProof/>
        </w:rPr>
        <w:fldChar w:fldCharType="begin">
          <w:ffData>
            <w:name w:val="Texto520"/>
            <w:enabled/>
            <w:calcOnExit w:val="0"/>
            <w:textInput/>
          </w:ffData>
        </w:fldChar>
      </w:r>
      <w:bookmarkStart w:id="16" w:name="Texto520"/>
      <w:r w:rsidR="00D965DD">
        <w:rPr>
          <w:rFonts w:ascii="Arial" w:hAnsi="Arial" w:cs="Arial"/>
          <w:noProof/>
        </w:rPr>
        <w:instrText xml:space="preserve"> FORMTEXT </w:instrText>
      </w:r>
      <w:r w:rsidR="00BC5FFB">
        <w:rPr>
          <w:rFonts w:ascii="Arial" w:hAnsi="Arial" w:cs="Arial"/>
          <w:noProof/>
        </w:rPr>
      </w:r>
      <w:r w:rsidR="00BC5FFB">
        <w:rPr>
          <w:rFonts w:ascii="Arial" w:hAnsi="Arial" w:cs="Arial"/>
          <w:noProof/>
        </w:rPr>
        <w:fldChar w:fldCharType="separate"/>
      </w:r>
      <w:r w:rsidR="00D965DD">
        <w:rPr>
          <w:rFonts w:ascii="Arial" w:hAnsi="Arial" w:cs="Arial"/>
          <w:noProof/>
        </w:rPr>
        <w:t>80%</w:t>
      </w:r>
      <w:r w:rsidR="00BC5FFB">
        <w:rPr>
          <w:rFonts w:ascii="Arial" w:hAnsi="Arial" w:cs="Arial"/>
          <w:noProof/>
        </w:rPr>
        <w:fldChar w:fldCharType="end"/>
      </w:r>
      <w:bookmarkEnd w:id="16"/>
      <w:r w:rsidR="00D965DD">
        <w:rPr>
          <w:rFonts w:ascii="Arial" w:hAnsi="Arial" w:cs="Arial"/>
          <w:noProof/>
        </w:rPr>
        <w:t xml:space="preserve"> (</w:t>
      </w:r>
      <w:r w:rsidR="00BC5FFB">
        <w:rPr>
          <w:rFonts w:ascii="Arial" w:hAnsi="Arial" w:cs="Arial"/>
          <w:noProof/>
        </w:rPr>
        <w:fldChar w:fldCharType="begin">
          <w:ffData>
            <w:name w:val="Texto521"/>
            <w:enabled/>
            <w:calcOnExit w:val="0"/>
            <w:textInput/>
          </w:ffData>
        </w:fldChar>
      </w:r>
      <w:bookmarkStart w:id="17" w:name="Texto521"/>
      <w:r w:rsidR="00D965DD">
        <w:rPr>
          <w:rFonts w:ascii="Arial" w:hAnsi="Arial" w:cs="Arial"/>
          <w:noProof/>
        </w:rPr>
        <w:instrText xml:space="preserve"> FORMTEXT </w:instrText>
      </w:r>
      <w:r w:rsidR="00BC5FFB">
        <w:rPr>
          <w:rFonts w:ascii="Arial" w:hAnsi="Arial" w:cs="Arial"/>
          <w:noProof/>
        </w:rPr>
      </w:r>
      <w:r w:rsidR="00BC5FFB">
        <w:rPr>
          <w:rFonts w:ascii="Arial" w:hAnsi="Arial" w:cs="Arial"/>
          <w:noProof/>
        </w:rPr>
        <w:fldChar w:fldCharType="separate"/>
      </w:r>
      <w:r w:rsidR="00D965DD">
        <w:rPr>
          <w:rFonts w:ascii="Arial" w:hAnsi="Arial" w:cs="Arial"/>
          <w:noProof/>
        </w:rPr>
        <w:t>oitenta por cento</w:t>
      </w:r>
      <w:r w:rsidR="00BC5FFB">
        <w:rPr>
          <w:rFonts w:ascii="Arial" w:hAnsi="Arial" w:cs="Arial"/>
          <w:noProof/>
        </w:rPr>
        <w:fldChar w:fldCharType="end"/>
      </w:r>
      <w:bookmarkEnd w:id="17"/>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5"/>
          <w:numId w:val="9"/>
        </w:numPr>
        <w:tabs>
          <w:tab w:val="clear" w:pos="390"/>
        </w:tabs>
        <w:spacing w:before="10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BC5FFB">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D965DD">
        <w:rPr>
          <w:rFonts w:ascii="Arial" w:hAnsi="Arial" w:cs="Arial"/>
          <w:noProof/>
        </w:rPr>
        <w:t>12</w:t>
      </w:r>
      <w:r w:rsidR="00BC5FFB">
        <w:rPr>
          <w:rFonts w:ascii="Arial" w:hAnsi="Arial" w:cs="Arial"/>
        </w:rPr>
        <w:fldChar w:fldCharType="end"/>
      </w:r>
      <w:bookmarkEnd w:id="18"/>
      <w:r>
        <w:rPr>
          <w:rFonts w:ascii="Arial" w:hAnsi="Arial" w:cs="Arial"/>
        </w:rPr>
        <w:t xml:space="preserve"> (</w:t>
      </w:r>
      <w:r w:rsidR="00BC5FFB">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D965DD">
        <w:rPr>
          <w:rFonts w:ascii="Arial" w:hAnsi="Arial" w:cs="Arial"/>
          <w:noProof/>
        </w:rPr>
        <w:t>doze</w:t>
      </w:r>
      <w:r w:rsidR="00BC5FFB">
        <w:rPr>
          <w:rFonts w:ascii="Arial" w:hAnsi="Arial" w:cs="Arial"/>
        </w:rPr>
        <w:fldChar w:fldCharType="end"/>
      </w:r>
      <w:bookmarkEnd w:id="19"/>
      <w:r>
        <w:rPr>
          <w:rFonts w:ascii="Arial" w:hAnsi="Arial" w:cs="Arial"/>
        </w:rPr>
        <w:t>)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BC5FFB"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9B2DC6" w:rsidRPr="002757CC">
        <w:rPr>
          <w:rFonts w:ascii="Arial" w:hAnsi="Arial" w:cs="Arial"/>
        </w:rPr>
        <w:t>60</w:t>
      </w:r>
      <w:r w:rsidR="00BC5FFB" w:rsidRPr="002757CC">
        <w:rPr>
          <w:rFonts w:ascii="Arial" w:hAnsi="Arial" w:cs="Arial"/>
        </w:rPr>
        <w:fldChar w:fldCharType="end"/>
      </w:r>
      <w:bookmarkEnd w:id="20"/>
      <w:r w:rsidR="009B2DC6" w:rsidRPr="002757CC">
        <w:rPr>
          <w:rFonts w:ascii="Arial" w:hAnsi="Arial" w:cs="Arial"/>
        </w:rPr>
        <w:t xml:space="preserve"> (</w:t>
      </w:r>
      <w:r w:rsidR="00BC5FFB"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9B2DC6" w:rsidRPr="002757CC">
        <w:rPr>
          <w:rFonts w:ascii="Arial" w:hAnsi="Arial" w:cs="Arial"/>
        </w:rPr>
        <w:t>sessenta</w:t>
      </w:r>
      <w:r w:rsidR="00BC5FFB"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622458" w:rsidRPr="00622458" w:rsidRDefault="00622458" w:rsidP="00622458">
      <w:pPr>
        <w:keepLines/>
        <w:widowControl w:val="0"/>
        <w:numPr>
          <w:ilvl w:val="2"/>
          <w:numId w:val="9"/>
        </w:numPr>
        <w:spacing w:before="100"/>
        <w:jc w:val="both"/>
        <w:rPr>
          <w:rFonts w:ascii="Arial" w:eastAsia="Times New Roman" w:hAnsi="Arial" w:cs="Times New Roman"/>
          <w:szCs w:val="20"/>
        </w:rPr>
      </w:pPr>
      <w:r w:rsidRPr="004213B1">
        <w:rPr>
          <w:rFonts w:ascii="Arial" w:eastAsia="Times New Roman" w:hAnsi="Arial" w:cs="Times New Roman"/>
          <w:szCs w:val="20"/>
        </w:rPr>
        <w:t>Será desclassificado automaticamente na abertura da sessão pública, o participante que alterar o valor da forma de disputa do certame que foi determinado no Edital e seus anexos (Ex: valor total por item, ou valor global por serviço ou item).</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os licitantes.</w:t>
      </w:r>
    </w:p>
    <w:p w:rsidR="00B30BC2"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Pr="002757CC" w:rsidRDefault="00B30BC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70195"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4D37AF">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014A7B">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014A7B">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4D37AF">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014A7B">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5A4D16">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 apresentação das propos</w:t>
      </w:r>
      <w:r w:rsidR="00F13841">
        <w:rPr>
          <w:rFonts w:ascii="Arial" w:hAnsi="Arial" w:cs="Arial"/>
        </w:rPr>
        <w:t>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A33892"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A33892">
        <w:rPr>
          <w:rFonts w:ascii="Arial" w:hAnsi="Arial" w:cs="Arial"/>
        </w:rPr>
        <w:t xml:space="preserve"> licitante, para os quais ela</w:t>
      </w:r>
      <w:r w:rsidRPr="002757CC">
        <w:rPr>
          <w:rFonts w:ascii="Arial" w:hAnsi="Arial" w:cs="Arial"/>
        </w:rPr>
        <w:t xml:space="preserve"> renuncie a parcela ou à totalidade da remuneração. </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4D37AF">
        <w:rPr>
          <w:rFonts w:ascii="Arial" w:hAnsi="Arial" w:cs="Arial"/>
        </w:rPr>
        <w:t xml:space="preserve"> classificada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F13841">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lastRenderedPageBreak/>
        <w:t xml:space="preserve">Especificações contidas na tabela do item </w:t>
      </w:r>
      <w:r w:rsidR="00BC5FFB" w:rsidRPr="00F143B7">
        <w:rPr>
          <w:rFonts w:ascii="Arial" w:hAnsi="Arial" w:cs="Arial"/>
        </w:rPr>
        <w:fldChar w:fldCharType="begin">
          <w:ffData>
            <w:name w:val="Texto515"/>
            <w:enabled/>
            <w:calcOnExit w:val="0"/>
            <w:textInput/>
          </w:ffData>
        </w:fldChar>
      </w:r>
      <w:bookmarkStart w:id="22" w:name="Texto515"/>
      <w:r w:rsidRPr="00F143B7">
        <w:rPr>
          <w:rFonts w:ascii="Arial" w:hAnsi="Arial" w:cs="Arial"/>
        </w:rPr>
        <w:instrText xml:space="preserve"> FORMTEXT </w:instrText>
      </w:r>
      <w:r w:rsidR="00BC5FFB" w:rsidRPr="00F143B7">
        <w:rPr>
          <w:rFonts w:ascii="Arial" w:hAnsi="Arial" w:cs="Arial"/>
        </w:rPr>
      </w:r>
      <w:r w:rsidR="00BC5FFB" w:rsidRPr="00F143B7">
        <w:rPr>
          <w:rFonts w:ascii="Arial" w:hAnsi="Arial" w:cs="Arial"/>
        </w:rPr>
        <w:fldChar w:fldCharType="separate"/>
      </w:r>
      <w:r w:rsidR="00E00013">
        <w:rPr>
          <w:rFonts w:ascii="Arial" w:hAnsi="Arial" w:cs="Arial"/>
          <w:noProof/>
        </w:rPr>
        <w:t>12</w:t>
      </w:r>
      <w:r w:rsidR="00BC5FFB" w:rsidRPr="00F143B7">
        <w:rPr>
          <w:rFonts w:ascii="Arial" w:hAnsi="Arial" w:cs="Arial"/>
        </w:rPr>
        <w:fldChar w:fldCharType="end"/>
      </w:r>
      <w:bookmarkEnd w:id="22"/>
      <w:r w:rsidRPr="00F143B7">
        <w:rPr>
          <w:rFonts w:ascii="Arial" w:hAnsi="Arial" w:cs="Arial"/>
        </w:rPr>
        <w:t xml:space="preserve"> do Termo de Referência, Anexo </w:t>
      </w:r>
      <w:r w:rsidR="00BC5FFB" w:rsidRPr="00F143B7">
        <w:rPr>
          <w:rFonts w:ascii="Arial" w:hAnsi="Arial" w:cs="Arial"/>
        </w:rPr>
        <w:fldChar w:fldCharType="begin">
          <w:ffData>
            <w:name w:val="Texto516"/>
            <w:enabled/>
            <w:calcOnExit w:val="0"/>
            <w:textInput/>
          </w:ffData>
        </w:fldChar>
      </w:r>
      <w:bookmarkStart w:id="23" w:name="Texto516"/>
      <w:r w:rsidRPr="00F143B7">
        <w:rPr>
          <w:rFonts w:ascii="Arial" w:hAnsi="Arial" w:cs="Arial"/>
        </w:rPr>
        <w:instrText xml:space="preserve"> FORMTEXT </w:instrText>
      </w:r>
      <w:r w:rsidR="00BC5FFB" w:rsidRPr="00F143B7">
        <w:rPr>
          <w:rFonts w:ascii="Arial" w:hAnsi="Arial" w:cs="Arial"/>
        </w:rPr>
      </w:r>
      <w:r w:rsidR="00BC5FFB" w:rsidRPr="00F143B7">
        <w:rPr>
          <w:rFonts w:ascii="Arial" w:hAnsi="Arial" w:cs="Arial"/>
        </w:rPr>
        <w:fldChar w:fldCharType="separate"/>
      </w:r>
      <w:r w:rsidR="00E00013">
        <w:rPr>
          <w:rFonts w:ascii="Arial" w:hAnsi="Arial" w:cs="Arial"/>
          <w:noProof/>
        </w:rPr>
        <w:t>IV</w:t>
      </w:r>
      <w:r w:rsidR="00BC5FFB" w:rsidRPr="00F143B7">
        <w:rPr>
          <w:rFonts w:ascii="Arial" w:hAnsi="Arial" w:cs="Arial"/>
        </w:rPr>
        <w:fldChar w:fldCharType="end"/>
      </w:r>
      <w:bookmarkEnd w:id="23"/>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w:t>
      </w:r>
      <w:r w:rsidR="004D37AF">
        <w:rPr>
          <w:rFonts w:ascii="Arial" w:hAnsi="Arial" w:cs="Arial"/>
        </w:rPr>
        <w:t>) amostra(s) apresentada(s) pela primeira classificada</w:t>
      </w:r>
      <w:r w:rsidRPr="00F00F21">
        <w:rPr>
          <w:rFonts w:ascii="Arial" w:hAnsi="Arial" w:cs="Arial"/>
        </w:rPr>
        <w:t xml:space="preserve"> não for(em) aceita(s), o Pregoeiro analisará a aceitabilida</w:t>
      </w:r>
      <w:r w:rsidR="004D37AF">
        <w:rPr>
          <w:rFonts w:ascii="Arial" w:hAnsi="Arial" w:cs="Arial"/>
        </w:rPr>
        <w:t>de da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F1384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BC5FFB" w:rsidRPr="00F143B7">
        <w:rPr>
          <w:rFonts w:ascii="Arial" w:hAnsi="Arial" w:cs="Arial"/>
        </w:rPr>
        <w:fldChar w:fldCharType="begin">
          <w:ffData>
            <w:name w:val="Texto21"/>
            <w:enabled/>
            <w:calcOnExit w:val="0"/>
            <w:textInput/>
          </w:ffData>
        </w:fldChar>
      </w:r>
      <w:bookmarkStart w:id="24" w:name="Texto21"/>
      <w:r w:rsidR="00FE1A3D" w:rsidRPr="00F143B7">
        <w:rPr>
          <w:rFonts w:ascii="Arial" w:hAnsi="Arial" w:cs="Arial"/>
        </w:rPr>
        <w:instrText xml:space="preserve"> FORMTEXT </w:instrText>
      </w:r>
      <w:r w:rsidR="00BC5FFB" w:rsidRPr="00F143B7">
        <w:rPr>
          <w:rFonts w:ascii="Arial" w:hAnsi="Arial" w:cs="Arial"/>
        </w:rPr>
      </w:r>
      <w:r w:rsidR="00BC5FFB" w:rsidRPr="00F143B7">
        <w:rPr>
          <w:rFonts w:ascii="Arial" w:hAnsi="Arial" w:cs="Arial"/>
        </w:rPr>
        <w:fldChar w:fldCharType="separate"/>
      </w:r>
      <w:r w:rsidR="00F14170" w:rsidRPr="00F143B7">
        <w:rPr>
          <w:rFonts w:ascii="Arial" w:hAnsi="Arial" w:cs="Arial"/>
        </w:rPr>
        <w:t>30</w:t>
      </w:r>
      <w:r w:rsidR="00BC5FFB" w:rsidRPr="00F143B7">
        <w:rPr>
          <w:rFonts w:ascii="Arial" w:hAnsi="Arial" w:cs="Arial"/>
        </w:rPr>
        <w:fldChar w:fldCharType="end"/>
      </w:r>
      <w:bookmarkEnd w:id="24"/>
      <w:r w:rsidRPr="00F143B7">
        <w:rPr>
          <w:rFonts w:ascii="Arial" w:hAnsi="Arial" w:cs="Arial"/>
        </w:rPr>
        <w:t xml:space="preserve"> </w:t>
      </w:r>
      <w:r w:rsidR="00FE1A3D" w:rsidRPr="00F143B7">
        <w:rPr>
          <w:rFonts w:ascii="Arial" w:hAnsi="Arial" w:cs="Arial"/>
        </w:rPr>
        <w:t>(</w:t>
      </w:r>
      <w:r w:rsidR="00BC5FFB" w:rsidRPr="00F143B7">
        <w:rPr>
          <w:rFonts w:ascii="Arial" w:hAnsi="Arial" w:cs="Arial"/>
        </w:rPr>
        <w:fldChar w:fldCharType="begin">
          <w:ffData>
            <w:name w:val="Texto22"/>
            <w:enabled/>
            <w:calcOnExit w:val="0"/>
            <w:textInput/>
          </w:ffData>
        </w:fldChar>
      </w:r>
      <w:bookmarkStart w:id="25" w:name="Texto22"/>
      <w:r w:rsidR="00FE1A3D" w:rsidRPr="00F143B7">
        <w:rPr>
          <w:rFonts w:ascii="Arial" w:hAnsi="Arial" w:cs="Arial"/>
        </w:rPr>
        <w:instrText xml:space="preserve"> FORMTEXT </w:instrText>
      </w:r>
      <w:r w:rsidR="00BC5FFB" w:rsidRPr="00F143B7">
        <w:rPr>
          <w:rFonts w:ascii="Arial" w:hAnsi="Arial" w:cs="Arial"/>
        </w:rPr>
      </w:r>
      <w:r w:rsidR="00BC5FFB" w:rsidRPr="00F143B7">
        <w:rPr>
          <w:rFonts w:ascii="Arial" w:hAnsi="Arial" w:cs="Arial"/>
        </w:rPr>
        <w:fldChar w:fldCharType="separate"/>
      </w:r>
      <w:r w:rsidR="00F14170" w:rsidRPr="00F143B7">
        <w:rPr>
          <w:rFonts w:ascii="Arial" w:hAnsi="Arial" w:cs="Arial"/>
        </w:rPr>
        <w:t>trinta</w:t>
      </w:r>
      <w:r w:rsidR="00BC5FFB" w:rsidRPr="00F143B7">
        <w:rPr>
          <w:rFonts w:ascii="Arial" w:hAnsi="Arial" w:cs="Arial"/>
        </w:rPr>
        <w:fldChar w:fldCharType="end"/>
      </w:r>
      <w:bookmarkEnd w:id="25"/>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507BCE" w:rsidRPr="00507BCE">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F1384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5A4D16">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5A4D16">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F13841">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F13841">
        <w:rPr>
          <w:rFonts w:ascii="Arial" w:hAnsi="Arial" w:cs="Arial"/>
        </w:rPr>
        <w:t xml:space="preserve"> será convocada</w:t>
      </w:r>
      <w:r w:rsidRPr="002757CC">
        <w:rPr>
          <w:rFonts w:ascii="Arial" w:hAnsi="Arial" w:cs="Arial"/>
        </w:rPr>
        <w:t xml:space="preserve"> a encaminhar, no prazo de </w:t>
      </w:r>
      <w:r w:rsidR="00BC5FFB"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D0625A" w:rsidRPr="002757CC">
        <w:rPr>
          <w:rFonts w:ascii="Arial" w:hAnsi="Arial" w:cs="Arial"/>
        </w:rPr>
        <w:t>2</w:t>
      </w:r>
      <w:r w:rsidR="00BC5FFB" w:rsidRPr="002757CC">
        <w:rPr>
          <w:rFonts w:ascii="Arial" w:hAnsi="Arial" w:cs="Arial"/>
        </w:rPr>
        <w:fldChar w:fldCharType="end"/>
      </w:r>
      <w:bookmarkEnd w:id="26"/>
      <w:r w:rsidR="00D0625A" w:rsidRPr="002757CC">
        <w:rPr>
          <w:rFonts w:ascii="Arial" w:hAnsi="Arial" w:cs="Arial"/>
        </w:rPr>
        <w:t xml:space="preserve"> (</w:t>
      </w:r>
      <w:r w:rsidR="00BC5FFB"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00D0625A" w:rsidRPr="002757CC">
        <w:rPr>
          <w:rFonts w:ascii="Arial" w:hAnsi="Arial" w:cs="Arial"/>
        </w:rPr>
        <w:t>duas</w:t>
      </w:r>
      <w:r w:rsidR="00BC5FFB"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F13841">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6A0433">
      <w:pPr>
        <w:pStyle w:val="PargrafodaLista"/>
        <w:keepLines/>
        <w:widowControl w:val="0"/>
        <w:numPr>
          <w:ilvl w:val="2"/>
          <w:numId w:val="9"/>
        </w:numPr>
        <w:spacing w:before="100"/>
        <w:ind w:left="2835"/>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6A0433">
      <w:pPr>
        <w:pStyle w:val="PargrafodaLista"/>
        <w:keepLines/>
        <w:widowControl w:val="0"/>
        <w:numPr>
          <w:ilvl w:val="1"/>
          <w:numId w:val="9"/>
        </w:numPr>
        <w:tabs>
          <w:tab w:val="clear" w:pos="567"/>
        </w:tabs>
        <w:spacing w:before="10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F13841">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6A0433">
      <w:pPr>
        <w:pStyle w:val="PargrafodaLista"/>
        <w:keepLines/>
        <w:widowControl w:val="0"/>
        <w:numPr>
          <w:ilvl w:val="2"/>
          <w:numId w:val="9"/>
        </w:numPr>
        <w:spacing w:before="10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5A4D16">
      <w:pPr>
        <w:pStyle w:val="PargrafodaLista"/>
        <w:keepLines/>
        <w:widowControl w:val="0"/>
        <w:numPr>
          <w:ilvl w:val="2"/>
          <w:numId w:val="9"/>
        </w:numPr>
        <w:spacing w:before="100"/>
        <w:ind w:left="2552" w:hanging="709"/>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507BCE" w:rsidRPr="00507BC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D75C8" w:rsidRPr="00507BC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0D75C8"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724AD4" w:rsidRDefault="008912F3"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convocação feita por e-mail </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A11447">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DO ENCAMINHAMENTO DA PROPOSTA VENCEDORA</w:t>
      </w:r>
    </w:p>
    <w:p w:rsidR="007C1651" w:rsidRPr="002757CC" w:rsidRDefault="00B854D2" w:rsidP="00A11447">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F13841">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3614F1" w:rsidRPr="00142D0D" w:rsidRDefault="003614F1" w:rsidP="003614F1">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TERMO DE CONTRATO OU INSTRUMENTO EQUIVALENTE</w:t>
      </w:r>
    </w:p>
    <w:p w:rsidR="003614F1" w:rsidRPr="002757CC" w:rsidRDefault="003614F1" w:rsidP="003614F1">
      <w:pPr>
        <w:pStyle w:val="PargrafodaLista"/>
        <w:keepNext/>
        <w:keepLines/>
        <w:widowControl w:val="0"/>
        <w:numPr>
          <w:ilvl w:val="1"/>
          <w:numId w:val="9"/>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 xml:space="preserve">erá firmado </w:t>
      </w:r>
      <w:r w:rsidR="00106093">
        <w:rPr>
          <w:rFonts w:ascii="Arial" w:hAnsi="Arial" w:cs="Arial"/>
          <w:bCs/>
          <w:iCs/>
        </w:rPr>
        <w:t>Carta</w:t>
      </w:r>
      <w:r w:rsidRPr="00054FF5">
        <w:rPr>
          <w:rFonts w:ascii="Arial" w:hAnsi="Arial" w:cs="Arial"/>
          <w:bCs/>
          <w:iCs/>
        </w:rPr>
        <w:t xml:space="preserve"> Contrato</w:t>
      </w:r>
      <w:r>
        <w:rPr>
          <w:rFonts w:ascii="Arial" w:hAnsi="Arial" w:cs="Arial"/>
          <w:bCs/>
          <w:iCs/>
        </w:rPr>
        <w:t xml:space="preserve"> entre as partes</w:t>
      </w:r>
      <w:r w:rsidRPr="002757CC">
        <w:rPr>
          <w:rFonts w:ascii="Arial" w:hAnsi="Arial" w:cs="Arial"/>
        </w:rPr>
        <w:t>.</w:t>
      </w:r>
    </w:p>
    <w:p w:rsidR="003614F1" w:rsidRDefault="003614F1" w:rsidP="003614F1">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assinatura d</w:t>
      </w:r>
      <w:r w:rsidR="00106093">
        <w:rPr>
          <w:rFonts w:ascii="Arial" w:hAnsi="Arial" w:cs="Arial"/>
        </w:rPr>
        <w:t>a</w:t>
      </w:r>
      <w:r>
        <w:rPr>
          <w:rFonts w:ascii="Arial" w:hAnsi="Arial" w:cs="Arial"/>
        </w:rPr>
        <w:t xml:space="preserve"> </w:t>
      </w:r>
      <w:r w:rsidR="00106093">
        <w:rPr>
          <w:rFonts w:ascii="Arial" w:hAnsi="Arial" w:cs="Arial"/>
        </w:rPr>
        <w:t>Carta</w:t>
      </w:r>
      <w:r>
        <w:rPr>
          <w:rFonts w:ascii="Arial" w:hAnsi="Arial" w:cs="Arial"/>
        </w:rPr>
        <w:t xml:space="preserve">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3614F1" w:rsidRPr="002757CC" w:rsidRDefault="003614F1" w:rsidP="003614F1">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3614F1" w:rsidRPr="002757CC" w:rsidRDefault="003614F1" w:rsidP="003614F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 por soli</w:t>
      </w:r>
      <w:r w:rsidR="000F6122">
        <w:rPr>
          <w:rFonts w:ascii="Arial" w:hAnsi="Arial" w:cs="Arial"/>
        </w:rPr>
        <w:t>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 xml:space="preserve">.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F13841">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507BCE" w:rsidRPr="00B41FB4" w:rsidRDefault="00507BCE" w:rsidP="00507BCE">
      <w:pPr>
        <w:tabs>
          <w:tab w:val="left" w:pos="1701"/>
        </w:tabs>
        <w:spacing w:before="120" w:after="120" w:line="276" w:lineRule="auto"/>
        <w:ind w:left="1418"/>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tabs>
          <w:tab w:val="left" w:pos="1701"/>
        </w:tabs>
        <w:spacing w:before="120" w:after="120" w:line="276" w:lineRule="auto"/>
        <w:ind w:left="1418"/>
        <w:jc w:val="both"/>
        <w:rPr>
          <w:snapToGrid w:val="0"/>
          <w:color w:val="000000"/>
          <w:szCs w:val="20"/>
        </w:rPr>
      </w:pPr>
      <w:r w:rsidRPr="00B41FB4">
        <w:rPr>
          <w:snapToGrid w:val="0"/>
          <w:color w:val="000000"/>
          <w:szCs w:val="20"/>
        </w:rPr>
        <w:t>EM = Encargos moratórios;</w:t>
      </w:r>
    </w:p>
    <w:p w:rsidR="00507BCE" w:rsidRPr="00B41FB4" w:rsidRDefault="00507BCE" w:rsidP="00507BCE">
      <w:pPr>
        <w:tabs>
          <w:tab w:val="left" w:pos="1701"/>
        </w:tabs>
        <w:spacing w:before="120"/>
        <w:ind w:left="1418"/>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tabs>
          <w:tab w:val="left" w:pos="1701"/>
        </w:tabs>
        <w:spacing w:before="120"/>
        <w:ind w:left="1418"/>
        <w:jc w:val="both"/>
        <w:rPr>
          <w:color w:val="000000"/>
          <w:szCs w:val="20"/>
        </w:rPr>
      </w:pPr>
      <w:r w:rsidRPr="00B41FB4">
        <w:rPr>
          <w:color w:val="000000"/>
          <w:szCs w:val="20"/>
        </w:rPr>
        <w:t>VP = Valor da parcela a ser paga.</w:t>
      </w:r>
    </w:p>
    <w:p w:rsidR="00507BCE" w:rsidRPr="00B41FB4" w:rsidRDefault="00507BCE" w:rsidP="00507BCE">
      <w:pPr>
        <w:tabs>
          <w:tab w:val="left" w:pos="1701"/>
        </w:tabs>
        <w:spacing w:before="120"/>
        <w:ind w:left="1418"/>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507BCE" w:rsidRPr="006432CD" w:rsidTr="00724AD4">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724AD4">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F6122">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BC5FFB" w:rsidRPr="002757CC">
        <w:rPr>
          <w:rFonts w:ascii="Arial" w:hAnsi="Arial" w:cs="Arial"/>
        </w:rPr>
        <w:fldChar w:fldCharType="begin">
          <w:ffData>
            <w:name w:val="Texto513"/>
            <w:enabled/>
            <w:calcOnExit w:val="0"/>
            <w:textInput/>
          </w:ffData>
        </w:fldChar>
      </w:r>
      <w:bookmarkStart w:id="28" w:name="Texto513"/>
      <w:r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Pr="002757CC">
        <w:rPr>
          <w:rFonts w:ascii="Arial" w:hAnsi="Arial" w:cs="Arial"/>
        </w:rPr>
        <w:t>5</w:t>
      </w:r>
      <w:r w:rsidR="00BC5FFB" w:rsidRPr="002757CC">
        <w:rPr>
          <w:rFonts w:ascii="Arial" w:hAnsi="Arial" w:cs="Arial"/>
        </w:rPr>
        <w:fldChar w:fldCharType="end"/>
      </w:r>
      <w:bookmarkEnd w:id="28"/>
      <w:r w:rsidRPr="002757CC">
        <w:rPr>
          <w:rFonts w:ascii="Arial" w:hAnsi="Arial" w:cs="Arial"/>
        </w:rPr>
        <w:t>% (</w:t>
      </w:r>
      <w:r w:rsidR="00BC5FFB" w:rsidRPr="002757CC">
        <w:rPr>
          <w:rFonts w:ascii="Arial" w:hAnsi="Arial" w:cs="Arial"/>
        </w:rPr>
        <w:fldChar w:fldCharType="begin">
          <w:ffData>
            <w:name w:val="Texto514"/>
            <w:enabled/>
            <w:calcOnExit w:val="0"/>
            <w:textInput/>
          </w:ffData>
        </w:fldChar>
      </w:r>
      <w:bookmarkStart w:id="29" w:name="Texto514"/>
      <w:r w:rsidRPr="002757CC">
        <w:rPr>
          <w:rFonts w:ascii="Arial" w:hAnsi="Arial" w:cs="Arial"/>
        </w:rPr>
        <w:instrText xml:space="preserve"> FORMTEXT </w:instrText>
      </w:r>
      <w:r w:rsidR="00BC5FFB" w:rsidRPr="002757CC">
        <w:rPr>
          <w:rFonts w:ascii="Arial" w:hAnsi="Arial" w:cs="Arial"/>
        </w:rPr>
      </w:r>
      <w:r w:rsidR="00BC5FFB" w:rsidRPr="002757CC">
        <w:rPr>
          <w:rFonts w:ascii="Arial" w:hAnsi="Arial" w:cs="Arial"/>
        </w:rPr>
        <w:fldChar w:fldCharType="separate"/>
      </w:r>
      <w:r w:rsidRPr="002757CC">
        <w:rPr>
          <w:rFonts w:ascii="Arial" w:hAnsi="Arial" w:cs="Arial"/>
        </w:rPr>
        <w:t>cinco</w:t>
      </w:r>
      <w:r w:rsidR="00BC5FFB" w:rsidRPr="002757CC">
        <w:rPr>
          <w:rFonts w:ascii="Arial" w:hAnsi="Arial" w:cs="Arial"/>
        </w:rPr>
        <w:fldChar w:fldCharType="end"/>
      </w:r>
      <w:bookmarkEnd w:id="29"/>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507BCE" w:rsidRPr="00507BCE">
        <w:rPr>
          <w:rFonts w:ascii="Arial" w:hAnsi="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507BCE" w:rsidRPr="00507BC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507BCE" w:rsidRPr="00507BC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07BCE" w:rsidRPr="00507BC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BC5FFB">
        <w:rPr>
          <w:rFonts w:ascii="Arial" w:hAnsi="Arial" w:cs="Arial"/>
        </w:rPr>
        <w:fldChar w:fldCharType="begin">
          <w:ffData>
            <w:name w:val="Texto522"/>
            <w:enabled/>
            <w:calcOnExit w:val="0"/>
            <w:textInput/>
          </w:ffData>
        </w:fldChar>
      </w:r>
      <w:bookmarkStart w:id="30" w:name="Texto522"/>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E00013">
        <w:rPr>
          <w:rFonts w:ascii="Arial" w:hAnsi="Arial" w:cs="Arial"/>
          <w:noProof/>
        </w:rPr>
        <w:t>IV</w:t>
      </w:r>
      <w:r w:rsidR="00BC5FFB">
        <w:rPr>
          <w:rFonts w:ascii="Arial" w:hAnsi="Arial" w:cs="Arial"/>
        </w:rPr>
        <w:fldChar w:fldCharType="end"/>
      </w:r>
      <w:bookmarkEnd w:id="30"/>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546C2D" w:rsidRPr="002757CC" w:rsidTr="007E0FFE">
        <w:tc>
          <w:tcPr>
            <w:tcW w:w="567" w:type="dxa"/>
          </w:tcPr>
          <w:p w:rsidR="00546C2D" w:rsidRPr="007E0FFE" w:rsidRDefault="00546C2D"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546C2D" w:rsidRPr="007E0FFE" w:rsidRDefault="00546C2D" w:rsidP="006C4CB8">
            <w:pPr>
              <w:keepLines/>
              <w:widowControl w:val="0"/>
              <w:spacing w:before="100"/>
              <w:jc w:val="both"/>
              <w:rPr>
                <w:rFonts w:ascii="Arial" w:hAnsi="Arial" w:cs="Arial"/>
              </w:rPr>
            </w:pPr>
            <w:r>
              <w:rPr>
                <w:rFonts w:ascii="Arial" w:hAnsi="Arial" w:cs="Arial"/>
              </w:rPr>
              <w:t>Anexos V</w:t>
            </w:r>
          </w:p>
        </w:tc>
        <w:tc>
          <w:tcPr>
            <w:tcW w:w="283" w:type="dxa"/>
          </w:tcPr>
          <w:p w:rsidR="00546C2D" w:rsidRPr="007E0FFE" w:rsidRDefault="00546C2D" w:rsidP="006C4CB8">
            <w:pPr>
              <w:keepLines/>
              <w:widowControl w:val="0"/>
              <w:spacing w:before="100"/>
              <w:jc w:val="both"/>
              <w:rPr>
                <w:rFonts w:ascii="Arial" w:hAnsi="Arial" w:cs="Arial"/>
              </w:rPr>
            </w:pPr>
            <w:r>
              <w:rPr>
                <w:rFonts w:ascii="Arial" w:hAnsi="Arial" w:cs="Arial"/>
              </w:rPr>
              <w:t>-</w:t>
            </w:r>
          </w:p>
        </w:tc>
        <w:tc>
          <w:tcPr>
            <w:tcW w:w="6306" w:type="dxa"/>
            <w:gridSpan w:val="3"/>
          </w:tcPr>
          <w:p w:rsidR="00546C2D" w:rsidRPr="007E0FFE" w:rsidRDefault="00546C2D" w:rsidP="006C4CB8">
            <w:pPr>
              <w:keepLines/>
              <w:widowControl w:val="0"/>
              <w:spacing w:before="100"/>
              <w:jc w:val="both"/>
              <w:rPr>
                <w:rFonts w:ascii="Arial" w:hAnsi="Arial" w:cs="Arial"/>
              </w:rPr>
            </w:pPr>
            <w:r>
              <w:rPr>
                <w:rFonts w:ascii="Arial" w:hAnsi="Arial" w:cs="Arial"/>
              </w:rPr>
              <w:t>Carta Contrato.</w:t>
            </w:r>
          </w:p>
        </w:tc>
      </w:tr>
    </w:tbl>
    <w:p w:rsidR="00CA24FB" w:rsidRPr="00256233" w:rsidRDefault="00CA24FB" w:rsidP="00256233">
      <w:pPr>
        <w:keepLines/>
        <w:widowControl w:val="0"/>
        <w:spacing w:before="120"/>
        <w:jc w:val="both"/>
        <w:rPr>
          <w:rFonts w:ascii="Arial" w:hAnsi="Arial" w:cs="Arial"/>
        </w:rPr>
      </w:pPr>
    </w:p>
    <w:p w:rsidR="00D24B8B" w:rsidRPr="00256233" w:rsidRDefault="00D24B8B" w:rsidP="00256233">
      <w:pPr>
        <w:keepLines/>
        <w:widowControl w:val="0"/>
        <w:spacing w:before="120"/>
        <w:jc w:val="both"/>
        <w:rPr>
          <w:rFonts w:ascii="Arial" w:hAnsi="Arial" w:cs="Arial"/>
        </w:rPr>
      </w:pPr>
    </w:p>
    <w:p w:rsidR="00F07A58" w:rsidRDefault="00F07A58" w:rsidP="00460D95">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BC5FFB" w:rsidRPr="00460D95">
        <w:rPr>
          <w:rFonts w:ascii="Arial" w:hAnsi="Arial" w:cs="Arial"/>
        </w:rPr>
        <w:fldChar w:fldCharType="begin">
          <w:ffData>
            <w:name w:val="Texto472"/>
            <w:enabled/>
            <w:calcOnExit w:val="0"/>
            <w:textInput/>
          </w:ffData>
        </w:fldChar>
      </w:r>
      <w:bookmarkStart w:id="31" w:name="Texto472"/>
      <w:r w:rsidRPr="00460D95">
        <w:rPr>
          <w:rFonts w:ascii="Arial" w:hAnsi="Arial" w:cs="Arial"/>
        </w:rPr>
        <w:instrText xml:space="preserve"> FORMTEXT </w:instrText>
      </w:r>
      <w:r w:rsidR="00BC5FFB" w:rsidRPr="00460D95">
        <w:rPr>
          <w:rFonts w:ascii="Arial" w:hAnsi="Arial" w:cs="Arial"/>
        </w:rPr>
      </w:r>
      <w:r w:rsidR="00BC5FFB" w:rsidRPr="00460D95">
        <w:rPr>
          <w:rFonts w:ascii="Arial" w:hAnsi="Arial" w:cs="Arial"/>
        </w:rPr>
        <w:fldChar w:fldCharType="separate"/>
      </w:r>
      <w:r w:rsidR="00AD6F1F">
        <w:rPr>
          <w:rFonts w:ascii="Arial" w:hAnsi="Arial" w:cs="Arial"/>
        </w:rPr>
        <w:t>15</w:t>
      </w:r>
      <w:r w:rsidR="00BC5FFB" w:rsidRPr="00460D95">
        <w:rPr>
          <w:rFonts w:ascii="Arial" w:hAnsi="Arial" w:cs="Arial"/>
        </w:rPr>
        <w:fldChar w:fldCharType="end"/>
      </w:r>
      <w:bookmarkEnd w:id="31"/>
      <w:r w:rsidR="00E22F92">
        <w:rPr>
          <w:rFonts w:ascii="Arial" w:hAnsi="Arial" w:cs="Arial"/>
        </w:rPr>
        <w:t xml:space="preserve"> </w:t>
      </w:r>
      <w:r w:rsidRPr="00460D95">
        <w:rPr>
          <w:rFonts w:ascii="Arial" w:hAnsi="Arial" w:cs="Arial"/>
        </w:rPr>
        <w:t xml:space="preserve">de </w:t>
      </w:r>
      <w:r w:rsidR="00BC5FFB"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BC5FFB" w:rsidRPr="00460D95">
        <w:rPr>
          <w:rFonts w:ascii="Arial" w:hAnsi="Arial" w:cs="Arial"/>
        </w:rPr>
      </w:r>
      <w:r w:rsidR="00BC5FFB" w:rsidRPr="00460D95">
        <w:rPr>
          <w:rFonts w:ascii="Arial" w:hAnsi="Arial" w:cs="Arial"/>
        </w:rPr>
        <w:fldChar w:fldCharType="separate"/>
      </w:r>
      <w:r w:rsidR="00AD6F1F">
        <w:rPr>
          <w:rFonts w:ascii="Arial" w:hAnsi="Arial" w:cs="Arial"/>
        </w:rPr>
        <w:t>setembro</w:t>
      </w:r>
      <w:r w:rsidR="00BC5FFB" w:rsidRPr="00460D95">
        <w:rPr>
          <w:rFonts w:ascii="Arial" w:hAnsi="Arial" w:cs="Arial"/>
        </w:rPr>
        <w:fldChar w:fldCharType="end"/>
      </w:r>
      <w:r w:rsidRPr="00460D95">
        <w:rPr>
          <w:rFonts w:ascii="Arial" w:hAnsi="Arial" w:cs="Arial"/>
        </w:rPr>
        <w:t xml:space="preserve"> de 20</w:t>
      </w:r>
      <w:r w:rsidR="00BC5FFB" w:rsidRPr="00460D95">
        <w:rPr>
          <w:rFonts w:ascii="Arial" w:hAnsi="Arial" w:cs="Arial"/>
        </w:rPr>
        <w:fldChar w:fldCharType="begin">
          <w:ffData>
            <w:name w:val="Texto369"/>
            <w:enabled/>
            <w:calcOnExit w:val="0"/>
            <w:textInput/>
          </w:ffData>
        </w:fldChar>
      </w:r>
      <w:bookmarkStart w:id="32" w:name="Texto369"/>
      <w:r w:rsidRPr="00460D95">
        <w:rPr>
          <w:rFonts w:ascii="Arial" w:hAnsi="Arial" w:cs="Arial"/>
        </w:rPr>
        <w:instrText xml:space="preserve"> FORMTEXT </w:instrText>
      </w:r>
      <w:r w:rsidR="00BC5FFB" w:rsidRPr="00460D95">
        <w:rPr>
          <w:rFonts w:ascii="Arial" w:hAnsi="Arial" w:cs="Arial"/>
        </w:rPr>
      </w:r>
      <w:r w:rsidR="00BC5FFB" w:rsidRPr="00460D95">
        <w:rPr>
          <w:rFonts w:ascii="Arial" w:hAnsi="Arial" w:cs="Arial"/>
        </w:rPr>
        <w:fldChar w:fldCharType="separate"/>
      </w:r>
      <w:r w:rsidRPr="00460D95">
        <w:rPr>
          <w:rFonts w:ascii="Arial" w:hAnsi="Arial" w:cs="Arial"/>
        </w:rPr>
        <w:t>16</w:t>
      </w:r>
      <w:r w:rsidR="00BC5FFB" w:rsidRPr="00460D95">
        <w:rPr>
          <w:rFonts w:ascii="Arial" w:hAnsi="Arial" w:cs="Arial"/>
        </w:rPr>
        <w:fldChar w:fldCharType="end"/>
      </w:r>
      <w:bookmarkEnd w:id="32"/>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D24B8B" w:rsidP="00AD6F1F">
            <w:pPr>
              <w:widowControl w:val="0"/>
              <w:spacing w:before="120"/>
              <w:ind w:left="5"/>
              <w:jc w:val="center"/>
              <w:rPr>
                <w:rFonts w:ascii="Arial" w:hAnsi="Arial" w:cs="Arial"/>
              </w:rPr>
            </w:pPr>
            <w:bookmarkStart w:id="33" w:name="_GoBack"/>
            <w:r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bookmarkEnd w:id="33"/>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BC5FFB"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AD6F1F">
        <w:rPr>
          <w:rFonts w:ascii="Arial" w:hAnsi="Arial"/>
          <w:u w:val="single"/>
        </w:rPr>
      </w:r>
      <w:r w:rsidR="00AD6F1F">
        <w:rPr>
          <w:rFonts w:ascii="Arial" w:hAnsi="Arial"/>
          <w:u w:val="single"/>
        </w:rPr>
        <w:fldChar w:fldCharType="separate"/>
      </w:r>
      <w:r w:rsidR="00BC5FFB"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BC5FFB"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AD6F1F">
        <w:rPr>
          <w:rFonts w:ascii="Arial" w:hAnsi="Arial"/>
        </w:rPr>
      </w:r>
      <w:r w:rsidR="00AD6F1F">
        <w:rPr>
          <w:rFonts w:ascii="Arial" w:hAnsi="Arial"/>
        </w:rPr>
        <w:fldChar w:fldCharType="separate"/>
      </w:r>
      <w:r w:rsidR="00BC5FFB" w:rsidRPr="0039251B">
        <w:rPr>
          <w:rFonts w:ascii="Arial" w:hAnsi="Arial"/>
        </w:rPr>
        <w:fldChar w:fldCharType="end"/>
      </w:r>
      <w:r w:rsidRPr="0039251B">
        <w:rPr>
          <w:rFonts w:ascii="Arial" w:hAnsi="Arial"/>
        </w:rPr>
        <w:t xml:space="preserve">, em cumprimento ao exigido no Pregão Eletrônico nº </w:t>
      </w:r>
      <w:r w:rsidR="00BC5FFB"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BC5FFB" w:rsidRPr="0039251B">
        <w:rPr>
          <w:rFonts w:ascii="Arial" w:hAnsi="Arial"/>
        </w:rPr>
      </w:r>
      <w:r w:rsidR="00BC5FFB" w:rsidRPr="0039251B">
        <w:rPr>
          <w:rFonts w:ascii="Arial" w:hAnsi="Arial"/>
        </w:rPr>
        <w:fldChar w:fldCharType="separate"/>
      </w:r>
      <w:r w:rsidR="00A346E0">
        <w:rPr>
          <w:rFonts w:ascii="Arial" w:hAnsi="Arial"/>
        </w:rPr>
        <w:t>114</w:t>
      </w:r>
      <w:r w:rsidR="00BC5FFB" w:rsidRPr="0039251B">
        <w:rPr>
          <w:rFonts w:ascii="Arial" w:hAnsi="Arial"/>
        </w:rPr>
        <w:fldChar w:fldCharType="end"/>
      </w:r>
      <w:r w:rsidRPr="0039251B">
        <w:rPr>
          <w:rFonts w:ascii="Arial" w:hAnsi="Arial"/>
        </w:rPr>
        <w:t>/</w:t>
      </w:r>
      <w:r>
        <w:rPr>
          <w:rFonts w:ascii="Arial" w:hAnsi="Arial"/>
        </w:rPr>
        <w:t>20</w:t>
      </w:r>
      <w:bookmarkStart w:id="34" w:name="Texto385"/>
      <w:r w:rsidR="00BC5FFB">
        <w:rPr>
          <w:rFonts w:ascii="Arial" w:hAnsi="Arial"/>
        </w:rPr>
        <w:fldChar w:fldCharType="begin">
          <w:ffData>
            <w:name w:val="Texto385"/>
            <w:enabled/>
            <w:calcOnExit w:val="0"/>
            <w:textInput/>
          </w:ffData>
        </w:fldChar>
      </w:r>
      <w:r>
        <w:rPr>
          <w:rFonts w:ascii="Arial" w:hAnsi="Arial"/>
        </w:rPr>
        <w:instrText xml:space="preserve"> FORMTEXT </w:instrText>
      </w:r>
      <w:r w:rsidR="00BC5FFB">
        <w:rPr>
          <w:rFonts w:ascii="Arial" w:hAnsi="Arial"/>
        </w:rPr>
      </w:r>
      <w:r w:rsidR="00BC5FFB">
        <w:rPr>
          <w:rFonts w:ascii="Arial" w:hAnsi="Arial"/>
        </w:rPr>
        <w:fldChar w:fldCharType="separate"/>
      </w:r>
      <w:r>
        <w:rPr>
          <w:rFonts w:ascii="Arial" w:hAnsi="Arial"/>
          <w:noProof/>
        </w:rPr>
        <w:t>16</w:t>
      </w:r>
      <w:r w:rsidR="00BC5FFB">
        <w:rPr>
          <w:rFonts w:ascii="Arial" w:hAnsi="Arial"/>
        </w:rPr>
        <w:fldChar w:fldCharType="end"/>
      </w:r>
      <w:bookmarkEnd w:id="34"/>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BC5FFB"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BC5FFB" w:rsidRPr="0039251B">
        <w:rPr>
          <w:rFonts w:ascii="Arial" w:hAnsi="Arial"/>
        </w:rPr>
      </w:r>
      <w:r w:rsidR="00BC5FFB"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BC5FFB" w:rsidRPr="0039251B">
        <w:rPr>
          <w:rFonts w:ascii="Arial" w:hAnsi="Arial"/>
        </w:rPr>
        <w:fldChar w:fldCharType="end"/>
      </w:r>
      <w:r w:rsidRPr="0039251B">
        <w:rPr>
          <w:rFonts w:ascii="Arial" w:hAnsi="Arial"/>
        </w:rPr>
        <w:t xml:space="preserve"> de </w:t>
      </w:r>
      <w:r w:rsidR="00BC5FFB"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BC5FFB" w:rsidRPr="0039251B">
        <w:rPr>
          <w:rFonts w:ascii="Arial" w:hAnsi="Arial"/>
        </w:rPr>
      </w:r>
      <w:r w:rsidR="00BC5FFB"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BC5FFB" w:rsidRPr="0039251B">
        <w:rPr>
          <w:rFonts w:ascii="Arial" w:hAnsi="Arial"/>
        </w:rPr>
        <w:fldChar w:fldCharType="end"/>
      </w:r>
      <w:r w:rsidRPr="0039251B">
        <w:rPr>
          <w:rFonts w:ascii="Arial" w:hAnsi="Arial"/>
        </w:rPr>
        <w:t xml:space="preserve"> de </w:t>
      </w:r>
      <w:r>
        <w:rPr>
          <w:rFonts w:ascii="Arial" w:hAnsi="Arial"/>
        </w:rPr>
        <w:t>20</w:t>
      </w:r>
      <w:bookmarkStart w:id="35" w:name="Texto386"/>
      <w:r w:rsidR="00BC5FFB">
        <w:rPr>
          <w:rFonts w:ascii="Arial" w:hAnsi="Arial"/>
        </w:rPr>
        <w:fldChar w:fldCharType="begin">
          <w:ffData>
            <w:name w:val="Texto386"/>
            <w:enabled/>
            <w:calcOnExit w:val="0"/>
            <w:textInput/>
          </w:ffData>
        </w:fldChar>
      </w:r>
      <w:r>
        <w:rPr>
          <w:rFonts w:ascii="Arial" w:hAnsi="Arial"/>
        </w:rPr>
        <w:instrText xml:space="preserve"> FORMTEXT </w:instrText>
      </w:r>
      <w:r w:rsidR="00BC5FFB">
        <w:rPr>
          <w:rFonts w:ascii="Arial" w:hAnsi="Arial"/>
        </w:rPr>
      </w:r>
      <w:r w:rsidR="00BC5FFB">
        <w:rPr>
          <w:rFonts w:ascii="Arial" w:hAnsi="Arial"/>
        </w:rPr>
        <w:fldChar w:fldCharType="separate"/>
      </w:r>
      <w:r>
        <w:rPr>
          <w:rFonts w:ascii="Arial" w:hAnsi="Arial"/>
          <w:noProof/>
        </w:rPr>
        <w:t>16</w:t>
      </w:r>
      <w:r w:rsidR="00BC5FFB">
        <w:rPr>
          <w:rFonts w:ascii="Arial" w:hAnsi="Arial"/>
        </w:rPr>
        <w:fldChar w:fldCharType="end"/>
      </w:r>
      <w:bookmarkEnd w:id="35"/>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BC5FFB"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BC5FFB" w:rsidRPr="0039251B">
        <w:rPr>
          <w:rFonts w:ascii="Arial" w:hAnsi="Arial"/>
        </w:rPr>
      </w:r>
      <w:r w:rsidR="00BC5FFB" w:rsidRPr="0039251B">
        <w:rPr>
          <w:rFonts w:ascii="Arial" w:hAnsi="Arial"/>
        </w:rPr>
        <w:fldChar w:fldCharType="separate"/>
      </w:r>
      <w:r w:rsidR="00A346E0">
        <w:rPr>
          <w:rFonts w:ascii="Arial" w:hAnsi="Arial"/>
        </w:rPr>
        <w:t>114</w:t>
      </w:r>
      <w:r w:rsidR="00BC5FFB" w:rsidRPr="0039251B">
        <w:rPr>
          <w:rFonts w:ascii="Arial" w:hAnsi="Arial"/>
        </w:rPr>
        <w:fldChar w:fldCharType="end"/>
      </w:r>
      <w:r w:rsidRPr="0039251B">
        <w:rPr>
          <w:rFonts w:ascii="Arial" w:hAnsi="Arial"/>
        </w:rPr>
        <w:t>/</w:t>
      </w:r>
      <w:r>
        <w:rPr>
          <w:rFonts w:ascii="Arial" w:hAnsi="Arial"/>
        </w:rPr>
        <w:t>20</w:t>
      </w:r>
      <w:bookmarkStart w:id="36" w:name="Texto391"/>
      <w:r w:rsidR="00BC5FFB">
        <w:rPr>
          <w:rFonts w:ascii="Arial" w:hAnsi="Arial"/>
        </w:rPr>
        <w:fldChar w:fldCharType="begin">
          <w:ffData>
            <w:name w:val="Texto391"/>
            <w:enabled/>
            <w:calcOnExit w:val="0"/>
            <w:textInput/>
          </w:ffData>
        </w:fldChar>
      </w:r>
      <w:r>
        <w:rPr>
          <w:rFonts w:ascii="Arial" w:hAnsi="Arial"/>
        </w:rPr>
        <w:instrText xml:space="preserve"> FORMTEXT </w:instrText>
      </w:r>
      <w:r w:rsidR="00BC5FFB">
        <w:rPr>
          <w:rFonts w:ascii="Arial" w:hAnsi="Arial"/>
        </w:rPr>
      </w:r>
      <w:r w:rsidR="00BC5FFB">
        <w:rPr>
          <w:rFonts w:ascii="Arial" w:hAnsi="Arial"/>
        </w:rPr>
        <w:fldChar w:fldCharType="separate"/>
      </w:r>
      <w:r>
        <w:rPr>
          <w:rFonts w:ascii="Arial" w:hAnsi="Arial"/>
          <w:noProof/>
        </w:rPr>
        <w:t>16</w:t>
      </w:r>
      <w:r w:rsidR="00BC5FFB">
        <w:rPr>
          <w:rFonts w:ascii="Arial" w:hAnsi="Arial"/>
        </w:rPr>
        <w:fldChar w:fldCharType="end"/>
      </w:r>
      <w:bookmarkEnd w:id="36"/>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BC5FFB" w:rsidRPr="00EB4CE4">
        <w:rPr>
          <w:rFonts w:ascii="Arial" w:hAnsi="Arial"/>
        </w:rPr>
        <w:fldChar w:fldCharType="begin">
          <w:ffData>
            <w:name w:val="Texto457"/>
            <w:enabled/>
            <w:calcOnExit w:val="0"/>
            <w:textInput/>
          </w:ffData>
        </w:fldChar>
      </w:r>
      <w:bookmarkStart w:id="37" w:name="Texto457"/>
      <w:r w:rsidRPr="00EB4CE4">
        <w:rPr>
          <w:rFonts w:ascii="Arial" w:hAnsi="Arial"/>
        </w:rPr>
        <w:instrText xml:space="preserve"> FORMTEXT </w:instrText>
      </w:r>
      <w:r w:rsidR="00BC5FFB" w:rsidRPr="00EB4CE4">
        <w:rPr>
          <w:rFonts w:ascii="Arial" w:hAnsi="Arial"/>
        </w:rPr>
      </w:r>
      <w:r w:rsidR="00BC5FFB" w:rsidRPr="00EB4CE4">
        <w:rPr>
          <w:rFonts w:ascii="Arial" w:hAnsi="Arial"/>
        </w:rPr>
        <w:fldChar w:fldCharType="separate"/>
      </w:r>
      <w:r w:rsidR="00A346E0">
        <w:rPr>
          <w:rFonts w:ascii="Arial" w:hAnsi="Arial"/>
        </w:rPr>
        <w:t>114</w:t>
      </w:r>
      <w:r w:rsidR="00BC5FFB" w:rsidRPr="00EB4CE4">
        <w:rPr>
          <w:rFonts w:ascii="Arial" w:hAnsi="Arial"/>
        </w:rPr>
        <w:fldChar w:fldCharType="end"/>
      </w:r>
      <w:bookmarkEnd w:id="37"/>
      <w:r w:rsidRPr="00EB4CE4">
        <w:rPr>
          <w:rFonts w:ascii="Arial" w:hAnsi="Arial"/>
        </w:rPr>
        <w:t>/20</w:t>
      </w:r>
      <w:bookmarkStart w:id="38" w:name="Texto460"/>
      <w:r w:rsidR="00BC5FFB"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BC5FFB" w:rsidRPr="00EB4CE4">
        <w:rPr>
          <w:rFonts w:ascii="Arial" w:hAnsi="Arial"/>
        </w:rPr>
      </w:r>
      <w:r w:rsidR="00BC5FFB" w:rsidRPr="00EB4CE4">
        <w:rPr>
          <w:rFonts w:ascii="Arial" w:hAnsi="Arial"/>
        </w:rPr>
        <w:fldChar w:fldCharType="separate"/>
      </w:r>
      <w:r>
        <w:rPr>
          <w:rFonts w:ascii="Arial" w:hAnsi="Arial"/>
        </w:rPr>
        <w:t>16</w:t>
      </w:r>
      <w:r w:rsidR="00BC5FFB" w:rsidRPr="00EB4CE4">
        <w:rPr>
          <w:rFonts w:ascii="Arial" w:hAnsi="Arial"/>
        </w:rPr>
        <w:fldChar w:fldCharType="end"/>
      </w:r>
      <w:bookmarkEnd w:id="38"/>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BC5FFB" w:rsidRPr="00EB4CE4">
        <w:rPr>
          <w:rFonts w:ascii="Arial" w:hAnsi="Arial"/>
        </w:rPr>
        <w:fldChar w:fldCharType="begin">
          <w:ffData>
            <w:name w:val="Texto458"/>
            <w:enabled/>
            <w:calcOnExit w:val="0"/>
            <w:textInput/>
          </w:ffData>
        </w:fldChar>
      </w:r>
      <w:bookmarkStart w:id="39" w:name="Texto458"/>
      <w:r w:rsidRPr="00EB4CE4">
        <w:rPr>
          <w:rFonts w:ascii="Arial" w:hAnsi="Arial"/>
        </w:rPr>
        <w:instrText xml:space="preserve"> FORMTEXT </w:instrText>
      </w:r>
      <w:r w:rsidR="00BC5FFB" w:rsidRPr="00EB4CE4">
        <w:rPr>
          <w:rFonts w:ascii="Arial" w:hAnsi="Arial"/>
        </w:rPr>
      </w:r>
      <w:r w:rsidR="00BC5FFB" w:rsidRPr="00EB4CE4">
        <w:rPr>
          <w:rFonts w:ascii="Arial" w:hAnsi="Arial"/>
        </w:rPr>
        <w:fldChar w:fldCharType="separate"/>
      </w:r>
      <w:r w:rsidR="00A346E0">
        <w:rPr>
          <w:rFonts w:ascii="Arial" w:hAnsi="Arial"/>
        </w:rPr>
        <w:t>6347</w:t>
      </w:r>
      <w:r w:rsidR="00BC5FFB" w:rsidRPr="00EB4CE4">
        <w:rPr>
          <w:rFonts w:ascii="Arial" w:hAnsi="Arial"/>
        </w:rPr>
        <w:fldChar w:fldCharType="end"/>
      </w:r>
      <w:bookmarkEnd w:id="39"/>
      <w:r w:rsidRPr="00EB4CE4">
        <w:rPr>
          <w:rFonts w:ascii="Arial" w:hAnsi="Arial"/>
        </w:rPr>
        <w:t>/20</w:t>
      </w:r>
      <w:r w:rsidR="00BC5FFB" w:rsidRPr="00EB4CE4">
        <w:rPr>
          <w:rFonts w:ascii="Arial" w:hAnsi="Arial"/>
        </w:rPr>
        <w:fldChar w:fldCharType="begin">
          <w:ffData>
            <w:name w:val="Texto459"/>
            <w:enabled/>
            <w:calcOnExit w:val="0"/>
            <w:textInput/>
          </w:ffData>
        </w:fldChar>
      </w:r>
      <w:bookmarkStart w:id="40" w:name="Texto459"/>
      <w:r w:rsidRPr="00EB4CE4">
        <w:rPr>
          <w:rFonts w:ascii="Arial" w:hAnsi="Arial"/>
        </w:rPr>
        <w:instrText xml:space="preserve"> FORMTEXT </w:instrText>
      </w:r>
      <w:r w:rsidR="00BC5FFB" w:rsidRPr="00EB4CE4">
        <w:rPr>
          <w:rFonts w:ascii="Arial" w:hAnsi="Arial"/>
        </w:rPr>
      </w:r>
      <w:r w:rsidR="00BC5FFB" w:rsidRPr="00EB4CE4">
        <w:rPr>
          <w:rFonts w:ascii="Arial" w:hAnsi="Arial"/>
        </w:rPr>
        <w:fldChar w:fldCharType="separate"/>
      </w:r>
      <w:r>
        <w:rPr>
          <w:rFonts w:ascii="Arial" w:hAnsi="Arial"/>
        </w:rPr>
        <w:t>16</w:t>
      </w:r>
      <w:r w:rsidR="00BC5FFB" w:rsidRPr="00EB4CE4">
        <w:rPr>
          <w:rFonts w:ascii="Arial" w:hAnsi="Arial"/>
        </w:rPr>
        <w:fldChar w:fldCharType="end"/>
      </w:r>
      <w:bookmarkEnd w:id="40"/>
      <w:r w:rsidRPr="00EB4CE4">
        <w:rPr>
          <w:rFonts w:ascii="Arial" w:hAnsi="Arial"/>
        </w:rPr>
        <w:t>-</w:t>
      </w:r>
      <w:r w:rsidR="00BC5FFB" w:rsidRPr="00EB4CE4">
        <w:rPr>
          <w:rFonts w:ascii="Arial" w:hAnsi="Arial"/>
        </w:rPr>
        <w:fldChar w:fldCharType="begin">
          <w:ffData>
            <w:name w:val="Texto461"/>
            <w:enabled/>
            <w:calcOnExit w:val="0"/>
            <w:textInput/>
          </w:ffData>
        </w:fldChar>
      </w:r>
      <w:bookmarkStart w:id="41" w:name="Texto461"/>
      <w:r w:rsidRPr="00EB4CE4">
        <w:rPr>
          <w:rFonts w:ascii="Arial" w:hAnsi="Arial"/>
        </w:rPr>
        <w:instrText xml:space="preserve"> FORMTEXT </w:instrText>
      </w:r>
      <w:r w:rsidR="00BC5FFB" w:rsidRPr="00EB4CE4">
        <w:rPr>
          <w:rFonts w:ascii="Arial" w:hAnsi="Arial"/>
        </w:rPr>
      </w:r>
      <w:r w:rsidR="00BC5FFB" w:rsidRPr="00EB4CE4">
        <w:rPr>
          <w:rFonts w:ascii="Arial" w:hAnsi="Arial"/>
        </w:rPr>
        <w:fldChar w:fldCharType="separate"/>
      </w:r>
      <w:r w:rsidR="00A346E0">
        <w:rPr>
          <w:rFonts w:ascii="Arial" w:hAnsi="Arial"/>
        </w:rPr>
        <w:t>20</w:t>
      </w:r>
      <w:r w:rsidR="00BC5FFB" w:rsidRPr="00EB4CE4">
        <w:rPr>
          <w:rFonts w:ascii="Arial" w:hAnsi="Arial"/>
        </w:rPr>
        <w:fldChar w:fldCharType="end"/>
      </w:r>
      <w:bookmarkEnd w:id="41"/>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BC5FFB"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2"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2"/>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3"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3"/>
      <w:r w:rsidR="00CE2EE5" w:rsidRPr="0024432C">
        <w:rPr>
          <w:rFonts w:ascii="Arial" w:hAnsi="Arial" w:cs="Arial"/>
        </w:rPr>
        <w:t>, devidamente constituído doravante denominado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0"/>
            <w:enabled/>
            <w:calcOnExit w:val="0"/>
            <w:textInput/>
          </w:ffData>
        </w:fldChar>
      </w:r>
      <w:bookmarkStart w:id="44" w:name="Texto470"/>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noProof/>
        </w:rPr>
        <w:t>16</w:t>
      </w:r>
      <w:r w:rsidR="00BC5FFB">
        <w:rPr>
          <w:rFonts w:ascii="Arial" w:hAnsi="Arial" w:cs="Arial"/>
        </w:rPr>
        <w:fldChar w:fldCharType="end"/>
      </w:r>
      <w:bookmarkEnd w:id="44"/>
      <w:r w:rsidRPr="0024432C">
        <w:rPr>
          <w:rFonts w:ascii="Arial" w:hAnsi="Arial" w:cs="Arial"/>
        </w:rPr>
        <w:t xml:space="preserve"> foi elaborada de maneira independente </w:t>
      </w:r>
      <w:r>
        <w:rPr>
          <w:rFonts w:ascii="Arial" w:hAnsi="Arial" w:cs="Arial"/>
        </w:rPr>
        <w:t xml:space="preserve">pela Licitante </w:t>
      </w:r>
      <w:r w:rsidR="00BC5FFB"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BC5FFB" w:rsidRPr="00EB4CE4">
        <w:rPr>
          <w:rFonts w:ascii="Arial" w:hAnsi="Arial" w:cs="Arial"/>
          <w:b/>
        </w:rPr>
      </w:r>
      <w:r w:rsidR="00BC5FFB"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BC5FFB"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noProof/>
        </w:rPr>
        <w:t>16</w:t>
      </w:r>
      <w:r w:rsidR="00BC5FFB">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1"/>
            <w:enabled/>
            <w:calcOnExit w:val="0"/>
            <w:textInput/>
          </w:ffData>
        </w:fldChar>
      </w:r>
      <w:bookmarkStart w:id="45" w:name="Texto471"/>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noProof/>
        </w:rPr>
        <w:t>16</w:t>
      </w:r>
      <w:r w:rsidR="00BC5FFB">
        <w:rPr>
          <w:rFonts w:ascii="Arial" w:hAnsi="Arial" w:cs="Arial"/>
        </w:rPr>
        <w:fldChar w:fldCharType="end"/>
      </w:r>
      <w:bookmarkEnd w:id="45"/>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16</w:t>
      </w:r>
      <w:r w:rsidR="00BC5FFB">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16</w:t>
      </w:r>
      <w:r w:rsidR="00BC5FFB">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16</w:t>
      </w:r>
      <w:r w:rsidR="00BC5FFB">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16</w:t>
      </w:r>
      <w:r w:rsidR="00BC5FFB">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C5FF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D6F1F">
        <w:rPr>
          <w:rFonts w:ascii="Arial" w:hAnsi="Arial" w:cs="Arial"/>
        </w:rPr>
      </w:r>
      <w:r w:rsidR="00AD6F1F">
        <w:rPr>
          <w:rFonts w:ascii="Arial" w:hAnsi="Arial" w:cs="Arial"/>
        </w:rPr>
        <w:fldChar w:fldCharType="separate"/>
      </w:r>
      <w:r w:rsidR="00BC5FFB">
        <w:rPr>
          <w:rFonts w:ascii="Arial" w:hAnsi="Arial" w:cs="Arial"/>
        </w:rPr>
        <w:fldChar w:fldCharType="end"/>
      </w:r>
      <w:r>
        <w:rPr>
          <w:rFonts w:ascii="Arial" w:hAnsi="Arial" w:cs="Arial"/>
        </w:rPr>
        <w:t xml:space="preserve"> de nº </w:t>
      </w:r>
      <w:r w:rsidR="00BC5FF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sidR="00A346E0">
        <w:rPr>
          <w:rFonts w:ascii="Arial" w:hAnsi="Arial" w:cs="Arial"/>
        </w:rPr>
        <w:t>114</w:t>
      </w:r>
      <w:r w:rsidR="00BC5FFB">
        <w:rPr>
          <w:rFonts w:ascii="Arial" w:hAnsi="Arial" w:cs="Arial"/>
        </w:rPr>
        <w:fldChar w:fldCharType="end"/>
      </w:r>
      <w:r>
        <w:rPr>
          <w:rFonts w:ascii="Arial" w:hAnsi="Arial" w:cs="Arial"/>
        </w:rPr>
        <w:t>/20</w:t>
      </w:r>
      <w:r w:rsidR="00BC5FF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16</w:t>
      </w:r>
      <w:r w:rsidR="00BC5FFB">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BC5FFB">
        <w:rPr>
          <w:rFonts w:ascii="Arial" w:hAnsi="Arial" w:cs="Arial"/>
        </w:rPr>
        <w:fldChar w:fldCharType="begin">
          <w:ffData>
            <w:name w:val="Texto466"/>
            <w:enabled/>
            <w:calcOnExit w:val="0"/>
            <w:textInput/>
          </w:ffData>
        </w:fldChar>
      </w:r>
      <w:bookmarkStart w:id="46" w:name="Texto466"/>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C5FFB">
        <w:rPr>
          <w:rFonts w:ascii="Arial" w:hAnsi="Arial" w:cs="Arial"/>
        </w:rPr>
        <w:fldChar w:fldCharType="end"/>
      </w:r>
      <w:bookmarkEnd w:id="46"/>
      <w:r>
        <w:rPr>
          <w:rFonts w:ascii="Arial" w:hAnsi="Arial" w:cs="Arial"/>
        </w:rPr>
        <w:t xml:space="preserve"> de </w:t>
      </w:r>
      <w:r w:rsidR="00BC5FFB">
        <w:rPr>
          <w:rFonts w:ascii="Arial" w:hAnsi="Arial" w:cs="Arial"/>
        </w:rPr>
        <w:fldChar w:fldCharType="begin">
          <w:ffData>
            <w:name w:val="Texto467"/>
            <w:enabled/>
            <w:calcOnExit w:val="0"/>
            <w:textInput/>
          </w:ffData>
        </w:fldChar>
      </w:r>
      <w:bookmarkStart w:id="47" w:name="Texto467"/>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C5FFB">
        <w:rPr>
          <w:rFonts w:ascii="Arial" w:hAnsi="Arial" w:cs="Arial"/>
        </w:rPr>
        <w:fldChar w:fldCharType="end"/>
      </w:r>
      <w:bookmarkEnd w:id="47"/>
      <w:r>
        <w:rPr>
          <w:rFonts w:ascii="Arial" w:hAnsi="Arial" w:cs="Arial"/>
        </w:rPr>
        <w:t xml:space="preserve"> de 20</w:t>
      </w:r>
      <w:r w:rsidR="00BC5FFB">
        <w:rPr>
          <w:rFonts w:ascii="Arial" w:hAnsi="Arial" w:cs="Arial"/>
        </w:rPr>
        <w:fldChar w:fldCharType="begin">
          <w:ffData>
            <w:name w:val="Texto468"/>
            <w:enabled/>
            <w:calcOnExit w:val="0"/>
            <w:textInput/>
          </w:ffData>
        </w:fldChar>
      </w:r>
      <w:bookmarkStart w:id="48" w:name="Texto468"/>
      <w:r>
        <w:rPr>
          <w:rFonts w:ascii="Arial" w:hAnsi="Arial" w:cs="Arial"/>
        </w:rPr>
        <w:instrText xml:space="preserve"> FORMTEXT </w:instrText>
      </w:r>
      <w:r w:rsidR="00BC5FFB">
        <w:rPr>
          <w:rFonts w:ascii="Arial" w:hAnsi="Arial" w:cs="Arial"/>
        </w:rPr>
      </w:r>
      <w:r w:rsidR="00BC5FFB">
        <w:rPr>
          <w:rFonts w:ascii="Arial" w:hAnsi="Arial" w:cs="Arial"/>
        </w:rPr>
        <w:fldChar w:fldCharType="separate"/>
      </w:r>
      <w:r>
        <w:rPr>
          <w:rFonts w:ascii="Arial" w:hAnsi="Arial" w:cs="Arial"/>
        </w:rPr>
        <w:t>16</w:t>
      </w:r>
      <w:r w:rsidR="00BC5FFB">
        <w:rPr>
          <w:rFonts w:ascii="Arial" w:hAnsi="Arial" w:cs="Arial"/>
        </w:rPr>
        <w:fldChar w:fldCharType="end"/>
      </w:r>
      <w:bookmarkEnd w:id="48"/>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006643" w:rsidRPr="00CE2EE5" w:rsidRDefault="00006643" w:rsidP="005A4D16">
      <w:pPr>
        <w:pStyle w:val="Nivel1"/>
        <w:keepNext w:val="0"/>
        <w:widowControl w:val="0"/>
        <w:numPr>
          <w:ilvl w:val="0"/>
          <w:numId w:val="1"/>
        </w:numPr>
        <w:spacing w:before="80" w:after="0" w:line="240" w:lineRule="auto"/>
        <w:rPr>
          <w:sz w:val="24"/>
          <w:szCs w:val="24"/>
        </w:rPr>
      </w:pPr>
      <w:r w:rsidRPr="00CE2EE5">
        <w:rPr>
          <w:sz w:val="24"/>
          <w:szCs w:val="24"/>
        </w:rPr>
        <w:t>DO OBJETO</w:t>
      </w:r>
    </w:p>
    <w:p w:rsidR="00006643" w:rsidRPr="00593F66" w:rsidRDefault="00006643" w:rsidP="005A4D16">
      <w:pPr>
        <w:keepLines/>
        <w:widowControl w:val="0"/>
        <w:numPr>
          <w:ilvl w:val="1"/>
          <w:numId w:val="1"/>
        </w:numPr>
        <w:spacing w:before="80"/>
        <w:jc w:val="both"/>
        <w:rPr>
          <w:rFonts w:ascii="Arial" w:hAnsi="Arial" w:cs="Arial"/>
        </w:rPr>
      </w:pPr>
      <w:r w:rsidRPr="00CE2EE5">
        <w:rPr>
          <w:rFonts w:ascii="Arial" w:hAnsi="Arial" w:cs="Arial"/>
        </w:rPr>
        <w:t xml:space="preserve">Aquisição de </w:t>
      </w:r>
      <w:r w:rsidR="00BC5FFB" w:rsidRPr="00EF72D4">
        <w:rPr>
          <w:rFonts w:ascii="Arial" w:hAnsi="Arial" w:cs="Arial"/>
          <w:b/>
        </w:rPr>
        <w:fldChar w:fldCharType="begin">
          <w:ffData>
            <w:name w:val="Texto6"/>
            <w:enabled/>
            <w:calcOnExit w:val="0"/>
            <w:textInput/>
          </w:ffData>
        </w:fldChar>
      </w:r>
      <w:r w:rsidRPr="00EF72D4">
        <w:rPr>
          <w:rFonts w:ascii="Arial" w:hAnsi="Arial" w:cs="Arial"/>
          <w:b/>
        </w:rPr>
        <w:instrText xml:space="preserve"> FORMTEXT </w:instrText>
      </w:r>
      <w:r w:rsidR="00BC5FFB" w:rsidRPr="00EF72D4">
        <w:rPr>
          <w:rFonts w:ascii="Arial" w:hAnsi="Arial" w:cs="Arial"/>
          <w:b/>
        </w:rPr>
      </w:r>
      <w:r w:rsidR="00BC5FFB" w:rsidRPr="00EF72D4">
        <w:rPr>
          <w:rFonts w:ascii="Arial" w:hAnsi="Arial" w:cs="Arial"/>
          <w:b/>
        </w:rPr>
        <w:fldChar w:fldCharType="separate"/>
      </w:r>
      <w:r w:rsidR="005A4D16" w:rsidRPr="00A346E0">
        <w:rPr>
          <w:rFonts w:ascii="Arial" w:hAnsi="Arial" w:cs="Arial"/>
          <w:b/>
        </w:rPr>
        <w:t>aparelhos e equipamentos laboratorial</w:t>
      </w:r>
      <w:r w:rsidR="005A4D16">
        <w:rPr>
          <w:rFonts w:ascii="Arial" w:hAnsi="Arial" w:cs="Arial"/>
          <w:b/>
        </w:rPr>
        <w:t xml:space="preserve">, </w:t>
      </w:r>
      <w:r w:rsidR="005A4D16" w:rsidRPr="00A346E0">
        <w:rPr>
          <w:rFonts w:ascii="Arial" w:hAnsi="Arial" w:cs="Arial"/>
          <w:b/>
        </w:rPr>
        <w:t>hospitalar</w:t>
      </w:r>
      <w:r w:rsidR="005A4D16">
        <w:rPr>
          <w:rFonts w:ascii="Arial" w:hAnsi="Arial" w:cs="Arial"/>
          <w:b/>
        </w:rPr>
        <w:t>, entre outros</w:t>
      </w:r>
      <w:r w:rsidR="00BC5FFB" w:rsidRPr="00EF72D4">
        <w:rPr>
          <w:rFonts w:ascii="Arial" w:hAnsi="Arial" w:cs="Arial"/>
          <w:b/>
        </w:rPr>
        <w:fldChar w:fldCharType="end"/>
      </w:r>
      <w:r w:rsidRPr="00CE2EE5">
        <w:rPr>
          <w:rFonts w:ascii="Arial" w:hAnsi="Arial" w:cs="Arial"/>
        </w:rPr>
        <w:t xml:space="preserve">, conforme descrição e quantidades do item </w:t>
      </w:r>
      <w:r w:rsidR="00BC5FFB"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00A346E0">
        <w:rPr>
          <w:rFonts w:ascii="Arial" w:hAnsi="Arial" w:cs="Arial"/>
          <w:noProof/>
        </w:rPr>
        <w:t>12</w:t>
      </w:r>
      <w:r w:rsidR="00BC5FFB"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5A4D16">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5A4D16">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aquisição: </w:t>
      </w:r>
      <w:r w:rsidR="00BC5FFB"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BC5FFB" w:rsidRPr="00593F66">
        <w:rPr>
          <w:rFonts w:ascii="Arial" w:hAnsi="Arial" w:cs="Arial"/>
        </w:rPr>
      </w:r>
      <w:r w:rsidR="00BC5FFB"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BC5FFB" w:rsidRPr="00593F66">
        <w:rPr>
          <w:rFonts w:ascii="Arial" w:hAnsi="Arial" w:cs="Arial"/>
        </w:rPr>
        <w:fldChar w:fldCharType="end"/>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 quantitativo demandado: </w:t>
      </w:r>
      <w:r w:rsidR="00BC5FFB"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00A346E0">
        <w:rPr>
          <w:rFonts w:ascii="Arial" w:hAnsi="Arial" w:cs="Arial"/>
          <w:noProof/>
        </w:rPr>
        <w:t>A justificativa para o quantitativo demandado consta nas respectivas Solicitações de Compras</w:t>
      </w:r>
      <w:r w:rsidR="00BC5FFB" w:rsidRPr="00CE2EE5">
        <w:rPr>
          <w:rFonts w:ascii="Arial" w:hAnsi="Arial" w:cs="Arial"/>
        </w:rPr>
        <w:fldChar w:fldCharType="end"/>
      </w:r>
      <w:r w:rsidRPr="00CE2EE5">
        <w:rPr>
          <w:rFonts w:ascii="Arial" w:hAnsi="Arial" w:cs="Arial"/>
        </w:rPr>
        <w:t xml:space="preserve">, conforme fls. </w:t>
      </w:r>
      <w:r w:rsidR="00BC5FFB" w:rsidRPr="00CE2EE5">
        <w:rPr>
          <w:rFonts w:ascii="Arial" w:hAnsi="Arial" w:cs="Arial"/>
        </w:rPr>
        <w:fldChar w:fldCharType="begin">
          <w:ffData>
            <w:name w:val="Texto491"/>
            <w:enabled/>
            <w:calcOnExit w:val="0"/>
            <w:textInput/>
          </w:ffData>
        </w:fldChar>
      </w:r>
      <w:bookmarkStart w:id="49" w:name="Texto491"/>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00A346E0">
        <w:rPr>
          <w:rFonts w:ascii="Arial" w:hAnsi="Arial" w:cs="Arial"/>
          <w:noProof/>
        </w:rPr>
        <w:t>02, 19, 38, 44, 57, 71, 80, 102, 117, 125, 133, 143, 154 e 166</w:t>
      </w:r>
      <w:r w:rsidR="00BC5FFB" w:rsidRPr="00CE2EE5">
        <w:rPr>
          <w:rFonts w:ascii="Arial" w:hAnsi="Arial" w:cs="Arial"/>
        </w:rPr>
        <w:fldChar w:fldCharType="end"/>
      </w:r>
      <w:bookmarkEnd w:id="49"/>
      <w:r w:rsidRPr="00CE2EE5">
        <w:rPr>
          <w:rFonts w:ascii="Arial" w:hAnsi="Arial" w:cs="Arial"/>
        </w:rPr>
        <w:t xml:space="preserve"> do processo.</w:t>
      </w:r>
    </w:p>
    <w:p w:rsidR="00CE2EE5" w:rsidRPr="00CE2EE5" w:rsidRDefault="00CE2EE5" w:rsidP="005A4D16">
      <w:pPr>
        <w:pStyle w:val="Nivel1"/>
        <w:keepNext w:val="0"/>
        <w:widowControl w:val="0"/>
        <w:numPr>
          <w:ilvl w:val="0"/>
          <w:numId w:val="1"/>
        </w:numPr>
        <w:spacing w:before="80" w:after="0" w:line="240" w:lineRule="auto"/>
        <w:rPr>
          <w:sz w:val="24"/>
          <w:szCs w:val="24"/>
        </w:rPr>
      </w:pPr>
      <w:r w:rsidRPr="00CE2EE5">
        <w:rPr>
          <w:sz w:val="24"/>
          <w:szCs w:val="24"/>
        </w:rPr>
        <w:t>CLASSIFICAÇÃO DOS BENS COMUNS</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CE2EE5" w:rsidRPr="00CE2EE5" w:rsidRDefault="00CE2EE5" w:rsidP="005A4D16">
      <w:pPr>
        <w:pStyle w:val="Nivel1"/>
        <w:keepNext w:val="0"/>
        <w:widowControl w:val="0"/>
        <w:numPr>
          <w:ilvl w:val="0"/>
          <w:numId w:val="1"/>
        </w:numPr>
        <w:spacing w:before="80" w:after="0" w:line="240" w:lineRule="auto"/>
        <w:rPr>
          <w:sz w:val="24"/>
          <w:szCs w:val="24"/>
        </w:rPr>
      </w:pPr>
      <w:r w:rsidRPr="00CE2EE5">
        <w:rPr>
          <w:sz w:val="24"/>
          <w:szCs w:val="24"/>
        </w:rPr>
        <w:t>ENTREGA E CRITÉRIOS DE ACEITAÇÃO</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BC5FFB"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00460D95">
        <w:rPr>
          <w:rFonts w:ascii="Arial" w:hAnsi="Arial" w:cs="Arial"/>
        </w:rPr>
        <w:t>30</w:t>
      </w:r>
      <w:r w:rsidR="00BC5FFB" w:rsidRPr="00CE2EE5">
        <w:rPr>
          <w:rFonts w:ascii="Arial" w:hAnsi="Arial" w:cs="Arial"/>
        </w:rPr>
        <w:fldChar w:fldCharType="end"/>
      </w:r>
      <w:r w:rsidRPr="00CE2EE5">
        <w:rPr>
          <w:rFonts w:ascii="Arial" w:hAnsi="Arial" w:cs="Arial"/>
        </w:rPr>
        <w:t xml:space="preserve"> (</w:t>
      </w:r>
      <w:r w:rsidR="00BC5FFB"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00460D95">
        <w:rPr>
          <w:rFonts w:ascii="Arial" w:hAnsi="Arial" w:cs="Arial"/>
        </w:rPr>
        <w:t>trinta</w:t>
      </w:r>
      <w:r w:rsidR="00BC5FFB"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Os bens deverão ser entregues em remessa </w:t>
      </w:r>
      <w:r w:rsidR="00BC5FFB"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Pr="00CE2EE5">
        <w:rPr>
          <w:rFonts w:ascii="Arial" w:hAnsi="Arial" w:cs="Arial"/>
          <w:noProof/>
        </w:rPr>
        <w:t>única</w:t>
      </w:r>
      <w:r w:rsidR="00BC5FFB" w:rsidRPr="00CE2EE5">
        <w:rPr>
          <w:rFonts w:ascii="Arial" w:hAnsi="Arial" w:cs="Arial"/>
        </w:rPr>
        <w:fldChar w:fldCharType="end"/>
      </w:r>
      <w:r w:rsidRPr="00CE2EE5">
        <w:rPr>
          <w:rFonts w:ascii="Arial" w:hAnsi="Arial" w:cs="Arial"/>
        </w:rPr>
        <w:t>, n</w:t>
      </w:r>
      <w:r w:rsidR="00A660ED">
        <w:rPr>
          <w:rFonts w:ascii="Arial" w:hAnsi="Arial" w:cs="Arial"/>
        </w:rPr>
        <w:t>a</w:t>
      </w:r>
      <w:r w:rsidRPr="00CE2EE5">
        <w:rPr>
          <w:rFonts w:ascii="Arial" w:hAnsi="Arial" w:cs="Arial"/>
        </w:rPr>
        <w:t xml:space="preserve"> </w:t>
      </w:r>
      <w:r w:rsidR="00BC5FFB" w:rsidRPr="00CE2EE5">
        <w:rPr>
          <w:rFonts w:ascii="Arial" w:hAnsi="Arial" w:cs="Arial"/>
        </w:rPr>
        <w:fldChar w:fldCharType="begin">
          <w:ffData>
            <w:name w:val="Texto481"/>
            <w:enabled/>
            <w:calcOnExit w:val="0"/>
            <w:textInput/>
          </w:ffData>
        </w:fldChar>
      </w:r>
      <w:bookmarkStart w:id="50" w:name="Texto481"/>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00A660ED">
        <w:rPr>
          <w:rFonts w:ascii="Arial" w:hAnsi="Arial" w:cs="Arial"/>
        </w:rPr>
        <w:t>Divisão de Patrimônio</w:t>
      </w:r>
      <w:r w:rsidRPr="00CE2EE5">
        <w:rPr>
          <w:rFonts w:ascii="Arial" w:hAnsi="Arial" w:cs="Arial"/>
          <w:noProof/>
        </w:rPr>
        <w:t xml:space="preserve">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BC5FFB" w:rsidRPr="00CE2EE5">
        <w:rPr>
          <w:rFonts w:ascii="Arial" w:hAnsi="Arial" w:cs="Arial"/>
        </w:rPr>
        <w:fldChar w:fldCharType="end"/>
      </w:r>
      <w:bookmarkEnd w:id="50"/>
      <w:r w:rsidRPr="00CE2EE5">
        <w:rPr>
          <w:rFonts w:ascii="Arial" w:hAnsi="Arial" w:cs="Arial"/>
        </w:rPr>
        <w:t xml:space="preserve">, no seguinte endereço: </w:t>
      </w:r>
      <w:r w:rsidR="00BC5FFB" w:rsidRPr="00CE2EE5">
        <w:rPr>
          <w:rFonts w:ascii="Arial" w:hAnsi="Arial" w:cs="Arial"/>
        </w:rPr>
        <w:fldChar w:fldCharType="begin">
          <w:ffData>
            <w:name w:val="Texto482"/>
            <w:enabled/>
            <w:calcOnExit w:val="0"/>
            <w:textInput/>
          </w:ffData>
        </w:fldChar>
      </w:r>
      <w:bookmarkStart w:id="51" w:name="Texto482"/>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Pr="00CE2EE5">
        <w:rPr>
          <w:rFonts w:ascii="Arial" w:hAnsi="Arial" w:cs="Arial"/>
          <w:noProof/>
        </w:rPr>
        <w:t>Av. Amazonas, nº 2.210, Campus Umuarama, Uberlândia-MG, fone para contato: 34.</w:t>
      </w:r>
      <w:r w:rsidR="00A660ED" w:rsidRPr="00A660ED">
        <w:rPr>
          <w:rFonts w:ascii="Arial" w:hAnsi="Arial" w:cs="Arial"/>
          <w:noProof/>
        </w:rPr>
        <w:t>3225-8174 ou 34</w:t>
      </w:r>
      <w:r w:rsidR="00A660ED">
        <w:rPr>
          <w:rFonts w:ascii="Arial" w:hAnsi="Arial" w:cs="Arial"/>
          <w:noProof/>
        </w:rPr>
        <w:t>.</w:t>
      </w:r>
      <w:r w:rsidR="00A660ED" w:rsidRPr="00A660ED">
        <w:rPr>
          <w:rFonts w:ascii="Arial" w:hAnsi="Arial" w:cs="Arial"/>
          <w:noProof/>
        </w:rPr>
        <w:t>3225-8192</w:t>
      </w:r>
      <w:r w:rsidR="00BC5FFB" w:rsidRPr="00CE2EE5">
        <w:rPr>
          <w:rFonts w:ascii="Arial" w:hAnsi="Arial" w:cs="Arial"/>
        </w:rPr>
        <w:fldChar w:fldCharType="end"/>
      </w:r>
      <w:bookmarkEnd w:id="51"/>
      <w:r w:rsidRPr="00CE2EE5">
        <w:rPr>
          <w:rFonts w:ascii="Arial" w:hAnsi="Arial" w:cs="Arial"/>
        </w:rPr>
        <w:t xml:space="preserve">, de segunda a sexta feira, em dias úteis, no horário de: </w:t>
      </w:r>
      <w:r w:rsidR="00BC5FFB" w:rsidRPr="00CE2EE5">
        <w:rPr>
          <w:rFonts w:ascii="Arial" w:hAnsi="Arial" w:cs="Arial"/>
        </w:rPr>
        <w:fldChar w:fldCharType="begin">
          <w:ffData>
            <w:name w:val="Texto483"/>
            <w:enabled/>
            <w:calcOnExit w:val="0"/>
            <w:textInput/>
          </w:ffData>
        </w:fldChar>
      </w:r>
      <w:bookmarkStart w:id="52" w:name="Texto483"/>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Pr="00CE2EE5">
        <w:rPr>
          <w:rFonts w:ascii="Arial" w:hAnsi="Arial" w:cs="Arial"/>
          <w:noProof/>
        </w:rPr>
        <w:t>8h00min às 11h00min e das 14h00min às 16h00min</w:t>
      </w:r>
      <w:r w:rsidR="00BC5FFB" w:rsidRPr="00CE2EE5">
        <w:rPr>
          <w:rFonts w:ascii="Arial" w:hAnsi="Arial" w:cs="Arial"/>
        </w:rPr>
        <w:fldChar w:fldCharType="end"/>
      </w:r>
      <w:bookmarkEnd w:id="52"/>
      <w:r w:rsidRPr="00CE2EE5">
        <w:rPr>
          <w:rFonts w:ascii="Arial" w:hAnsi="Arial" w:cs="Arial"/>
        </w:rPr>
        <w:t>.</w:t>
      </w:r>
    </w:p>
    <w:p w:rsidR="00A660ED" w:rsidRPr="00A2011D" w:rsidRDefault="00A660ED" w:rsidP="005A4D16">
      <w:pPr>
        <w:keepLines/>
        <w:widowControl w:val="0"/>
        <w:numPr>
          <w:ilvl w:val="1"/>
          <w:numId w:val="1"/>
        </w:numPr>
        <w:tabs>
          <w:tab w:val="num" w:pos="1418"/>
        </w:tabs>
        <w:spacing w:before="80"/>
        <w:ind w:left="993" w:hanging="567"/>
        <w:jc w:val="both"/>
        <w:rPr>
          <w:rFonts w:ascii="Arial" w:hAnsi="Arial" w:cs="Arial"/>
        </w:rPr>
      </w:pPr>
      <w:r w:rsidRPr="00A2011D">
        <w:rPr>
          <w:rFonts w:ascii="Arial" w:hAnsi="Arial" w:cs="Arial"/>
        </w:rPr>
        <w:t>Os equipamentos serão recebidos por meio de uma Comissão devidamente designada para este fim, que fará o acompanhamento e fiscalização, mediante termo circunstanciado e assinado pelas partes, na forma seguinte:</w:t>
      </w:r>
    </w:p>
    <w:p w:rsidR="00A660ED" w:rsidRPr="00A2011D" w:rsidRDefault="00A660ED" w:rsidP="005A4D16">
      <w:pPr>
        <w:keepLines/>
        <w:widowControl w:val="0"/>
        <w:numPr>
          <w:ilvl w:val="2"/>
          <w:numId w:val="1"/>
        </w:numPr>
        <w:spacing w:before="80"/>
        <w:ind w:left="1701" w:hanging="708"/>
        <w:jc w:val="both"/>
        <w:rPr>
          <w:rFonts w:ascii="Arial" w:hAnsi="Arial" w:cs="Arial"/>
        </w:rPr>
      </w:pPr>
      <w:r w:rsidRPr="00343037">
        <w:rPr>
          <w:rFonts w:ascii="Arial" w:hAnsi="Arial" w:cs="Arial"/>
          <w:b/>
        </w:rPr>
        <w:t>Provisoriamente</w:t>
      </w:r>
      <w:r w:rsidRPr="00A2011D">
        <w:rPr>
          <w:rFonts w:ascii="Arial" w:hAnsi="Arial" w:cs="Arial"/>
        </w:rPr>
        <w:t>, assim que concluída a entrega total do Objeto adjudicado, para efeito de posterior verificação de conformidade dos equipamentos com as especificações da Proposta e da Nota de Empenho e Carta Contrato;</w:t>
      </w:r>
    </w:p>
    <w:p w:rsidR="00A660ED" w:rsidRPr="00A2011D" w:rsidRDefault="00A660ED" w:rsidP="005A4D16">
      <w:pPr>
        <w:keepLines/>
        <w:widowControl w:val="0"/>
        <w:numPr>
          <w:ilvl w:val="2"/>
          <w:numId w:val="1"/>
        </w:numPr>
        <w:spacing w:before="80"/>
        <w:ind w:left="1701" w:hanging="708"/>
        <w:jc w:val="both"/>
        <w:rPr>
          <w:rFonts w:ascii="Arial" w:hAnsi="Arial" w:cs="Arial"/>
        </w:rPr>
      </w:pPr>
      <w:r w:rsidRPr="00A2011D">
        <w:rPr>
          <w:rFonts w:ascii="Arial" w:hAnsi="Arial" w:cs="Arial"/>
          <w:b/>
        </w:rPr>
        <w:t>Definitivamente</w:t>
      </w:r>
      <w:r w:rsidRPr="00A2011D">
        <w:rPr>
          <w:rFonts w:ascii="Arial" w:hAnsi="Arial" w:cs="Arial"/>
        </w:rPr>
        <w:t>, assim que concluída a verificação da conformidade dos equipamentos quanto à sua configuração e funcionamento, e, consequente aceitação, no prazo máximo de 15 (quinze) dias úteis.</w:t>
      </w:r>
    </w:p>
    <w:p w:rsidR="00A660ED" w:rsidRPr="00343037" w:rsidRDefault="00A660ED" w:rsidP="005A4D16">
      <w:pPr>
        <w:keepLines/>
        <w:widowControl w:val="0"/>
        <w:numPr>
          <w:ilvl w:val="1"/>
          <w:numId w:val="1"/>
        </w:numPr>
        <w:tabs>
          <w:tab w:val="num" w:pos="1418"/>
        </w:tabs>
        <w:spacing w:before="80"/>
        <w:ind w:left="992" w:hanging="567"/>
        <w:jc w:val="both"/>
        <w:rPr>
          <w:rFonts w:ascii="Arial" w:hAnsi="Arial" w:cs="Arial"/>
        </w:rPr>
      </w:pPr>
      <w:r w:rsidRPr="00343037">
        <w:rPr>
          <w:rFonts w:ascii="Arial" w:hAnsi="Arial" w:cs="Arial"/>
        </w:rPr>
        <w:lastRenderedPageBreak/>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A660ED" w:rsidRPr="00343037" w:rsidRDefault="00A660ED" w:rsidP="005A4D16">
      <w:pPr>
        <w:keepLines/>
        <w:widowControl w:val="0"/>
        <w:numPr>
          <w:ilvl w:val="1"/>
          <w:numId w:val="1"/>
        </w:numPr>
        <w:tabs>
          <w:tab w:val="num" w:pos="1418"/>
        </w:tabs>
        <w:spacing w:before="80"/>
        <w:ind w:left="993" w:hanging="567"/>
        <w:jc w:val="both"/>
        <w:rPr>
          <w:rFonts w:ascii="Arial" w:hAnsi="Arial" w:cs="Arial"/>
        </w:rPr>
      </w:pPr>
      <w:r w:rsidRPr="00343037">
        <w:rPr>
          <w:rFonts w:ascii="Arial" w:hAnsi="Arial" w:cs="Arial"/>
        </w:rPr>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com prazo de antecedência mínima de 5 (cinco) dias úteis, permitindo a esta se organizar para efetuar o recebimento previsto neste Edital.</w:t>
      </w:r>
    </w:p>
    <w:p w:rsidR="00A660ED" w:rsidRPr="00343037" w:rsidRDefault="00A660ED" w:rsidP="005A4D16">
      <w:pPr>
        <w:keepLines/>
        <w:widowControl w:val="0"/>
        <w:numPr>
          <w:ilvl w:val="1"/>
          <w:numId w:val="1"/>
        </w:numPr>
        <w:tabs>
          <w:tab w:val="num" w:pos="1418"/>
        </w:tabs>
        <w:spacing w:before="8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343037" w:rsidRDefault="00A660ED" w:rsidP="005A4D16">
      <w:pPr>
        <w:keepLines/>
        <w:widowControl w:val="0"/>
        <w:numPr>
          <w:ilvl w:val="2"/>
          <w:numId w:val="1"/>
        </w:numPr>
        <w:spacing w:before="80"/>
        <w:ind w:left="1701" w:hanging="708"/>
        <w:jc w:val="both"/>
        <w:rPr>
          <w:rFonts w:ascii="Arial" w:hAnsi="Arial" w:cs="Arial"/>
        </w:rPr>
      </w:pPr>
      <w:r w:rsidRPr="00343037">
        <w:rPr>
          <w:rFonts w:ascii="Arial" w:hAnsi="Arial" w:cs="Arial"/>
        </w:rPr>
        <w:t xml:space="preserve">Em se tratando de equipamento não nacionalizado, </w:t>
      </w:r>
      <w:r w:rsidR="00343037">
        <w:rPr>
          <w:rFonts w:ascii="Arial" w:hAnsi="Arial" w:cs="Arial"/>
        </w:rPr>
        <w:t xml:space="preserve">a Licitante </w:t>
      </w:r>
      <w:r w:rsidRPr="00343037">
        <w:rPr>
          <w:rFonts w:ascii="Arial" w:hAnsi="Arial" w:cs="Arial"/>
        </w:rPr>
        <w:t>deverá apresentar cópia autenticada da declaração de importação e da CI; e</w:t>
      </w:r>
    </w:p>
    <w:p w:rsidR="00A660ED" w:rsidRPr="00343037" w:rsidRDefault="00343037" w:rsidP="005A4D16">
      <w:pPr>
        <w:keepLines/>
        <w:widowControl w:val="0"/>
        <w:numPr>
          <w:ilvl w:val="2"/>
          <w:numId w:val="1"/>
        </w:numPr>
        <w:spacing w:before="80"/>
        <w:ind w:left="1701" w:hanging="708"/>
        <w:jc w:val="both"/>
        <w:rPr>
          <w:rFonts w:ascii="Arial" w:hAnsi="Arial" w:cs="Arial"/>
        </w:rPr>
      </w:pPr>
      <w:r>
        <w:rPr>
          <w:rFonts w:ascii="Arial" w:hAnsi="Arial" w:cs="Arial"/>
        </w:rPr>
        <w:t>E</w:t>
      </w:r>
      <w:r w:rsidR="00A660ED"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A660ED" w:rsidRPr="00546C2D" w:rsidRDefault="00A660ED" w:rsidP="005A4D16">
      <w:pPr>
        <w:keepLines/>
        <w:widowControl w:val="0"/>
        <w:numPr>
          <w:ilvl w:val="1"/>
          <w:numId w:val="1"/>
        </w:numPr>
        <w:tabs>
          <w:tab w:val="num" w:pos="1418"/>
        </w:tabs>
        <w:spacing w:before="8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A660ED" w:rsidRPr="00546C2D" w:rsidRDefault="00A660ED" w:rsidP="005A4D16">
      <w:pPr>
        <w:keepLines/>
        <w:widowControl w:val="0"/>
        <w:numPr>
          <w:ilvl w:val="2"/>
          <w:numId w:val="1"/>
        </w:numPr>
        <w:spacing w:before="8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A660ED" w:rsidRPr="00546C2D" w:rsidRDefault="00A660ED" w:rsidP="005A4D16">
      <w:pPr>
        <w:keepLines/>
        <w:widowControl w:val="0"/>
        <w:numPr>
          <w:ilvl w:val="2"/>
          <w:numId w:val="1"/>
        </w:numPr>
        <w:spacing w:before="8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A660ED" w:rsidRPr="00546C2D" w:rsidRDefault="00A660ED" w:rsidP="005A4D16">
      <w:pPr>
        <w:keepLines/>
        <w:widowControl w:val="0"/>
        <w:numPr>
          <w:ilvl w:val="1"/>
          <w:numId w:val="1"/>
        </w:numPr>
        <w:tabs>
          <w:tab w:val="num" w:pos="1418"/>
        </w:tabs>
        <w:spacing w:before="8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A660ED" w:rsidRPr="00546C2D" w:rsidRDefault="00A660ED" w:rsidP="005A4D16">
      <w:pPr>
        <w:keepLines/>
        <w:widowControl w:val="0"/>
        <w:numPr>
          <w:ilvl w:val="2"/>
          <w:numId w:val="1"/>
        </w:numPr>
        <w:spacing w:before="80"/>
        <w:ind w:left="1701" w:hanging="708"/>
        <w:jc w:val="both"/>
        <w:rPr>
          <w:lang w:eastAsia="en-US"/>
        </w:rPr>
      </w:pPr>
      <w:r w:rsidRPr="00546C2D">
        <w:rPr>
          <w:lang w:eastAsia="en-US"/>
        </w:rPr>
        <w:t>Caso tenha sido entregue com as especificações diferentes das contidas na Proposta apresentada e demais Documentos deste Processo.</w:t>
      </w:r>
    </w:p>
    <w:p w:rsidR="00A660ED" w:rsidRPr="00546C2D" w:rsidRDefault="00A660ED" w:rsidP="005A4D16">
      <w:pPr>
        <w:keepLines/>
        <w:widowControl w:val="0"/>
        <w:numPr>
          <w:ilvl w:val="2"/>
          <w:numId w:val="1"/>
        </w:numPr>
        <w:spacing w:before="80"/>
        <w:ind w:left="1701" w:hanging="708"/>
        <w:jc w:val="both"/>
        <w:rPr>
          <w:lang w:eastAsia="en-US"/>
        </w:rPr>
      </w:pPr>
      <w:r w:rsidRPr="00546C2D">
        <w:rPr>
          <w:lang w:eastAsia="en-US"/>
        </w:rPr>
        <w:t>Caso apresente defeito em qualquer de suas partes ou componentes, durante os testes de conformidade e verificação.</w:t>
      </w:r>
    </w:p>
    <w:p w:rsidR="00A660ED" w:rsidRPr="00546C2D" w:rsidRDefault="00A660ED" w:rsidP="005A4D16">
      <w:pPr>
        <w:pStyle w:val="Nivel1"/>
        <w:widowControl w:val="0"/>
        <w:numPr>
          <w:ilvl w:val="0"/>
          <w:numId w:val="1"/>
        </w:numPr>
        <w:spacing w:before="80" w:after="0" w:line="240" w:lineRule="auto"/>
        <w:rPr>
          <w:sz w:val="24"/>
          <w:szCs w:val="24"/>
        </w:rPr>
      </w:pPr>
      <w:r w:rsidRPr="00546C2D">
        <w:rPr>
          <w:sz w:val="24"/>
          <w:szCs w:val="24"/>
        </w:rPr>
        <w:t xml:space="preserve">SERVIÇO DE ASSISTÊNCIA TÉCNICA </w:t>
      </w:r>
    </w:p>
    <w:p w:rsidR="00A660ED" w:rsidRPr="00546C2D" w:rsidRDefault="00A660ED" w:rsidP="005A4D16">
      <w:pPr>
        <w:keepLines/>
        <w:widowControl w:val="0"/>
        <w:numPr>
          <w:ilvl w:val="1"/>
          <w:numId w:val="1"/>
        </w:numPr>
        <w:tabs>
          <w:tab w:val="num" w:pos="1418"/>
        </w:tabs>
        <w:spacing w:before="80"/>
        <w:ind w:left="993" w:hanging="567"/>
        <w:jc w:val="both"/>
        <w:rPr>
          <w:lang w:eastAsia="en-US"/>
        </w:rPr>
      </w:pPr>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
    <w:p w:rsidR="00A660ED" w:rsidRPr="00546C2D" w:rsidRDefault="00A660ED" w:rsidP="005A4D16">
      <w:pPr>
        <w:keepLines/>
        <w:widowControl w:val="0"/>
        <w:numPr>
          <w:ilvl w:val="1"/>
          <w:numId w:val="1"/>
        </w:numPr>
        <w:tabs>
          <w:tab w:val="num" w:pos="1418"/>
        </w:tabs>
        <w:spacing w:before="80"/>
        <w:ind w:left="993" w:hanging="567"/>
        <w:jc w:val="both"/>
        <w:rPr>
          <w:lang w:eastAsia="en-US"/>
        </w:rPr>
      </w:pPr>
      <w:r w:rsidRPr="00546C2D">
        <w:rPr>
          <w:lang w:eastAsia="en-US"/>
        </w:rPr>
        <w:lastRenderedPageBreak/>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A660ED" w:rsidRPr="00546C2D" w:rsidRDefault="00A660ED" w:rsidP="005A4D16">
      <w:pPr>
        <w:keepLines/>
        <w:widowControl w:val="0"/>
        <w:numPr>
          <w:ilvl w:val="2"/>
          <w:numId w:val="1"/>
        </w:numPr>
        <w:spacing w:before="80"/>
        <w:ind w:left="1701" w:hanging="708"/>
        <w:jc w:val="both"/>
        <w:rPr>
          <w:lang w:eastAsia="en-US"/>
        </w:rPr>
      </w:pPr>
      <w:r w:rsidRPr="00546C2D">
        <w:rPr>
          <w:lang w:eastAsia="en-US"/>
        </w:rPr>
        <w:t>Para concluir os reparos: máximo de 10 (dez) dias úteis, a partir da comunicação referida no item acima.</w:t>
      </w:r>
    </w:p>
    <w:p w:rsidR="00A660ED" w:rsidRPr="00546C2D" w:rsidRDefault="00A660ED" w:rsidP="005A4D16">
      <w:pPr>
        <w:pStyle w:val="PargrafodaLista"/>
        <w:numPr>
          <w:ilvl w:val="3"/>
          <w:numId w:val="1"/>
        </w:numPr>
        <w:spacing w:before="80"/>
        <w:ind w:left="2552" w:hanging="878"/>
        <w:contextualSpacing w:val="0"/>
        <w:jc w:val="both"/>
        <w:rPr>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p>
    <w:p w:rsidR="00CE2EE5" w:rsidRPr="00CE2EE5" w:rsidRDefault="00CE2EE5" w:rsidP="005A4D16">
      <w:pPr>
        <w:pStyle w:val="Nivel1"/>
        <w:keepNext w:val="0"/>
        <w:widowControl w:val="0"/>
        <w:numPr>
          <w:ilvl w:val="0"/>
          <w:numId w:val="1"/>
        </w:numPr>
        <w:spacing w:before="80" w:after="0" w:line="240" w:lineRule="auto"/>
        <w:rPr>
          <w:sz w:val="24"/>
          <w:szCs w:val="24"/>
        </w:rPr>
      </w:pPr>
      <w:r w:rsidRPr="00CE2EE5">
        <w:rPr>
          <w:sz w:val="24"/>
          <w:szCs w:val="24"/>
          <w:lang w:eastAsia="en-US"/>
        </w:rPr>
        <w:t>OBRIGAÇÕES DAS PARTES</w:t>
      </w:r>
    </w:p>
    <w:p w:rsidR="00CE2EE5" w:rsidRPr="00CE2EE5" w:rsidRDefault="00CE2EE5" w:rsidP="005A4D16">
      <w:pPr>
        <w:keepLines/>
        <w:widowControl w:val="0"/>
        <w:numPr>
          <w:ilvl w:val="1"/>
          <w:numId w:val="1"/>
        </w:numPr>
        <w:spacing w:before="8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5A4D16">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5A4D16">
      <w:pPr>
        <w:keepLines/>
        <w:widowControl w:val="0"/>
        <w:numPr>
          <w:ilvl w:val="2"/>
          <w:numId w:val="1"/>
        </w:numPr>
        <w:spacing w:before="8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5A4D16">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5A4D16">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5A4D16">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5A4D16">
      <w:pPr>
        <w:keepLines/>
        <w:widowControl w:val="0"/>
        <w:numPr>
          <w:ilvl w:val="1"/>
          <w:numId w:val="1"/>
        </w:numPr>
        <w:spacing w:before="80"/>
        <w:ind w:left="992" w:hanging="567"/>
        <w:jc w:val="both"/>
        <w:rPr>
          <w:rFonts w:ascii="Arial" w:hAnsi="Arial" w:cs="Arial"/>
          <w:b/>
          <w:color w:val="000000"/>
        </w:rPr>
      </w:pPr>
      <w:r w:rsidRPr="00CE2EE5">
        <w:rPr>
          <w:rFonts w:ascii="Arial" w:hAnsi="Arial" w:cs="Arial"/>
        </w:rPr>
        <w:t xml:space="preserve">A </w:t>
      </w:r>
      <w:r w:rsidR="00507BCE" w:rsidRPr="00507BC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5A4D16">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 xml:space="preserve">cumprir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5A4D16">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 xml:space="preserve">efetuar a entrega do objeto em perfeitas condições, conforme especificações, prazo e local constantes no Edital e seus anexos, acompanhado da respectiva nota fiscal, na qual constarão as indicações referentes a: </w:t>
      </w:r>
      <w:r w:rsidR="00BC5FFB" w:rsidRPr="00CE2EE5">
        <w:rPr>
          <w:rFonts w:ascii="Arial" w:hAnsi="Arial" w:cs="Arial"/>
        </w:rPr>
        <w:fldChar w:fldCharType="begin">
          <w:ffData>
            <w:name w:val="Texto489"/>
            <w:enabled/>
            <w:calcOnExit w:val="0"/>
            <w:textInput/>
          </w:ffData>
        </w:fldChar>
      </w:r>
      <w:bookmarkStart w:id="53" w:name="Texto489"/>
      <w:r w:rsidRPr="00CE2EE5">
        <w:rPr>
          <w:rFonts w:ascii="Arial" w:hAnsi="Arial" w:cs="Arial"/>
        </w:rPr>
        <w:instrText xml:space="preserve"> FORMTEXT </w:instrText>
      </w:r>
      <w:r w:rsidR="00BC5FFB" w:rsidRPr="00CE2EE5">
        <w:rPr>
          <w:rFonts w:ascii="Arial" w:hAnsi="Arial" w:cs="Arial"/>
        </w:rPr>
      </w:r>
      <w:r w:rsidR="00BC5FFB" w:rsidRPr="00CE2EE5">
        <w:rPr>
          <w:rFonts w:ascii="Arial" w:hAnsi="Arial" w:cs="Arial"/>
        </w:rPr>
        <w:fldChar w:fldCharType="separate"/>
      </w:r>
      <w:r w:rsidRPr="00CE2EE5">
        <w:rPr>
          <w:rFonts w:ascii="Arial" w:hAnsi="Arial" w:cs="Arial"/>
          <w:noProof/>
        </w:rPr>
        <w:t>marca, fabricante, modelo, procedência e prazo de garantia ou validade</w:t>
      </w:r>
      <w:r w:rsidR="00BC5FFB" w:rsidRPr="00CE2EE5">
        <w:rPr>
          <w:rFonts w:ascii="Arial" w:hAnsi="Arial" w:cs="Arial"/>
        </w:rPr>
        <w:fldChar w:fldCharType="end"/>
      </w:r>
      <w:bookmarkEnd w:id="53"/>
      <w:r w:rsidRPr="00CE2EE5">
        <w:rPr>
          <w:rFonts w:ascii="Arial" w:hAnsi="Arial" w:cs="Arial"/>
        </w:rPr>
        <w:t>;</w:t>
      </w:r>
    </w:p>
    <w:p w:rsidR="00CE2EE5" w:rsidRPr="00CE2EE5" w:rsidRDefault="00CE2EE5" w:rsidP="005A4D16">
      <w:pPr>
        <w:keepLines/>
        <w:widowControl w:val="0"/>
        <w:numPr>
          <w:ilvl w:val="3"/>
          <w:numId w:val="1"/>
        </w:numPr>
        <w:spacing w:before="8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5A4D16">
      <w:pPr>
        <w:keepLines/>
        <w:widowControl w:val="0"/>
        <w:numPr>
          <w:ilvl w:val="2"/>
          <w:numId w:val="1"/>
        </w:numPr>
        <w:spacing w:before="80"/>
        <w:ind w:left="1701" w:hanging="708"/>
        <w:jc w:val="both"/>
        <w:rPr>
          <w:rFonts w:ascii="Arial" w:hAnsi="Arial" w:cs="Arial"/>
        </w:rPr>
      </w:pPr>
      <w:r w:rsidRPr="00CE2EE5">
        <w:rPr>
          <w:rFonts w:ascii="Arial" w:hAnsi="Arial" w:cs="Arial"/>
        </w:rPr>
        <w:t>responsabilizar-se pelos vícios e danos decorrentes do objeto, de acordo com os artigos 12, 13 e 17 a 27, do Código de Defesa do Consumidor (Lei nº 8.078, de 1990);</w:t>
      </w:r>
    </w:p>
    <w:p w:rsidR="00CE2EE5" w:rsidRPr="00CE2EE5" w:rsidRDefault="00CE2EE5" w:rsidP="005A4D16">
      <w:pPr>
        <w:keepLines/>
        <w:widowControl w:val="0"/>
        <w:numPr>
          <w:ilvl w:val="2"/>
          <w:numId w:val="1"/>
        </w:numPr>
        <w:spacing w:before="80"/>
        <w:ind w:left="1701" w:hanging="708"/>
        <w:jc w:val="both"/>
        <w:rPr>
          <w:rFonts w:ascii="Arial" w:hAnsi="Arial" w:cs="Arial"/>
        </w:rPr>
      </w:pPr>
      <w:r w:rsidRPr="00CE2EE5">
        <w:rPr>
          <w:rFonts w:ascii="Arial" w:hAnsi="Arial" w:cs="Arial"/>
        </w:rPr>
        <w:lastRenderedPageBreak/>
        <w:t>substituir, reparar ou corrigir, às suas expensas, no prazo fixado neste Termo de Referência, o objeto com avarias ou defeitos;</w:t>
      </w:r>
    </w:p>
    <w:p w:rsidR="00CE2EE5" w:rsidRPr="00CE2EE5" w:rsidRDefault="00CE2EE5" w:rsidP="005A4D16">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5A4D16">
      <w:pPr>
        <w:keepLines/>
        <w:widowControl w:val="0"/>
        <w:numPr>
          <w:ilvl w:val="2"/>
          <w:numId w:val="1"/>
        </w:numPr>
        <w:spacing w:before="80"/>
        <w:ind w:left="1701" w:hanging="708"/>
        <w:jc w:val="both"/>
        <w:rPr>
          <w:rFonts w:ascii="Arial" w:hAnsi="Arial" w:cs="Arial"/>
        </w:rPr>
      </w:pPr>
      <w:r w:rsidRPr="00ED3499">
        <w:rPr>
          <w:rFonts w:ascii="Arial" w:hAnsi="Arial" w:cs="Arial"/>
        </w:rPr>
        <w:t>manter, durante toda a execução do contrato, em compatibi</w:t>
      </w:r>
      <w:r w:rsidR="008912F3">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4A555D" w:rsidRPr="006E06BC" w:rsidRDefault="004A555D" w:rsidP="005A4D16">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5A4D16">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5A4D16">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5A4D16">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SUBCONTRATAÇÃO</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5A4D16">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5A4D16">
      <w:pPr>
        <w:keepLines/>
        <w:widowControl w:val="0"/>
        <w:numPr>
          <w:ilvl w:val="1"/>
          <w:numId w:val="1"/>
        </w:numPr>
        <w:spacing w:before="8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07BCE" w:rsidRPr="00507BCE">
        <w:rPr>
          <w:rFonts w:ascii="Arial" w:hAnsi="Arial" w:cs="Arial"/>
          <w:b/>
          <w:lang w:eastAsia="en-US"/>
        </w:rPr>
        <w:t>Universidade</w:t>
      </w:r>
      <w:r w:rsidRPr="00593F66">
        <w:rPr>
          <w:rFonts w:ascii="Arial" w:hAnsi="Arial" w:cs="Arial"/>
          <w:lang w:eastAsia="en-US"/>
        </w:rPr>
        <w:t xml:space="preserve"> à continuidade do contrato.</w:t>
      </w:r>
    </w:p>
    <w:p w:rsidR="00CE2EE5" w:rsidRPr="00593F66" w:rsidRDefault="00CE2EE5" w:rsidP="005A4D16">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07BCE" w:rsidRPr="00507BCE">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5A4D16">
      <w:pPr>
        <w:pStyle w:val="Nivel1"/>
        <w:widowControl w:val="0"/>
        <w:numPr>
          <w:ilvl w:val="0"/>
          <w:numId w:val="1"/>
        </w:numPr>
        <w:spacing w:before="80" w:after="0" w:line="240" w:lineRule="auto"/>
        <w:rPr>
          <w:sz w:val="24"/>
          <w:szCs w:val="24"/>
          <w:lang w:eastAsia="en-US"/>
        </w:rPr>
      </w:pPr>
      <w:r w:rsidRPr="00CE2EE5">
        <w:rPr>
          <w:sz w:val="24"/>
          <w:szCs w:val="24"/>
          <w:lang w:eastAsia="en-US"/>
        </w:rPr>
        <w:t>DAS SANÇÕES ADMINISTRATIVAS</w:t>
      </w:r>
    </w:p>
    <w:p w:rsidR="00CE2EE5" w:rsidRPr="00CE2EE5" w:rsidRDefault="00CE2EE5" w:rsidP="005A4D16">
      <w:pPr>
        <w:keepNext/>
        <w:keepLines/>
        <w:widowControl w:val="0"/>
        <w:numPr>
          <w:ilvl w:val="1"/>
          <w:numId w:val="1"/>
        </w:numPr>
        <w:spacing w:before="8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5A4D16">
      <w:pPr>
        <w:keepLines/>
        <w:widowControl w:val="0"/>
        <w:numPr>
          <w:ilvl w:val="2"/>
          <w:numId w:val="1"/>
        </w:numPr>
        <w:spacing w:before="8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fraudar na execução do contrato;</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comportar-se de modo inidôneo;</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cometer fraude fiscal;</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não mantiver a proposta.</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lastRenderedPageBreak/>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622458">
        <w:rPr>
          <w:rFonts w:ascii="Arial" w:hAnsi="Arial" w:cs="Arial"/>
        </w:rPr>
        <w:t>Administração Pública</w:t>
      </w:r>
      <w:r w:rsidR="000D75C8"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5A4D16">
      <w:pPr>
        <w:keepLines/>
        <w:widowControl w:val="0"/>
        <w:numPr>
          <w:ilvl w:val="1"/>
          <w:numId w:val="1"/>
        </w:numPr>
        <w:spacing w:before="8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5A4D16">
      <w:pPr>
        <w:keepLines/>
        <w:widowControl w:val="0"/>
        <w:numPr>
          <w:ilvl w:val="2"/>
          <w:numId w:val="1"/>
        </w:numPr>
        <w:spacing w:before="80"/>
        <w:ind w:left="1843" w:hanging="850"/>
        <w:jc w:val="both"/>
        <w:rPr>
          <w:rFonts w:ascii="Arial" w:hAnsi="Arial" w:cs="Arial"/>
        </w:rPr>
      </w:pPr>
      <w:r w:rsidRPr="00CE2EE5">
        <w:rPr>
          <w:rFonts w:ascii="Arial" w:hAnsi="Arial" w:cs="Arial"/>
        </w:rPr>
        <w:t xml:space="preserve">demonstrem não possuir idoneidade para contratar com a </w:t>
      </w:r>
      <w:r w:rsidR="000D75C8" w:rsidRPr="00507BC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5A4D16">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5A4D16">
      <w:pPr>
        <w:keepLines/>
        <w:widowControl w:val="0"/>
        <w:numPr>
          <w:ilvl w:val="1"/>
          <w:numId w:val="1"/>
        </w:numPr>
        <w:spacing w:before="8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CE2EE5">
        <w:rPr>
          <w:rFonts w:ascii="Arial" w:hAnsi="Arial" w:cs="Arial"/>
        </w:rPr>
        <w:t>, observado o princípio da proporcionalidade.</w:t>
      </w:r>
    </w:p>
    <w:p w:rsidR="00CE2EE5" w:rsidRPr="00CE2EE5" w:rsidRDefault="00CE2EE5" w:rsidP="005A4D16">
      <w:pPr>
        <w:keepLines/>
        <w:widowControl w:val="0"/>
        <w:numPr>
          <w:ilvl w:val="1"/>
          <w:numId w:val="1"/>
        </w:numPr>
        <w:spacing w:before="8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5A4D16">
      <w:pPr>
        <w:pStyle w:val="Nivel1"/>
        <w:keepNext w:val="0"/>
        <w:widowControl w:val="0"/>
        <w:numPr>
          <w:ilvl w:val="0"/>
          <w:numId w:val="1"/>
        </w:numPr>
        <w:spacing w:before="80" w:after="0" w:line="240" w:lineRule="auto"/>
        <w:rPr>
          <w:sz w:val="24"/>
          <w:szCs w:val="24"/>
          <w:lang w:eastAsia="en-US"/>
        </w:rPr>
      </w:pPr>
      <w:r w:rsidRPr="004213B1">
        <w:rPr>
          <w:sz w:val="24"/>
          <w:szCs w:val="24"/>
          <w:lang w:eastAsia="en-US"/>
        </w:rPr>
        <w:t>CONSIDERAÇÕES GERAIS</w:t>
      </w:r>
    </w:p>
    <w:p w:rsidR="004213B1" w:rsidRPr="004213B1" w:rsidRDefault="004213B1" w:rsidP="005A4D16">
      <w:pPr>
        <w:keepLines/>
        <w:widowControl w:val="0"/>
        <w:numPr>
          <w:ilvl w:val="1"/>
          <w:numId w:val="1"/>
        </w:numPr>
        <w:spacing w:before="80"/>
        <w:ind w:left="1134" w:hanging="708"/>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5A4D16">
      <w:pPr>
        <w:keepLines/>
        <w:widowControl w:val="0"/>
        <w:numPr>
          <w:ilvl w:val="1"/>
          <w:numId w:val="1"/>
        </w:numPr>
        <w:tabs>
          <w:tab w:val="num" w:pos="1418"/>
        </w:tabs>
        <w:spacing w:before="80"/>
        <w:ind w:left="1134" w:hanging="708"/>
        <w:jc w:val="both"/>
        <w:rPr>
          <w:rFonts w:ascii="Arial" w:eastAsia="Times New Roman" w:hAnsi="Arial" w:cs="Times New Roman"/>
          <w:szCs w:val="20"/>
        </w:rPr>
      </w:pPr>
      <w:r w:rsidRPr="004213B1">
        <w:rPr>
          <w:rFonts w:ascii="Arial" w:eastAsia="Times New Roman" w:hAnsi="Arial" w:cs="Times New Roman"/>
          <w:szCs w:val="20"/>
        </w:rPr>
        <w:lastRenderedPageBreak/>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5A4D16">
      <w:pPr>
        <w:keepLines/>
        <w:widowControl w:val="0"/>
        <w:numPr>
          <w:ilvl w:val="1"/>
          <w:numId w:val="1"/>
        </w:numPr>
        <w:tabs>
          <w:tab w:val="num" w:pos="1418"/>
        </w:tabs>
        <w:spacing w:before="80"/>
        <w:ind w:left="1134" w:hanging="708"/>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5A4D16">
      <w:pPr>
        <w:pStyle w:val="Nivel1"/>
        <w:keepNext w:val="0"/>
        <w:widowControl w:val="0"/>
        <w:numPr>
          <w:ilvl w:val="0"/>
          <w:numId w:val="1"/>
        </w:numPr>
        <w:spacing w:before="8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5A4D16">
      <w:pPr>
        <w:keepLines/>
        <w:widowControl w:val="0"/>
        <w:numPr>
          <w:ilvl w:val="1"/>
          <w:numId w:val="1"/>
        </w:numPr>
        <w:spacing w:before="80"/>
        <w:ind w:left="1134" w:hanging="708"/>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5A4D16">
      <w:pPr>
        <w:keepLines/>
        <w:widowControl w:val="0"/>
        <w:numPr>
          <w:ilvl w:val="1"/>
          <w:numId w:val="1"/>
        </w:numPr>
        <w:spacing w:before="80"/>
        <w:ind w:left="1134" w:hanging="708"/>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4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955"/>
        <w:gridCol w:w="709"/>
        <w:gridCol w:w="709"/>
        <w:gridCol w:w="992"/>
        <w:gridCol w:w="992"/>
      </w:tblGrid>
      <w:tr w:rsidR="004213B1" w:rsidRPr="005A4D16" w:rsidTr="005A4D16">
        <w:trPr>
          <w:trHeight w:val="389"/>
        </w:trPr>
        <w:tc>
          <w:tcPr>
            <w:tcW w:w="688" w:type="dxa"/>
            <w:vMerge w:val="restart"/>
            <w:vAlign w:val="center"/>
          </w:tcPr>
          <w:p w:rsidR="004213B1" w:rsidRPr="005A4D16" w:rsidRDefault="004213B1" w:rsidP="005A4D16">
            <w:pPr>
              <w:keepLines/>
              <w:widowControl w:val="0"/>
              <w:spacing w:before="20"/>
              <w:jc w:val="center"/>
              <w:rPr>
                <w:rFonts w:ascii="Arial" w:eastAsia="Times New Roman" w:hAnsi="Arial" w:cs="Arial"/>
                <w:b/>
                <w:sz w:val="14"/>
                <w:szCs w:val="16"/>
              </w:rPr>
            </w:pPr>
            <w:r w:rsidRPr="005A4D16">
              <w:rPr>
                <w:rFonts w:ascii="Arial" w:eastAsia="Times New Roman" w:hAnsi="Arial" w:cs="Arial"/>
                <w:b/>
                <w:sz w:val="14"/>
                <w:szCs w:val="16"/>
              </w:rPr>
              <w:t>ITEM</w:t>
            </w:r>
          </w:p>
        </w:tc>
        <w:tc>
          <w:tcPr>
            <w:tcW w:w="3955" w:type="dxa"/>
            <w:vMerge w:val="restart"/>
            <w:vAlign w:val="center"/>
          </w:tcPr>
          <w:p w:rsidR="004213B1" w:rsidRPr="005A4D16" w:rsidRDefault="004213B1" w:rsidP="005A4D16">
            <w:pPr>
              <w:keepLines/>
              <w:widowControl w:val="0"/>
              <w:spacing w:before="20"/>
              <w:jc w:val="center"/>
              <w:rPr>
                <w:rFonts w:ascii="Arial" w:eastAsia="Times New Roman" w:hAnsi="Arial" w:cs="Arial"/>
                <w:b/>
                <w:sz w:val="14"/>
                <w:szCs w:val="16"/>
              </w:rPr>
            </w:pPr>
            <w:r w:rsidRPr="005A4D16">
              <w:rPr>
                <w:rFonts w:ascii="Arial" w:eastAsia="Times New Roman" w:hAnsi="Arial" w:cs="Arial"/>
                <w:b/>
                <w:sz w:val="14"/>
                <w:szCs w:val="16"/>
              </w:rPr>
              <w:t>DESCRIÇÃO</w:t>
            </w:r>
          </w:p>
        </w:tc>
        <w:tc>
          <w:tcPr>
            <w:tcW w:w="709" w:type="dxa"/>
            <w:vMerge w:val="restart"/>
            <w:vAlign w:val="center"/>
          </w:tcPr>
          <w:p w:rsidR="004213B1" w:rsidRPr="005A4D16" w:rsidRDefault="004213B1" w:rsidP="005A4D16">
            <w:pPr>
              <w:keepLines/>
              <w:widowControl w:val="0"/>
              <w:spacing w:before="20"/>
              <w:jc w:val="center"/>
              <w:rPr>
                <w:rFonts w:ascii="Arial" w:eastAsia="Times New Roman" w:hAnsi="Arial" w:cs="Arial"/>
                <w:sz w:val="14"/>
                <w:szCs w:val="16"/>
              </w:rPr>
            </w:pPr>
            <w:r w:rsidRPr="005A4D16">
              <w:rPr>
                <w:rFonts w:ascii="Arial" w:eastAsia="Times New Roman" w:hAnsi="Arial" w:cs="Arial"/>
                <w:b/>
                <w:sz w:val="14"/>
                <w:szCs w:val="16"/>
              </w:rPr>
              <w:t>QTE.</w:t>
            </w:r>
          </w:p>
        </w:tc>
        <w:tc>
          <w:tcPr>
            <w:tcW w:w="709" w:type="dxa"/>
            <w:vMerge w:val="restart"/>
            <w:vAlign w:val="center"/>
          </w:tcPr>
          <w:p w:rsidR="004213B1" w:rsidRPr="005A4D16" w:rsidRDefault="004213B1" w:rsidP="005A4D16">
            <w:pPr>
              <w:keepLines/>
              <w:widowControl w:val="0"/>
              <w:spacing w:before="20"/>
              <w:jc w:val="center"/>
              <w:rPr>
                <w:rFonts w:ascii="Arial" w:eastAsia="Times New Roman" w:hAnsi="Arial" w:cs="Arial"/>
                <w:sz w:val="14"/>
                <w:szCs w:val="16"/>
              </w:rPr>
            </w:pPr>
            <w:r w:rsidRPr="005A4D16">
              <w:rPr>
                <w:rFonts w:ascii="Arial" w:eastAsia="Times New Roman" w:hAnsi="Arial" w:cs="Arial"/>
                <w:b/>
                <w:sz w:val="14"/>
                <w:szCs w:val="16"/>
              </w:rPr>
              <w:t>UNID.</w:t>
            </w:r>
          </w:p>
        </w:tc>
        <w:tc>
          <w:tcPr>
            <w:tcW w:w="1984" w:type="dxa"/>
            <w:gridSpan w:val="2"/>
            <w:vAlign w:val="center"/>
          </w:tcPr>
          <w:p w:rsidR="004213B1" w:rsidRPr="005A4D16" w:rsidRDefault="004213B1" w:rsidP="005A4D16">
            <w:pPr>
              <w:keepLines/>
              <w:widowControl w:val="0"/>
              <w:spacing w:before="20"/>
              <w:jc w:val="center"/>
              <w:rPr>
                <w:rFonts w:ascii="Arial" w:eastAsia="Times New Roman" w:hAnsi="Arial" w:cs="Arial"/>
                <w:sz w:val="14"/>
                <w:szCs w:val="16"/>
              </w:rPr>
            </w:pPr>
            <w:r w:rsidRPr="005A4D16">
              <w:rPr>
                <w:rFonts w:ascii="Arial" w:eastAsia="Times New Roman" w:hAnsi="Arial" w:cs="Arial"/>
                <w:b/>
                <w:sz w:val="14"/>
                <w:szCs w:val="16"/>
              </w:rPr>
              <w:t>VR. REFERÊNCIA EM REAIS R$</w:t>
            </w:r>
          </w:p>
        </w:tc>
      </w:tr>
      <w:tr w:rsidR="004213B1" w:rsidRPr="005A4D16" w:rsidTr="005A4D16">
        <w:trPr>
          <w:trHeight w:val="183"/>
        </w:trPr>
        <w:tc>
          <w:tcPr>
            <w:tcW w:w="688" w:type="dxa"/>
            <w:vMerge/>
            <w:vAlign w:val="center"/>
          </w:tcPr>
          <w:p w:rsidR="004213B1" w:rsidRPr="005A4D16" w:rsidRDefault="004213B1" w:rsidP="005A4D16">
            <w:pPr>
              <w:keepLines/>
              <w:widowControl w:val="0"/>
              <w:spacing w:before="20"/>
              <w:jc w:val="center"/>
              <w:rPr>
                <w:rFonts w:ascii="Arial" w:eastAsia="Times New Roman" w:hAnsi="Arial" w:cs="Arial"/>
                <w:sz w:val="14"/>
                <w:szCs w:val="16"/>
              </w:rPr>
            </w:pPr>
          </w:p>
        </w:tc>
        <w:tc>
          <w:tcPr>
            <w:tcW w:w="3955" w:type="dxa"/>
            <w:vMerge/>
            <w:vAlign w:val="center"/>
          </w:tcPr>
          <w:p w:rsidR="004213B1" w:rsidRPr="005A4D16" w:rsidRDefault="004213B1" w:rsidP="005A4D16">
            <w:pPr>
              <w:keepLines/>
              <w:widowControl w:val="0"/>
              <w:spacing w:before="20"/>
              <w:jc w:val="center"/>
              <w:rPr>
                <w:rFonts w:ascii="Arial" w:eastAsia="Times New Roman" w:hAnsi="Arial" w:cs="Arial"/>
                <w:sz w:val="14"/>
                <w:szCs w:val="16"/>
              </w:rPr>
            </w:pPr>
          </w:p>
        </w:tc>
        <w:tc>
          <w:tcPr>
            <w:tcW w:w="709" w:type="dxa"/>
            <w:vMerge/>
            <w:vAlign w:val="center"/>
          </w:tcPr>
          <w:p w:rsidR="004213B1" w:rsidRPr="005A4D16" w:rsidRDefault="004213B1" w:rsidP="005A4D16">
            <w:pPr>
              <w:keepLines/>
              <w:widowControl w:val="0"/>
              <w:spacing w:before="20"/>
              <w:jc w:val="center"/>
              <w:rPr>
                <w:rFonts w:ascii="Arial" w:eastAsia="Times New Roman" w:hAnsi="Arial" w:cs="Arial"/>
                <w:sz w:val="14"/>
                <w:szCs w:val="16"/>
              </w:rPr>
            </w:pPr>
          </w:p>
        </w:tc>
        <w:tc>
          <w:tcPr>
            <w:tcW w:w="709" w:type="dxa"/>
            <w:vMerge/>
            <w:vAlign w:val="center"/>
          </w:tcPr>
          <w:p w:rsidR="004213B1" w:rsidRPr="005A4D16" w:rsidRDefault="004213B1" w:rsidP="005A4D16">
            <w:pPr>
              <w:keepLines/>
              <w:widowControl w:val="0"/>
              <w:spacing w:before="20"/>
              <w:jc w:val="center"/>
              <w:rPr>
                <w:rFonts w:ascii="Arial" w:eastAsia="Times New Roman" w:hAnsi="Arial" w:cs="Arial"/>
                <w:sz w:val="14"/>
                <w:szCs w:val="16"/>
              </w:rPr>
            </w:pPr>
          </w:p>
        </w:tc>
        <w:tc>
          <w:tcPr>
            <w:tcW w:w="992" w:type="dxa"/>
            <w:vAlign w:val="center"/>
          </w:tcPr>
          <w:p w:rsidR="004213B1" w:rsidRPr="005A4D16" w:rsidRDefault="004213B1" w:rsidP="005A4D16">
            <w:pPr>
              <w:keepLines/>
              <w:widowControl w:val="0"/>
              <w:spacing w:before="20"/>
              <w:jc w:val="center"/>
              <w:rPr>
                <w:rFonts w:ascii="Arial" w:eastAsia="Times New Roman" w:hAnsi="Arial" w:cs="Arial"/>
                <w:b/>
                <w:sz w:val="14"/>
                <w:szCs w:val="16"/>
              </w:rPr>
            </w:pPr>
            <w:r w:rsidRPr="005A4D16">
              <w:rPr>
                <w:rFonts w:ascii="Arial" w:eastAsia="Times New Roman" w:hAnsi="Arial" w:cs="Arial"/>
                <w:b/>
                <w:sz w:val="14"/>
                <w:szCs w:val="16"/>
              </w:rPr>
              <w:t>UNITÁRIO</w:t>
            </w:r>
          </w:p>
        </w:tc>
        <w:tc>
          <w:tcPr>
            <w:tcW w:w="992" w:type="dxa"/>
            <w:vAlign w:val="center"/>
          </w:tcPr>
          <w:p w:rsidR="004213B1" w:rsidRPr="005A4D16" w:rsidRDefault="004213B1" w:rsidP="005A4D16">
            <w:pPr>
              <w:keepLines/>
              <w:widowControl w:val="0"/>
              <w:spacing w:before="20"/>
              <w:jc w:val="center"/>
              <w:rPr>
                <w:rFonts w:ascii="Arial" w:eastAsia="Times New Roman" w:hAnsi="Arial" w:cs="Arial"/>
                <w:b/>
                <w:sz w:val="14"/>
                <w:szCs w:val="16"/>
              </w:rPr>
            </w:pPr>
            <w:r w:rsidRPr="005A4D16">
              <w:rPr>
                <w:rFonts w:ascii="Arial" w:eastAsia="Times New Roman" w:hAnsi="Arial" w:cs="Arial"/>
                <w:b/>
                <w:sz w:val="14"/>
                <w:szCs w:val="16"/>
              </w:rPr>
              <w:t>TOTAL</w:t>
            </w:r>
          </w:p>
        </w:tc>
      </w:tr>
      <w:tr w:rsidR="00A346E0" w:rsidRPr="005A4D16"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center"/>
              <w:rPr>
                <w:rFonts w:ascii="Arial" w:eastAsia="Times New Roman" w:hAnsi="Arial" w:cs="Arial"/>
                <w:color w:val="000000"/>
                <w:sz w:val="14"/>
                <w:szCs w:val="16"/>
              </w:rPr>
            </w:pPr>
            <w:r w:rsidRPr="005A4D16">
              <w:rPr>
                <w:rFonts w:ascii="Arial" w:eastAsia="Times New Roman" w:hAnsi="Arial" w:cs="Arial"/>
                <w:color w:val="000000"/>
                <w:sz w:val="14"/>
                <w:szCs w:val="16"/>
              </w:rPr>
              <w:t>1</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both"/>
              <w:rPr>
                <w:rFonts w:ascii="Arial" w:eastAsia="Times New Roman" w:hAnsi="Arial" w:cs="Arial"/>
                <w:sz w:val="14"/>
                <w:szCs w:val="16"/>
              </w:rPr>
            </w:pPr>
            <w:r w:rsidRPr="005A4D16">
              <w:rPr>
                <w:rFonts w:ascii="Arial" w:eastAsia="Times New Roman" w:hAnsi="Arial" w:cs="Arial"/>
                <w:sz w:val="14"/>
                <w:szCs w:val="16"/>
              </w:rPr>
              <w:t>ESTEREOMICROSCÓPIO BINOCULAR, ILUMINAÇÃO / ALIMENTAÇÃO: SISTEMA DE ILUMINAÇÃO EMBUTIDA. DUPLO-ILUMINADOR LED DE ALTO BRILHO 2W COM AJUSTE DE INTENSIDADE. ALIMENTAÇÃO BI-VOLT AUTOMÁTICO 85 - 240V 0.85/0.45A 50/60HZ; FOCALIZAÇÃO: MANUAL COM DUPLO COMANDO LATERAL; TUBO DE OBSERVAÇÃO: TIPO BINOCULAR; CAMPO AMPLO DE 20 MM; INCLINADO A 45°; FAIXA DE AJUSTE DA DISTÂNCIA INTERPUPILAR: 55MM-75MM; OBJETIVA ZOOM: 1X - 4,5X (RATIO 1:4.5) ILUMINAÇÃO: REFLETIDA E TRANSMITIDA EQUIPADA COM SISTEMA LED COM CONTROLES INDIVIDUAIS DE INTENSIDADE LUMINOSA.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center"/>
              <w:rPr>
                <w:rFonts w:ascii="Arial" w:eastAsia="Times New Roman" w:hAnsi="Arial" w:cs="Arial"/>
                <w:color w:val="000000"/>
                <w:sz w:val="14"/>
                <w:szCs w:val="16"/>
              </w:rPr>
            </w:pPr>
            <w:r w:rsidRPr="005A4D16">
              <w:rPr>
                <w:rFonts w:ascii="Arial" w:eastAsia="Times New Roman"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center"/>
              <w:rPr>
                <w:rFonts w:ascii="Arial" w:eastAsia="Times New Roman" w:hAnsi="Arial" w:cs="Arial"/>
                <w:color w:val="000000"/>
                <w:sz w:val="14"/>
                <w:szCs w:val="16"/>
              </w:rPr>
            </w:pPr>
            <w:r w:rsidRPr="005A4D16">
              <w:rPr>
                <w:rFonts w:ascii="Arial" w:eastAsia="Times New Roman" w:hAnsi="Arial" w:cs="Arial"/>
                <w:color w:val="000000"/>
                <w:sz w:val="14"/>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right"/>
              <w:rPr>
                <w:rFonts w:ascii="Arial" w:eastAsia="Times New Roman" w:hAnsi="Arial" w:cs="Arial"/>
                <w:color w:val="000000"/>
                <w:sz w:val="14"/>
                <w:szCs w:val="16"/>
              </w:rPr>
            </w:pPr>
            <w:r w:rsidRPr="005A4D16">
              <w:rPr>
                <w:rFonts w:ascii="Arial" w:eastAsia="Times New Roman" w:hAnsi="Arial" w:cs="Arial"/>
                <w:color w:val="000000"/>
                <w:sz w:val="14"/>
                <w:szCs w:val="16"/>
              </w:rPr>
              <w:t>1.751,67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right"/>
              <w:rPr>
                <w:rFonts w:ascii="Arial" w:eastAsia="Times New Roman" w:hAnsi="Arial" w:cs="Arial"/>
                <w:color w:val="000000"/>
                <w:sz w:val="14"/>
                <w:szCs w:val="16"/>
              </w:rPr>
            </w:pPr>
            <w:r w:rsidRPr="005A4D16">
              <w:rPr>
                <w:rFonts w:ascii="Arial" w:eastAsia="Times New Roman" w:hAnsi="Arial" w:cs="Arial"/>
                <w:color w:val="000000"/>
                <w:sz w:val="14"/>
                <w:szCs w:val="16"/>
              </w:rPr>
              <w:t>5.255,01</w:t>
            </w:r>
          </w:p>
        </w:tc>
      </w:tr>
      <w:tr w:rsidR="00A346E0" w:rsidRPr="005A4D16"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center"/>
              <w:rPr>
                <w:rFonts w:ascii="Arial" w:eastAsia="Times New Roman" w:hAnsi="Arial" w:cs="Arial"/>
                <w:color w:val="000000"/>
                <w:sz w:val="14"/>
                <w:szCs w:val="16"/>
              </w:rPr>
            </w:pPr>
            <w:r w:rsidRPr="005A4D16">
              <w:rPr>
                <w:rFonts w:ascii="Arial" w:eastAsia="Times New Roman" w:hAnsi="Arial" w:cs="Arial"/>
                <w:color w:val="000000"/>
                <w:sz w:val="14"/>
                <w:szCs w:val="16"/>
              </w:rPr>
              <w:t>2</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both"/>
              <w:rPr>
                <w:rFonts w:ascii="Arial" w:eastAsia="Times New Roman" w:hAnsi="Arial" w:cs="Arial"/>
                <w:sz w:val="14"/>
                <w:szCs w:val="16"/>
              </w:rPr>
            </w:pPr>
            <w:r w:rsidRPr="005A4D16">
              <w:rPr>
                <w:rFonts w:ascii="Arial" w:eastAsia="Times New Roman" w:hAnsi="Arial" w:cs="Arial"/>
                <w:sz w:val="14"/>
                <w:szCs w:val="16"/>
              </w:rPr>
              <w:t xml:space="preserve">CÂMERA DIGITAL COM 5,0 MEGAPIXELS, COM SOFTWARE PARA CAPTURA E ANALISE DE IMAGEM EM TEMPO REAL, PARA MICROSCOPIA DIGITAL 5.0 MEGA PIXELS, PLUG &amp; PLAY , COM CMOS ÚNICO DE 1/2" POLEGADA, USB 2.0, DISPLAY E CAPTURA DE 2592 X 1944 PIXELS, DE ALTA RESOLUÇÃO PARA O DISPLAY EM MICROCOMPUTADORES E AJUSTE DE JANELA E IMAGEM COM CAPTURA DE IMAGENS DE MICROSCÓPIOS E ESTEREOMICROSCÓPIOS, SENSIBILIDADE DE 3 LUX, ACOMPANHADA DE LENTE CCTV DE 16MM, ADAPTADORES PARA ADAPTAÇÃO IMEDIATA DA CÂMARA EM MICROSCÓPIOS E ESTEREOSCÓPICOS DE OUTRAS MARCAS EM OCULARES DE 28MM, 30MM 34MM E 35MM, CABO DE CONEXÃO USB, SOFTWARE DE CONTROLE DE DISPLAY, AJUSTES E CAPTURA DE IMAGENS E VÍDEO EM DIFERENTES FORMATOS DE ARQUIVOS, COMPARTILHAMENTO DE IMAGENS A DISTANCIA, MEDIÇÕES DE EXTENSÃO E DE ÁREA MANUALMENTE, MEDIÇÃO AUTOMATIZADA DE ÁREA EM DENSIDADE DE COR/CINZA COM DISPLAY DE VALORES E ESTATÍSTICA BÁSICA, FUNÇÕES VARIADAS PARA A COMPOSIÇÃO DE IMAGENS PARA FOCO ESTENDIDO, ANOTAÇÕES GRÁFICAS SOBRE A IMAGEM COM TEXTO , LINHAS E ÍCONES, FILTROS ESPECIAIS BINÁRIOS E RECONFIGURAÇÃO DE TAMANHO DA IMAGEM, CONFIGURADA POR: CÂMARA DE VÍDEO MICROSCOPIA DIGITAL DE CCD ÚNICO DE 1/2" POLEGADA, SAÍDA IMEDIATA DIGITAL EM FORMATO </w:t>
            </w:r>
            <w:r w:rsidRPr="005A4D16">
              <w:rPr>
                <w:rFonts w:ascii="Arial" w:eastAsia="Times New Roman" w:hAnsi="Arial" w:cs="Arial"/>
                <w:sz w:val="13"/>
                <w:szCs w:val="13"/>
              </w:rPr>
              <w:t>USB DE ALTA VELOCIDADE, CONTROLE DE BRANCO AUTOMÁTICO ATRAVÉS DE SOFTWARE QUE PERMITE O AJUSTE DE CONTROLE DE BRANCO AUTOMATICAMENTE PELA CÂMARA DE VÍDEO E PROPORCIONANDO SEMPRE CORES REAIS, LED INDICATIVO DE FUNCIONAMENTO E CONECTOR DE ENTRADA DE FORÇA DIRETAMENTE PELO CABO USB, ROSCA TIPO C-MOUNT DE CONEXÃO IMEDIATA A ADAPTADORES TIPO C E COMPATÍVEL COM MICROSCÓPIOS BIOLÓGICOS E ESTEREOMICROSCÓPIOS. LAMINA MICROMÉTRICA DE CALIBRAGEM PARA MEDIDAS CALIBRADAS E AFERIDAS. CARACTERISTICAS TÉCNICAS DO CCD SENSIBILIDADE LUZ 3 LUX, NR. PIXELS EFETIVO: 2592 X 1944, RESOLUÇÃO: 2592 X 1944 PIXELS SISTEMA SCANNING: 40 FRAMES POR SEGUNDO (800X600 PIXELS) 10 FRAMES POR SEGUNDO SHUTTER AUTOMÁTICO. TRANSFERÊNCIA DE DADOS: USB 2.0 DE 480MB/SEGUNDO. ACOMPANHA SOFTWARE PARA CAPTURA, EDIÇAO, MEDIÇAO, CONTAGEM E TRATAMENTO DE IMAGEM</w:t>
            </w:r>
            <w:r w:rsidRPr="005A4D16">
              <w:rPr>
                <w:rFonts w:ascii="Arial" w:eastAsia="Times New Roman" w:hAnsi="Arial" w:cs="Arial"/>
                <w:sz w:val="14"/>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center"/>
              <w:rPr>
                <w:rFonts w:ascii="Arial" w:eastAsia="Times New Roman" w:hAnsi="Arial" w:cs="Arial"/>
                <w:color w:val="000000"/>
                <w:sz w:val="14"/>
                <w:szCs w:val="16"/>
              </w:rPr>
            </w:pPr>
            <w:r w:rsidRPr="005A4D16">
              <w:rPr>
                <w:rFonts w:ascii="Arial" w:eastAsia="Times New Roman"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center"/>
              <w:rPr>
                <w:rFonts w:ascii="Arial" w:eastAsia="Times New Roman" w:hAnsi="Arial" w:cs="Arial"/>
                <w:color w:val="000000"/>
                <w:sz w:val="14"/>
                <w:szCs w:val="16"/>
              </w:rPr>
            </w:pPr>
            <w:r w:rsidRPr="005A4D16">
              <w:rPr>
                <w:rFonts w:ascii="Arial" w:eastAsia="Times New Roman" w:hAnsi="Arial" w:cs="Arial"/>
                <w:color w:val="000000"/>
                <w:sz w:val="14"/>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right"/>
              <w:rPr>
                <w:rFonts w:ascii="Arial" w:eastAsia="Times New Roman" w:hAnsi="Arial" w:cs="Arial"/>
                <w:color w:val="000000"/>
                <w:sz w:val="14"/>
                <w:szCs w:val="16"/>
              </w:rPr>
            </w:pPr>
            <w:r w:rsidRPr="005A4D16">
              <w:rPr>
                <w:rFonts w:ascii="Arial" w:eastAsia="Times New Roman" w:hAnsi="Arial" w:cs="Arial"/>
                <w:color w:val="000000"/>
                <w:sz w:val="14"/>
                <w:szCs w:val="16"/>
              </w:rPr>
              <w:t>11.233,33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5A4D16" w:rsidRDefault="00A346E0" w:rsidP="005A4D16">
            <w:pPr>
              <w:keepLines/>
              <w:widowControl w:val="0"/>
              <w:spacing w:before="20"/>
              <w:jc w:val="right"/>
              <w:rPr>
                <w:rFonts w:ascii="Arial" w:eastAsia="Times New Roman" w:hAnsi="Arial" w:cs="Arial"/>
                <w:color w:val="000000"/>
                <w:sz w:val="14"/>
                <w:szCs w:val="16"/>
              </w:rPr>
            </w:pPr>
            <w:r w:rsidRPr="005A4D16">
              <w:rPr>
                <w:rFonts w:ascii="Arial" w:eastAsia="Times New Roman" w:hAnsi="Arial" w:cs="Arial"/>
                <w:color w:val="000000"/>
                <w:sz w:val="14"/>
                <w:szCs w:val="16"/>
              </w:rPr>
              <w:t>11.233,33</w:t>
            </w:r>
          </w:p>
        </w:tc>
      </w:tr>
      <w:tr w:rsidR="005A4D16" w:rsidRPr="004213B1" w:rsidTr="006C3C12">
        <w:trPr>
          <w:trHeight w:val="389"/>
        </w:trPr>
        <w:tc>
          <w:tcPr>
            <w:tcW w:w="688" w:type="dxa"/>
            <w:vMerge w:val="restart"/>
            <w:vAlign w:val="center"/>
          </w:tcPr>
          <w:p w:rsidR="005A4D16" w:rsidRPr="004213B1" w:rsidRDefault="005A4D16" w:rsidP="006C3C12">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55" w:type="dxa"/>
            <w:vMerge w:val="restart"/>
            <w:vAlign w:val="center"/>
          </w:tcPr>
          <w:p w:rsidR="005A4D16" w:rsidRPr="004213B1" w:rsidRDefault="005A4D16" w:rsidP="006C3C12">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5A4D16" w:rsidRPr="004213B1" w:rsidRDefault="005A4D16" w:rsidP="006C3C12">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5A4D16" w:rsidRPr="004213B1" w:rsidRDefault="005A4D16" w:rsidP="006C3C12">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5A4D16" w:rsidRPr="004213B1" w:rsidRDefault="005A4D16" w:rsidP="006C3C12">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5A4D16" w:rsidRPr="004213B1" w:rsidTr="006C3C12">
        <w:trPr>
          <w:trHeight w:val="183"/>
        </w:trPr>
        <w:tc>
          <w:tcPr>
            <w:tcW w:w="688" w:type="dxa"/>
            <w:vMerge/>
            <w:vAlign w:val="center"/>
          </w:tcPr>
          <w:p w:rsidR="005A4D16" w:rsidRPr="004213B1" w:rsidRDefault="005A4D16" w:rsidP="006C3C12">
            <w:pPr>
              <w:keepLines/>
              <w:widowControl w:val="0"/>
              <w:spacing w:before="20"/>
              <w:jc w:val="center"/>
              <w:rPr>
                <w:rFonts w:ascii="Arial" w:eastAsia="Times New Roman" w:hAnsi="Arial" w:cs="Arial"/>
                <w:sz w:val="16"/>
                <w:szCs w:val="16"/>
              </w:rPr>
            </w:pPr>
          </w:p>
        </w:tc>
        <w:tc>
          <w:tcPr>
            <w:tcW w:w="3955" w:type="dxa"/>
            <w:vMerge/>
            <w:vAlign w:val="center"/>
          </w:tcPr>
          <w:p w:rsidR="005A4D16" w:rsidRPr="004213B1" w:rsidRDefault="005A4D16" w:rsidP="006C3C12">
            <w:pPr>
              <w:keepLines/>
              <w:widowControl w:val="0"/>
              <w:spacing w:before="20"/>
              <w:jc w:val="center"/>
              <w:rPr>
                <w:rFonts w:ascii="Arial" w:eastAsia="Times New Roman" w:hAnsi="Arial" w:cs="Arial"/>
                <w:sz w:val="16"/>
                <w:szCs w:val="16"/>
              </w:rPr>
            </w:pPr>
          </w:p>
        </w:tc>
        <w:tc>
          <w:tcPr>
            <w:tcW w:w="709" w:type="dxa"/>
            <w:vMerge/>
            <w:vAlign w:val="center"/>
          </w:tcPr>
          <w:p w:rsidR="005A4D16" w:rsidRPr="004213B1" w:rsidRDefault="005A4D16" w:rsidP="006C3C12">
            <w:pPr>
              <w:keepLines/>
              <w:widowControl w:val="0"/>
              <w:spacing w:before="20"/>
              <w:jc w:val="center"/>
              <w:rPr>
                <w:rFonts w:ascii="Arial" w:eastAsia="Times New Roman" w:hAnsi="Arial" w:cs="Arial"/>
                <w:sz w:val="16"/>
                <w:szCs w:val="16"/>
              </w:rPr>
            </w:pPr>
          </w:p>
        </w:tc>
        <w:tc>
          <w:tcPr>
            <w:tcW w:w="709" w:type="dxa"/>
            <w:vMerge/>
            <w:vAlign w:val="center"/>
          </w:tcPr>
          <w:p w:rsidR="005A4D16" w:rsidRPr="004213B1" w:rsidRDefault="005A4D16" w:rsidP="006C3C12">
            <w:pPr>
              <w:keepLines/>
              <w:widowControl w:val="0"/>
              <w:spacing w:before="20"/>
              <w:jc w:val="center"/>
              <w:rPr>
                <w:rFonts w:ascii="Arial" w:eastAsia="Times New Roman" w:hAnsi="Arial" w:cs="Arial"/>
                <w:sz w:val="16"/>
                <w:szCs w:val="16"/>
              </w:rPr>
            </w:pPr>
          </w:p>
        </w:tc>
        <w:tc>
          <w:tcPr>
            <w:tcW w:w="992" w:type="dxa"/>
            <w:vAlign w:val="center"/>
          </w:tcPr>
          <w:p w:rsidR="005A4D16" w:rsidRPr="004213B1" w:rsidRDefault="005A4D16" w:rsidP="006C3C12">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5A4D16" w:rsidRPr="004213B1" w:rsidRDefault="005A4D16" w:rsidP="006C3C12">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3</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4"/>
                <w:szCs w:val="14"/>
              </w:rPr>
            </w:pPr>
            <w:r w:rsidRPr="00A346E0">
              <w:rPr>
                <w:rFonts w:ascii="Arial" w:eastAsia="Times New Roman" w:hAnsi="Arial" w:cs="Arial"/>
                <w:sz w:val="14"/>
                <w:szCs w:val="14"/>
              </w:rPr>
              <w:t>DESCONGELADOR DE SÊMEN E EMBRIÕES DIGITAL, PERMITE AJUSTE DE TEMPERATURA E POSSUI TEMPORIZADOR / ALARME SONORO, GABINETE DE ALTA RESISTÊNCIA AO IMPACTO, SISTEMA DE DISTRIBUIÇÃO UNIFORME DE CALOR, 4 DIVISORES NUMERADOS PARA AS PALHETAS. RESERVATÓRIO POLIDO E DE FÁCIL ASSEPSIA. DIMENSÕES APROXIMADAS (C X L X A) 130 X 110 X 195MM; POTÊNCIA MÁXIMA: 36W; ALIMENTAÇÃO AC FONTE: 110~240VAC À 50/60 HZ (AUTOMÁTICA);REGULAGEM DE TEMPERATURA DE 20 À 45°C; VARIAÇÃO DE TEMPERATURA DE +/- 0,5°C; AJUSTE DO TIMER 10 SEGUNDOS ~ 300 SEGUNDOS.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1.356,17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1.356,17</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4</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DOPPLER VASCULAR PORTATIL COM PROBE DE PASTILHA E TRANSDUTOR NA FREQÜÊNCIA DE 10 MHZ.</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1.054,65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1.054,65</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5</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MESA CIRÚRGICA PARA CÃES E GATOS, REGULÁVEL, CHAPA EM AÇO INOX COM VINCO E ORIFÍCIO CENTRAL PARA ESCOAMENTO, GANCHOS LATERAL PARA CONTEÇÃO E AMARRA, PÉS EM AÇO INOX, ACOMPANHADA DE BALDE DE ALUMINIO PARA DEJETOS E SUPORTE DE SORO LATERAL EM AÇO INOX. MEDIDAS APROXIMADAS: 90 X 120 X 70 CM (ALT/COMP/LARG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1.271,33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3.813,99</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6</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APARELHO DE ANESTESIA INALATÓRIA COMPATÍVEL PARA ANESTESIA EM PEQUENOS ROEDORES(CAMUNDONGOS E RATOS).APARELHO BIVOLT AUTOMÁTICO (127/220V), COM MEDIDOR DE FLUXO DIGITAL, VAPORIZADOR UNIVERSAL, FILTRO DE CAL SODADA, CIRCUITO DE RESPIRAÇÃO DE MASCARA NASAL, MANGUEIRA DE SILICONE E UMA CAIXA DE INDUÇÃO. ENTRADA DE AR OU CILINDRO DE O2 SELECIONÁVEL POR CHAVE COMUTADORA E INDICAÇÃO NO DISPLAY. REGULAGEM DE ENTRADA DE AR ATRAVÉS DE FLUXÔMETRO, COM SAÍDA DE 0 A 3 LITROS/MIN (AR) E 0 À 5 LITROS/MIN (O2). MONITORAMENTO DIGITAL DE SAÍDA DE ANESTÉSICO, COM CÁLCULO AUTOMÁTICO DE 0,5 À 19,9%. COM RESOLUÇÃO DE 0,1% DE ANESTÉSICO. COM VAPORIZADOR UNIVERSAL DE ESCALA DE 0 À 105 CM3. SEM NECESSIDADE DE CALIBRAÇÃO PERIÓDICA. SISTEMA DE FILTRAGEM COM ABSORVEDOR DE CO2 E COM CAIXA SELADA DE INDUÇÃO ANESTÉSICA (150 MM X 150 MM X 300 MM). DEVE FAZER PARTE DO APARELHO TODAS CONEXÕES (MANGUEIRAS/TRAQUEIAS).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7.820,00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7.820,00</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7</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APARELHO DE ANESTESIA COM VENTILADOR MÊCANICO. PODE SER UTILIZADO COM A BASE GIRATÓRIA COM RODÍZIOS OU SER DESACOPLADO DA BASE E UTILIZADO COMO UM APARELHO PORTÁTIL. MODALIDADES VENTILATÓRIAS: VOLUME (VCV), PRESSÃO (PCV), VENTILAÇÃO MANUAL E VRI (VENTILAÇÃO COM RELAÇÃO INVERTIDA), DISPLAY TIPO LCD COM BACKLIGHT INTERNO, PODE SER FORNECIDO COM VAPORIZADOR UNIVERSAL DE 100ML OU COM UM VAPORIZADOR CALIBRADO (GÁS A ESCOLHER: SEVOFLURANO, ISOFLURANO, HALOTANO OU ENFLURANO), FILTRO VALVULAR COM CAPACIDADE 500G DE ABSORVEDOR DE CO2, NAS VERSÕES: ESTERILIZÁVEL OU AUTOCLAVAVEL.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8.200,85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16.401,70</w:t>
            </w:r>
          </w:p>
        </w:tc>
      </w:tr>
      <w:tr w:rsidR="005A4D16" w:rsidRPr="004213B1" w:rsidTr="006C3C12">
        <w:trPr>
          <w:trHeight w:val="389"/>
        </w:trPr>
        <w:tc>
          <w:tcPr>
            <w:tcW w:w="688" w:type="dxa"/>
            <w:vMerge w:val="restart"/>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55" w:type="dxa"/>
            <w:vMerge w:val="restart"/>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5A4D16" w:rsidRPr="004213B1" w:rsidTr="006C3C12">
        <w:trPr>
          <w:trHeight w:val="183"/>
        </w:trPr>
        <w:tc>
          <w:tcPr>
            <w:tcW w:w="688"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3955"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709"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709"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992" w:type="dxa"/>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Next/>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8</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Next/>
              <w:keepLines/>
              <w:widowControl w:val="0"/>
              <w:spacing w:before="20"/>
              <w:jc w:val="both"/>
              <w:rPr>
                <w:rFonts w:ascii="Arial" w:eastAsia="Times New Roman" w:hAnsi="Arial" w:cs="Arial"/>
                <w:sz w:val="14"/>
                <w:szCs w:val="14"/>
              </w:rPr>
            </w:pPr>
            <w:r w:rsidRPr="00A346E0">
              <w:rPr>
                <w:rFonts w:ascii="Arial" w:eastAsia="Times New Roman" w:hAnsi="Arial" w:cs="Arial"/>
                <w:sz w:val="14"/>
                <w:szCs w:val="14"/>
              </w:rPr>
              <w:t>APARELHO DE ANESTESIA COM VENTILADOR MÊCANICO. PODE SER UTILIZADO COM A BASE GIRATÓRIA COM RODÍZIOS OU SER DESACOPLADO DA BASE E UTILIZADO COMO UM APARELHO PORTÁTIL. MODALIDADES VENTILATÓRIAS: VOLUME (VCV), PRESSÃO (PCV), VENTILAÇÃO MANUAL E VRI (VENTILAÇÃO COM RELAÇÃO INVERTIDA), DISPLAY TIPO LCD COM BACKLIGHT INTERNO, PODE SER FORNECIDO COM VAPORIZADOR UNIVERSAL DE 100ML OU COM UM VAPORIZADOR CALIBRADO (GÁS A ESCOLHER: SEVOFLURANO, ISOFLURANO, HALOTANO OU ENFLURANO), FILTRO VALVULAR COM CAPACIDADE 500G DE ABSORVEDOR DE CO2, NAS VERSÕES: ESTERILIZÁVEL OU AUTOCLAVAVEL.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Next/>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Next/>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Next/>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8.200,85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Next/>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16.401,70</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9</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SELADORA INDUSTRIAL AUTOMÁTICA PARA PAPEL GRAU CIRÚRGICO. POSSUI PINTURA ELETROSTÁTICA E SISTEMA DE GRADUAÇÃO DE BORDA DA EMBALAGEM, FUNCIONA DE ACORDO COM O PRINCÍPIO DE ESTEIRA POSSIBILITANDO A ALIMENTAÇÃO CONTÍNUA DE EMBALAGENS. CARACTERÍSTICAS TÉCNICAS: LARGURA DA SOLDA (ÁREA DE SELAGEM) - 13 MM; SELAGEM HORIZONTAL; CONTROLE DE TEMPERATURA - 0º A 300º C; ARRASTE DA EMBALAGEM POR CORREIAS SINCRONIZADAS; VELOCIDADE DE SELAGEM - APROXIMADAMENTE 10 M/MIN; COMANDO DE AQUECIMENTO E ACIONAMENTO DO MOTOR INDEPENDENTE; TENSÃO DE ALIMENTAÇÃO - 220 V. 50/60HZ; RESISTÊNCIA DA SELAGEM CONFORME NORMA ABNT 14.9909; POTÊNCIA 280 WATTS; ESTRUTURA EM CHAPA PINTADA (ELETROSTÁTICA); DIMENSÕES APROXIMADAS DA SELADORA - 440 MM X 280 MM X 160 MM; DIMENSÕES APROXIMADAS DA EMBALAGEM - 490 MM X 320 MM X 220 MM.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6.670,67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6.670,67</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10</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SIMULADOR GINECOLÓGICO, MATERIAL EM RESINA PLÁSTICA EMBORRACHADA - SIMULADOR REPRESENTANDO A PARTE INFERIOR DO CORPO DE UMA MULHER ADULTA, MODELO COM UMA PELE ARTIFICIAL MACIA REMOVÍVEL; AS FÍMBRIAS E OS OVÁRIOS REPRESENTADOS DE FORMA ANATOMICAMENTE REALISTA, SIMULADOR EXCELENTE NO AUXÍLIO PARA PRATICAR VÁRIOS EXAMES PÉLVICOS, O DIAGNÓSTICO DE ESTRUTURAS PATOLÓGICAS E O POSICIONAMENTO DE DISPOSITIVOS ANTICONCEPCIONAIS. O SIMULADOR DEVE POSSIBILITAR AS PRÁTICAS DAS SEGUINTES MEDIDAS: INSPEÇÃO DA VAGINA COM O ESPÉCULO E EXAME PÉLVICO BIMANUAL; SONDAGEM DO ÚTERO; INTRODUÇÃO E REMOÇÃO DE DISPOSITIVOS ANTICONCEPCIONAIS COMO DIAFRAGMAS, DISPOSITIVOS INTRA-UTERINOS, CAPUZES CERVICAIS, ESPONJAS CONTRACEPTIVAS OU CONDONS FEMININOS, SIMULADOR FORNECIDO COM CÉRVICES E ÚTEROS ARTIFICIAIS NORMAIS E COM ANOMALIAS, QUE PODEM SER SUBSTITUÍDOS: 1 ÚTERO NORMAL EM ANTEVERSÃO COM LIGAMENTOS REDONDOS; PARTE SUPERIOR DO ÚTERO TRANSPARENTE; 1 ÚTERO NORMAL; 6 ÚTEROS COM CONDIÇÕES PATOLÓGICAS EXTERNAS; 2 CÉRVICES NORMAIS COM ORIFÍCIO EXTERNO DO ÚTERO PATENTE PARA A INTRODUÇÃO E REMOÇÃO DE DISPOSITIVOS INTRA-UTERINOS; 6 CÉRVICES COM CONDIÇÕES PATOLÓGICAS, FORNECIDO COM TALCO E BOLSA DE TRANSPORTE, MEDIDAS APROXIMADAS: 51X46X25,5 CM; PESO APROXIMADO: 8,5 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7.724,72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7.724,72</w:t>
            </w:r>
          </w:p>
        </w:tc>
      </w:tr>
      <w:tr w:rsidR="005A4D16" w:rsidRPr="004213B1" w:rsidTr="006C3C12">
        <w:trPr>
          <w:trHeight w:val="389"/>
        </w:trPr>
        <w:tc>
          <w:tcPr>
            <w:tcW w:w="688" w:type="dxa"/>
            <w:vMerge w:val="restart"/>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55" w:type="dxa"/>
            <w:vMerge w:val="restart"/>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5A4D16" w:rsidRPr="004213B1" w:rsidTr="006C3C12">
        <w:trPr>
          <w:trHeight w:val="183"/>
        </w:trPr>
        <w:tc>
          <w:tcPr>
            <w:tcW w:w="688"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3955"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709"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709" w:type="dxa"/>
            <w:vMerge/>
            <w:vAlign w:val="center"/>
          </w:tcPr>
          <w:p w:rsidR="005A4D16" w:rsidRPr="004213B1" w:rsidRDefault="005A4D16" w:rsidP="005A4D16">
            <w:pPr>
              <w:keepNext/>
              <w:keepLines/>
              <w:widowControl w:val="0"/>
              <w:spacing w:before="20"/>
              <w:jc w:val="center"/>
              <w:rPr>
                <w:rFonts w:ascii="Arial" w:eastAsia="Times New Roman" w:hAnsi="Arial" w:cs="Arial"/>
                <w:sz w:val="16"/>
                <w:szCs w:val="16"/>
              </w:rPr>
            </w:pPr>
          </w:p>
        </w:tc>
        <w:tc>
          <w:tcPr>
            <w:tcW w:w="992" w:type="dxa"/>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5A4D16" w:rsidRPr="004213B1" w:rsidRDefault="005A4D16" w:rsidP="005A4D16">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11</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MESA CIRÚRGICA COM ALTURA REGULÁVEL, TAMPO E CHAPA EM AÇO INOX REFORÇADA DE 1MM, COM VINCOS E FURO PARA ESCOAMENTO DE LÍQUIDOS, ACABAMENTO INTERNO SEM DEFORMAÇÃO DA CHAPA, PÉS EM TUBO QUADRADO EM FERRO ESMALTADO COM MANIPULAS LATERAL PARA INCLINAR E REGULAR A ALTURA. ACOMPANHA SUPORTE DE SORO E BALDE DE ALUMÍNIO. MEDIDAS APROXIMADAS: 116 CM DE COMPRIMENTO X 70 CM DE LARGURA.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1.199,48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2.398,96</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12</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LARINGOSCÓPIO COM LÂMPADA DE LED, COM TRÊS LÂMINAS CURVAS, FABRICADO EM AÇO INOX. ACOMPANHA ESTOJO.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526,91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526,91</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13</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OXIMETRO DE PULSO PORTATIL PARA USO VETERINÁRIO. BRILHANTE, DE FÁCIL LEITURA COM DISPLAY LED, SENSOR DE LÍNGUA, MODO DE ECONOMIA DE ENERGIA, PORTÁTIL E LEVE, INDICADO PARA GATOS, CÃES, OU ANIMAIS DE TAMANHOS SIMILARES. NT1A-V E NT1B-V: MONITORAMENTO CONTÍNUO COM ALARME. ENTRADA USB DISPONÍVEL (PARA NT1B-V SOMENTE). SPO2: FAIXA DE MEDIÇÃO: 0~100%, PRECISÃO: +- 2% DURANTE 70% ~100%, ABAIXO DE 70% INDETERMINADO. TAXA DE PULSO: FAIXA DE MEDIÇÃO: 25 BPM - 300 BPM, PRECISÃO: +- 2%. VISORES E INDICADORES: SP02% DISPLAY: LED VERMELHO, BRILHO VARIÁVEL; TAXA DE PULSO DISPLAY: LED VERDE, BRILHO VARIÁVEL; INTENSIDADE DE PULSO: LED VERMELO; INDICADOR DE LUZ: VERDE - NORMAL; BAIXA TENSÃO DE ALIMENTAÇÃO: VERMELHO; INDICADOR DE PERFUSÃO: LED VERMELHO. INDICADORES DE ÁUDIO: INDICADOR DE ÁUDIO (A CADA 15 SEGUNDOS), AUDIO PRESSIONANDO A TECLA, INDICADOR DE BAIXA TENSÃO DE ENERGIA. ALARME (APENAS PARA NT1A-V E NT1B-V), ALARMES SONOROS E VISUAIS PARA A FAIXA DE ALTA/BAIXA SPO2 E PULSO DE ALTA, LIMITES DE ALARME AJUSTÁVEIS, INTERVALO DE ALARME: 30, 60, 90 E 120 SEGUNDOS. ESPECIFICAÇÕES AMBIENTAIS: TEMPERATURA DE OPERAÇÃO: (0~+50)ºC, TEMPERATURA DE TRANSPORTE/ARMAZENAMENTO: (-40~+70)ºC, UMIDADE RELATIVA DE OPERAÇÃO: 10~95%, UMIDADE RELATIVA DE TRANSPORTE/ARMAZENAMENTO: 5~95%. DIMENSÕES APROXIMADAS: 130 MM (LARG.) X 69 MM (COMP.) X 22 MM (ALTURA). REQUISITOS DE ENERGIA: QUATRO PILHAS AA PADRÃO, 1.5V FORNECIDOS. DURALIBIDADE: MÍNIMO DE 15 HORAS (EM OPERAÇÃO NORMAL). NORMAS DE SEGURANÇA: IEC-60601-1 E ISO9919. CONFORMIDADE REGULAMENTAR: ISO 13485.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1.216,07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1.216,07</w:t>
            </w:r>
          </w:p>
        </w:tc>
      </w:tr>
      <w:tr w:rsidR="00A346E0" w:rsidRPr="00A346E0" w:rsidTr="005A4D16">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14</w:t>
            </w:r>
          </w:p>
        </w:tc>
        <w:tc>
          <w:tcPr>
            <w:tcW w:w="3955"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both"/>
              <w:rPr>
                <w:rFonts w:ascii="Arial" w:eastAsia="Times New Roman" w:hAnsi="Arial" w:cs="Arial"/>
                <w:sz w:val="16"/>
                <w:szCs w:val="16"/>
              </w:rPr>
            </w:pPr>
            <w:r w:rsidRPr="00A346E0">
              <w:rPr>
                <w:rFonts w:ascii="Arial" w:eastAsia="Times New Roman" w:hAnsi="Arial" w:cs="Arial"/>
                <w:sz w:val="16"/>
                <w:szCs w:val="16"/>
              </w:rPr>
              <w:t xml:space="preserve">INCUBADORA VETERINÁRIA EM AÇO GALVANIZADO COM PINTURA ELETROSTÁTICA E RODÍZIOS, CÚPULA EM ACRÍLICO BASCULANTE E DUAS PORTINHOLAS, BANDEJA INTERNA REMOVÍVEL EM PLÁSTICO LAVÁVEL, VENTURY PARA MINISTRAÇÃO DE OXIGÊNIO, CONTROLE DE TEMPERATURA MICROPROCESSADO COM DISPLAY DIGITAL, TEMPERATURA DE CONTROLE E DE ALARME AJUSTÁVEIS PELO USUÁRIO, ALARME DE TEMPERATURA DE CONTROLE E DE MAU FUNCIONAMENTO. BIVOLT 110/220V. DIMENSÕES TOTAIS: ALTURA 114 CM, LARGURA 74 CM, PROFUNDIDADE 54 CM. DIMENSÕES INTERNAS: ALTURA 35 CM LARGURA 56 CM PROFUNDIDADE 35 CM.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center"/>
              <w:rPr>
                <w:rFonts w:ascii="Arial" w:eastAsia="Times New Roman" w:hAnsi="Arial" w:cs="Arial"/>
                <w:color w:val="000000"/>
                <w:sz w:val="16"/>
                <w:szCs w:val="16"/>
              </w:rPr>
            </w:pPr>
            <w:r w:rsidRPr="00A346E0">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7.008,40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346E0" w:rsidRPr="00A346E0" w:rsidRDefault="00A346E0" w:rsidP="005A4D16">
            <w:pPr>
              <w:keepLines/>
              <w:widowControl w:val="0"/>
              <w:spacing w:before="20"/>
              <w:jc w:val="right"/>
              <w:rPr>
                <w:rFonts w:ascii="Arial" w:eastAsia="Times New Roman" w:hAnsi="Arial" w:cs="Arial"/>
                <w:color w:val="000000"/>
                <w:sz w:val="16"/>
                <w:szCs w:val="16"/>
              </w:rPr>
            </w:pPr>
            <w:r w:rsidRPr="00A346E0">
              <w:rPr>
                <w:rFonts w:ascii="Arial" w:eastAsia="Times New Roman" w:hAnsi="Arial" w:cs="Arial"/>
                <w:color w:val="000000"/>
                <w:sz w:val="16"/>
                <w:szCs w:val="16"/>
              </w:rPr>
              <w:t>7.008,40</w:t>
            </w: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lastRenderedPageBreak/>
        <w:t>RESPONSÁVEL PELO TERMO DE REFERÊNCIA</w:t>
      </w:r>
    </w:p>
    <w:p w:rsidR="00CE2EE5" w:rsidRPr="00CE2EE5" w:rsidRDefault="009E2845" w:rsidP="009513E6">
      <w:pPr>
        <w:keepLines/>
        <w:widowControl w:val="0"/>
        <w:numPr>
          <w:ilvl w:val="1"/>
          <w:numId w:val="1"/>
        </w:numPr>
        <w:spacing w:before="100"/>
        <w:ind w:left="1134" w:hanging="708"/>
        <w:jc w:val="both"/>
        <w:rPr>
          <w:rFonts w:ascii="Arial" w:hAnsi="Arial" w:cs="Arial"/>
        </w:rPr>
      </w:pPr>
      <w:r w:rsidRPr="009513E6">
        <w:rPr>
          <w:rFonts w:ascii="Arial" w:eastAsia="Times New Roman" w:hAnsi="Arial" w:cs="Times New Roman"/>
          <w:szCs w:val="20"/>
        </w:rPr>
        <w:t>Na</w:t>
      </w:r>
      <w:r w:rsidRPr="009E2845">
        <w:rPr>
          <w:rFonts w:ascii="Arial" w:hAnsi="Arial" w:cs="Arial"/>
        </w:rPr>
        <w:t xml:space="preserve">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217D0C" w:rsidRDefault="00217D0C">
      <w:pPr>
        <w:rPr>
          <w:rFonts w:ascii="Arial" w:hAnsi="Arial" w:cs="Arial"/>
        </w:rPr>
      </w:pPr>
      <w:r>
        <w:rPr>
          <w:rFonts w:ascii="Arial" w:hAnsi="Arial" w:cs="Arial"/>
        </w:rPr>
        <w:br w:type="page"/>
      </w:r>
    </w:p>
    <w:p w:rsidR="00217D0C" w:rsidRDefault="00217D0C" w:rsidP="00217D0C">
      <w:pPr>
        <w:keepLines/>
        <w:spacing w:after="120"/>
        <w:jc w:val="center"/>
        <w:rPr>
          <w:rFonts w:ascii="Arial" w:hAnsi="Arial" w:cs="Arial"/>
          <w:b/>
          <w:u w:val="single"/>
        </w:rPr>
      </w:pPr>
      <w:r w:rsidRPr="0055128B">
        <w:rPr>
          <w:rFonts w:ascii="Arial" w:hAnsi="Arial" w:cs="Arial"/>
          <w:b/>
          <w:u w:val="single"/>
        </w:rPr>
        <w:lastRenderedPageBreak/>
        <w:t xml:space="preserve">ANEXO V – MINUTA </w:t>
      </w:r>
      <w:r>
        <w:rPr>
          <w:rFonts w:ascii="Arial" w:hAnsi="Arial" w:cs="Arial"/>
          <w:b/>
          <w:u w:val="single"/>
        </w:rPr>
        <w:t>CARTA CONTRATO</w:t>
      </w:r>
    </w:p>
    <w:p w:rsidR="00217D0C" w:rsidRPr="0005074B" w:rsidRDefault="00217D0C" w:rsidP="00217D0C">
      <w:pPr>
        <w:ind w:left="3402"/>
        <w:jc w:val="both"/>
        <w:rPr>
          <w:sz w:val="2"/>
        </w:rPr>
      </w:pP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Carta Contrato nº </w:t>
      </w:r>
      <w:r w:rsidR="00BC5FFB" w:rsidRPr="000047E3">
        <w:rPr>
          <w:rFonts w:ascii="Arial" w:hAnsi="Arial" w:cs="Arial"/>
          <w:b/>
        </w:rPr>
        <w:fldChar w:fldCharType="begin">
          <w:ffData>
            <w:name w:val="Texto474"/>
            <w:enabled/>
            <w:calcOnExit w:val="0"/>
            <w:textInput/>
          </w:ffData>
        </w:fldChar>
      </w:r>
      <w:bookmarkStart w:id="54" w:name="Texto474"/>
      <w:r w:rsidRPr="000047E3">
        <w:rPr>
          <w:rFonts w:ascii="Arial" w:hAnsi="Arial" w:cs="Arial"/>
          <w:b/>
        </w:rPr>
        <w:instrText xml:space="preserve"> FORMTEXT </w:instrText>
      </w:r>
      <w:r w:rsidR="00BC5FFB" w:rsidRPr="000047E3">
        <w:rPr>
          <w:rFonts w:ascii="Arial" w:hAnsi="Arial" w:cs="Arial"/>
          <w:b/>
        </w:rPr>
      </w:r>
      <w:r w:rsidR="00BC5FFB"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BC5FFB" w:rsidRPr="000047E3">
        <w:rPr>
          <w:rFonts w:ascii="Arial" w:hAnsi="Arial" w:cs="Arial"/>
          <w:b/>
        </w:rPr>
        <w:fldChar w:fldCharType="end"/>
      </w:r>
      <w:bookmarkEnd w:id="54"/>
      <w:r w:rsidRPr="000047E3">
        <w:rPr>
          <w:rFonts w:ascii="Arial" w:hAnsi="Arial" w:cs="Arial"/>
          <w:b/>
        </w:rPr>
        <w:t>/20</w:t>
      </w:r>
      <w:bookmarkStart w:id="55" w:name="Texto492"/>
      <w:r w:rsidR="00BC5FFB"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BC5FFB" w:rsidRPr="000047E3">
        <w:rPr>
          <w:rFonts w:ascii="Arial" w:hAnsi="Arial" w:cs="Arial"/>
          <w:b/>
        </w:rPr>
      </w:r>
      <w:r w:rsidR="00BC5FFB" w:rsidRPr="000047E3">
        <w:rPr>
          <w:rFonts w:ascii="Arial" w:hAnsi="Arial" w:cs="Arial"/>
          <w:b/>
        </w:rPr>
        <w:fldChar w:fldCharType="separate"/>
      </w:r>
      <w:r>
        <w:rPr>
          <w:rFonts w:ascii="Arial" w:hAnsi="Arial" w:cs="Arial"/>
          <w:b/>
          <w:noProof/>
        </w:rPr>
        <w:t>16</w:t>
      </w:r>
      <w:r w:rsidR="00BC5FFB" w:rsidRPr="000047E3">
        <w:rPr>
          <w:rFonts w:ascii="Arial" w:hAnsi="Arial" w:cs="Arial"/>
          <w:b/>
        </w:rPr>
        <w:fldChar w:fldCharType="end"/>
      </w:r>
      <w:bookmarkEnd w:id="55"/>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Pregão Eletrônico nº </w:t>
      </w:r>
      <w:bookmarkStart w:id="56" w:name="Texto503"/>
      <w:r w:rsidR="00BC5FFB"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BC5FFB" w:rsidRPr="0036614E">
        <w:rPr>
          <w:rFonts w:ascii="Arial" w:hAnsi="Arial" w:cs="Arial"/>
          <w:b/>
        </w:rPr>
      </w:r>
      <w:r w:rsidR="00BC5FFB" w:rsidRPr="0036614E">
        <w:rPr>
          <w:rFonts w:ascii="Arial" w:hAnsi="Arial" w:cs="Arial"/>
          <w:b/>
        </w:rPr>
        <w:fldChar w:fldCharType="separate"/>
      </w:r>
      <w:r w:rsidR="00A346E0">
        <w:rPr>
          <w:rFonts w:ascii="Arial" w:hAnsi="Arial" w:cs="Arial"/>
          <w:b/>
        </w:rPr>
        <w:t>114</w:t>
      </w:r>
      <w:r w:rsidR="00BC5FFB" w:rsidRPr="0036614E">
        <w:rPr>
          <w:rFonts w:ascii="Arial" w:hAnsi="Arial" w:cs="Arial"/>
          <w:b/>
        </w:rPr>
        <w:fldChar w:fldCharType="end"/>
      </w:r>
      <w:bookmarkEnd w:id="56"/>
      <w:r w:rsidRPr="000047E3">
        <w:rPr>
          <w:rFonts w:ascii="Arial" w:hAnsi="Arial" w:cs="Arial"/>
          <w:b/>
        </w:rPr>
        <w:t>/20</w:t>
      </w:r>
      <w:r w:rsidR="00BC5FFB"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BC5FFB" w:rsidRPr="000047E3">
        <w:rPr>
          <w:rFonts w:ascii="Arial" w:hAnsi="Arial" w:cs="Arial"/>
          <w:b/>
        </w:rPr>
      </w:r>
      <w:r w:rsidR="00BC5FFB" w:rsidRPr="000047E3">
        <w:rPr>
          <w:rFonts w:ascii="Arial" w:hAnsi="Arial" w:cs="Arial"/>
          <w:b/>
        </w:rPr>
        <w:fldChar w:fldCharType="separate"/>
      </w:r>
      <w:r>
        <w:rPr>
          <w:rFonts w:ascii="Arial" w:hAnsi="Arial" w:cs="Arial"/>
          <w:b/>
          <w:noProof/>
        </w:rPr>
        <w:t>16</w:t>
      </w:r>
      <w:r w:rsidR="00BC5FFB" w:rsidRPr="000047E3">
        <w:rPr>
          <w:rFonts w:ascii="Arial" w:hAnsi="Arial" w:cs="Arial"/>
          <w:b/>
        </w:rPr>
        <w:fldChar w:fldCharType="end"/>
      </w: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Processo nº: 2311.00</w:t>
      </w:r>
      <w:r w:rsidR="00BC5FFB"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BC5FFB" w:rsidRPr="000047E3">
        <w:rPr>
          <w:rFonts w:ascii="Arial" w:hAnsi="Arial" w:cs="Arial"/>
          <w:b/>
        </w:rPr>
      </w:r>
      <w:r w:rsidR="00BC5FFB" w:rsidRPr="000047E3">
        <w:rPr>
          <w:rFonts w:ascii="Arial" w:hAnsi="Arial" w:cs="Arial"/>
          <w:b/>
        </w:rPr>
        <w:fldChar w:fldCharType="separate"/>
      </w:r>
      <w:r w:rsidR="00A346E0">
        <w:rPr>
          <w:rFonts w:ascii="Arial" w:hAnsi="Arial" w:cs="Arial"/>
          <w:b/>
          <w:noProof/>
        </w:rPr>
        <w:t>6347</w:t>
      </w:r>
      <w:r w:rsidR="00BC5FFB" w:rsidRPr="000047E3">
        <w:rPr>
          <w:rFonts w:ascii="Arial" w:hAnsi="Arial" w:cs="Arial"/>
          <w:b/>
        </w:rPr>
        <w:fldChar w:fldCharType="end"/>
      </w:r>
      <w:r w:rsidRPr="000047E3">
        <w:rPr>
          <w:rFonts w:ascii="Arial" w:hAnsi="Arial" w:cs="Arial"/>
          <w:b/>
        </w:rPr>
        <w:t>/20</w:t>
      </w:r>
      <w:bookmarkStart w:id="57" w:name="Texto494"/>
      <w:r w:rsidR="00BC5FFB"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BC5FFB" w:rsidRPr="000047E3">
        <w:rPr>
          <w:rFonts w:ascii="Arial" w:hAnsi="Arial" w:cs="Arial"/>
          <w:b/>
        </w:rPr>
      </w:r>
      <w:r w:rsidR="00BC5FFB" w:rsidRPr="000047E3">
        <w:rPr>
          <w:rFonts w:ascii="Arial" w:hAnsi="Arial" w:cs="Arial"/>
          <w:b/>
        </w:rPr>
        <w:fldChar w:fldCharType="separate"/>
      </w:r>
      <w:r>
        <w:rPr>
          <w:rFonts w:ascii="Arial" w:hAnsi="Arial" w:cs="Arial"/>
          <w:b/>
          <w:noProof/>
        </w:rPr>
        <w:t>16</w:t>
      </w:r>
      <w:r w:rsidR="00BC5FFB" w:rsidRPr="000047E3">
        <w:rPr>
          <w:rFonts w:ascii="Arial" w:hAnsi="Arial" w:cs="Arial"/>
          <w:b/>
        </w:rPr>
        <w:fldChar w:fldCharType="end"/>
      </w:r>
      <w:bookmarkEnd w:id="57"/>
      <w:r w:rsidRPr="000047E3">
        <w:rPr>
          <w:rFonts w:ascii="Arial" w:hAnsi="Arial" w:cs="Arial"/>
          <w:b/>
        </w:rPr>
        <w:t>-</w:t>
      </w:r>
      <w:r w:rsidR="00BC5FFB"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BC5FFB" w:rsidRPr="000047E3">
        <w:rPr>
          <w:rFonts w:ascii="Arial" w:hAnsi="Arial" w:cs="Arial"/>
          <w:b/>
        </w:rPr>
      </w:r>
      <w:r w:rsidR="00BC5FFB" w:rsidRPr="000047E3">
        <w:rPr>
          <w:rFonts w:ascii="Arial" w:hAnsi="Arial" w:cs="Arial"/>
          <w:b/>
        </w:rPr>
        <w:fldChar w:fldCharType="separate"/>
      </w:r>
      <w:r w:rsidR="00A346E0">
        <w:rPr>
          <w:rFonts w:ascii="Arial" w:hAnsi="Arial" w:cs="Arial"/>
          <w:b/>
        </w:rPr>
        <w:t>20</w:t>
      </w:r>
      <w:r w:rsidR="00BC5FFB" w:rsidRPr="000047E3">
        <w:rPr>
          <w:rFonts w:ascii="Arial" w:hAnsi="Arial" w:cs="Arial"/>
          <w:b/>
        </w:rPr>
        <w:fldChar w:fldCharType="end"/>
      </w:r>
    </w:p>
    <w:p w:rsidR="00217D0C" w:rsidRPr="0005074B" w:rsidRDefault="00217D0C" w:rsidP="00217D0C">
      <w:pPr>
        <w:keepLines/>
        <w:widowControl w:val="0"/>
        <w:spacing w:before="120"/>
        <w:jc w:val="center"/>
        <w:rPr>
          <w:rFonts w:ascii="Arial" w:hAnsi="Arial" w:cs="Arial"/>
          <w:b/>
          <w:sz w:val="6"/>
        </w:rPr>
      </w:pPr>
    </w:p>
    <w:p w:rsidR="00217D0C" w:rsidRPr="006F03F9" w:rsidRDefault="00217D0C" w:rsidP="006F03F9">
      <w:pPr>
        <w:pStyle w:val="Nivel01"/>
        <w:spacing w:before="120"/>
        <w:rPr>
          <w:rFonts w:ascii="Arial" w:hAnsi="Arial" w:cs="Arial"/>
          <w:sz w:val="24"/>
        </w:rPr>
      </w:pPr>
      <w:r w:rsidRPr="006F03F9">
        <w:rPr>
          <w:rFonts w:ascii="Arial" w:hAnsi="Arial" w:cs="Arial"/>
          <w:sz w:val="24"/>
        </w:rPr>
        <w:t>DA CONTRATANTE:</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 xml:space="preserve">Endereço Entrega: </w:t>
      </w:r>
      <w:r w:rsidRPr="00BC0B8B">
        <w:rPr>
          <w:rFonts w:ascii="Arial" w:hAnsi="Arial" w:cs="Arial"/>
        </w:rPr>
        <w:tab/>
      </w:r>
      <w:r w:rsidR="00BC5FFB" w:rsidRPr="00BC0B8B">
        <w:rPr>
          <w:rFonts w:ascii="Arial" w:hAnsi="Arial" w:cs="Arial"/>
        </w:rPr>
        <w:fldChar w:fldCharType="begin">
          <w:ffData>
            <w:name w:val="Texto495"/>
            <w:enabled/>
            <w:calcOnExit w:val="0"/>
            <w:textInput/>
          </w:ffData>
        </w:fldChar>
      </w:r>
      <w:bookmarkStart w:id="58" w:name="Texto495"/>
      <w:r w:rsidRPr="00BC0B8B">
        <w:rPr>
          <w:rFonts w:ascii="Arial" w:hAnsi="Arial" w:cs="Arial"/>
        </w:rPr>
        <w:instrText xml:space="preserve"> FORMTEXT </w:instrText>
      </w:r>
      <w:r w:rsidR="00BC5FFB" w:rsidRPr="00BC0B8B">
        <w:rPr>
          <w:rFonts w:ascii="Arial" w:hAnsi="Arial" w:cs="Arial"/>
        </w:rPr>
      </w:r>
      <w:r w:rsidR="00BC5FFB" w:rsidRPr="00BC0B8B">
        <w:rPr>
          <w:rFonts w:ascii="Arial" w:hAnsi="Arial" w:cs="Arial"/>
        </w:rPr>
        <w:fldChar w:fldCharType="separate"/>
      </w:r>
      <w:r w:rsidRPr="00BC0B8B">
        <w:rPr>
          <w:rFonts w:ascii="Arial" w:hAnsi="Arial" w:cs="Arial"/>
          <w:noProof/>
        </w:rPr>
        <w:t>Av. Amazonas, nº 2.210, Campus Umuarama, Uberlândia - MG, Divisão de Patrimônio da UFU, fone: 34.3218.2355</w:t>
      </w:r>
      <w:r w:rsidR="00BC5FFB" w:rsidRPr="00BC0B8B">
        <w:rPr>
          <w:rFonts w:ascii="Arial" w:hAnsi="Arial" w:cs="Arial"/>
        </w:rPr>
        <w:fldChar w:fldCharType="end"/>
      </w:r>
      <w:bookmarkEnd w:id="58"/>
      <w:r w:rsidRPr="00BC0B8B">
        <w:rPr>
          <w:rFonts w:ascii="Arial" w:hAnsi="Arial" w:cs="Arial"/>
        </w:rPr>
        <w:t>.</w:t>
      </w:r>
    </w:p>
    <w:p w:rsidR="00217D0C" w:rsidRPr="006F03F9" w:rsidRDefault="00217D0C" w:rsidP="006F7990">
      <w:pPr>
        <w:pStyle w:val="Nivel01"/>
        <w:spacing w:before="120"/>
        <w:rPr>
          <w:rFonts w:ascii="Arial" w:hAnsi="Arial" w:cs="Arial"/>
          <w:sz w:val="24"/>
        </w:rPr>
      </w:pPr>
      <w:r w:rsidRPr="006F03F9">
        <w:rPr>
          <w:rFonts w:ascii="Arial" w:hAnsi="Arial" w:cs="Arial"/>
          <w:sz w:val="24"/>
        </w:rPr>
        <w:t xml:space="preserve">DA CONTRATADA: </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00BC5FFB"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BC5FFB" w:rsidRPr="0036614E">
        <w:rPr>
          <w:rFonts w:ascii="Arial" w:hAnsi="Arial" w:cs="Arial"/>
          <w:u w:val="single"/>
        </w:rPr>
      </w:r>
      <w:r w:rsidR="00BC5FFB"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BC5FFB"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00BC5FFB"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BC5FFB" w:rsidRPr="0036614E">
        <w:rPr>
          <w:rFonts w:ascii="Arial" w:hAnsi="Arial" w:cs="Arial"/>
          <w:u w:val="single"/>
        </w:rPr>
      </w:r>
      <w:r w:rsidR="00BC5FFB"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BC5FFB"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Endereço: </w:t>
      </w:r>
      <w:r w:rsidR="00BC5FFB"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BC5FFB" w:rsidRPr="0036614E">
        <w:rPr>
          <w:rFonts w:ascii="Arial" w:hAnsi="Arial" w:cs="Arial"/>
          <w:u w:val="single"/>
        </w:rPr>
      </w:r>
      <w:r w:rsidR="00BC5FFB"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BC5FFB" w:rsidRPr="0036614E">
        <w:rPr>
          <w:rFonts w:ascii="Arial" w:hAnsi="Arial" w:cs="Arial"/>
          <w:u w:val="single"/>
        </w:rPr>
        <w:fldChar w:fldCharType="end"/>
      </w:r>
      <w:r w:rsidRPr="00BC0B8B">
        <w:rPr>
          <w:rFonts w:ascii="Arial" w:hAnsi="Arial" w:cs="Arial"/>
        </w:rPr>
        <w:t xml:space="preserve">, telefone: </w:t>
      </w:r>
      <w:r w:rsidR="00BC5FFB"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BC5FFB" w:rsidRPr="0036614E">
        <w:rPr>
          <w:rFonts w:ascii="Arial" w:hAnsi="Arial" w:cs="Arial"/>
          <w:u w:val="single"/>
        </w:rPr>
      </w:r>
      <w:r w:rsidR="00BC5FFB"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BC5FFB" w:rsidRPr="0036614E">
        <w:rPr>
          <w:rFonts w:ascii="Arial" w:hAnsi="Arial" w:cs="Arial"/>
          <w:u w:val="single"/>
        </w:rPr>
        <w:fldChar w:fldCharType="end"/>
      </w:r>
    </w:p>
    <w:p w:rsidR="00217D0C" w:rsidRPr="0005074B" w:rsidRDefault="00217D0C" w:rsidP="006F03F9">
      <w:pPr>
        <w:keepLines/>
        <w:widowControl w:val="0"/>
        <w:spacing w:before="120"/>
        <w:ind w:left="426"/>
        <w:jc w:val="both"/>
        <w:rPr>
          <w:rFonts w:ascii="Arial" w:hAnsi="Arial" w:cs="Arial"/>
          <w:b/>
          <w:sz w:val="8"/>
        </w:rPr>
      </w:pPr>
    </w:p>
    <w:p w:rsidR="00217D0C" w:rsidRPr="006F03F9" w:rsidRDefault="00217D0C" w:rsidP="006F7990">
      <w:pPr>
        <w:pStyle w:val="Nivel01"/>
        <w:widowControl w:val="0"/>
        <w:spacing w:before="120"/>
        <w:rPr>
          <w:rFonts w:ascii="Arial" w:hAnsi="Arial" w:cs="Arial"/>
          <w:sz w:val="24"/>
        </w:rPr>
      </w:pPr>
      <w:r w:rsidRPr="006F03F9">
        <w:rPr>
          <w:rFonts w:ascii="Arial" w:hAnsi="Arial" w:cs="Arial"/>
          <w:sz w:val="24"/>
        </w:rPr>
        <w:t>DO OBJETO E DO PREÇO:</w:t>
      </w:r>
    </w:p>
    <w:p w:rsidR="00217D0C" w:rsidRDefault="00217D0C" w:rsidP="006F03F9">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59" w:name="Texto339"/>
      <w:r w:rsidRPr="00BC0B8B">
        <w:rPr>
          <w:rFonts w:ascii="Arial" w:hAnsi="Arial" w:cs="Arial"/>
          <w:szCs w:val="24"/>
        </w:rPr>
        <w:t xml:space="preserve"> a aquisição de </w:t>
      </w:r>
      <w:r w:rsidR="00BC5FFB"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BC5FFB" w:rsidRPr="00BC0B8B">
        <w:rPr>
          <w:rFonts w:ascii="Arial" w:hAnsi="Arial" w:cs="Arial"/>
          <w:b/>
          <w:szCs w:val="24"/>
        </w:rPr>
      </w:r>
      <w:r w:rsidR="00BC5FFB" w:rsidRPr="00BC0B8B">
        <w:rPr>
          <w:rFonts w:ascii="Arial" w:hAnsi="Arial" w:cs="Arial"/>
          <w:b/>
          <w:szCs w:val="24"/>
        </w:rPr>
        <w:fldChar w:fldCharType="separate"/>
      </w:r>
      <w:r w:rsidR="00A346E0" w:rsidRPr="00A346E0">
        <w:rPr>
          <w:rFonts w:ascii="Arial" w:hAnsi="Arial" w:cs="Arial"/>
          <w:b/>
          <w:szCs w:val="24"/>
        </w:rPr>
        <w:t>APARELHOS E EQUIPAMENTOS LABORATORIAL HOSPITALAR</w:t>
      </w:r>
      <w:r w:rsidR="005A4D16">
        <w:rPr>
          <w:rFonts w:ascii="Arial" w:hAnsi="Arial" w:cs="Arial"/>
          <w:b/>
          <w:szCs w:val="24"/>
        </w:rPr>
        <w:t>, ENTRE OUTROS</w:t>
      </w:r>
      <w:r w:rsidR="00BC5FFB" w:rsidRPr="00BC0B8B">
        <w:rPr>
          <w:rFonts w:ascii="Arial" w:hAnsi="Arial" w:cs="Arial"/>
          <w:b/>
          <w:szCs w:val="24"/>
        </w:rPr>
        <w:fldChar w:fldCharType="end"/>
      </w:r>
      <w:bookmarkEnd w:id="59"/>
      <w:r w:rsidRPr="00BC0B8B">
        <w:rPr>
          <w:rFonts w:ascii="Arial" w:hAnsi="Arial" w:cs="Arial"/>
          <w:szCs w:val="24"/>
        </w:rPr>
        <w:t>, conforme detalhamento e preços abaixo:</w:t>
      </w:r>
    </w:p>
    <w:p w:rsidR="00217D0C" w:rsidRPr="00BC0B8B" w:rsidRDefault="00217D0C" w:rsidP="00217D0C">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firstRow="0" w:lastRow="0" w:firstColumn="0" w:lastColumn="0" w:noHBand="0" w:noVBand="0"/>
      </w:tblPr>
      <w:tblGrid>
        <w:gridCol w:w="612"/>
        <w:gridCol w:w="5058"/>
        <w:gridCol w:w="603"/>
        <w:gridCol w:w="665"/>
        <w:gridCol w:w="993"/>
        <w:gridCol w:w="58"/>
        <w:gridCol w:w="938"/>
      </w:tblGrid>
      <w:tr w:rsidR="00217D0C" w:rsidRPr="00BC0B8B" w:rsidTr="00054FF5">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VR. EM REAIS R$</w:t>
            </w:r>
          </w:p>
        </w:tc>
      </w:tr>
      <w:tr w:rsidR="00217D0C" w:rsidRPr="00BC0B8B" w:rsidTr="00054FF5">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TOTAL</w:t>
            </w:r>
          </w:p>
        </w:tc>
      </w:tr>
      <w:tr w:rsidR="00217D0C" w:rsidRPr="00061319" w:rsidTr="00054FF5">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217D0C" w:rsidRPr="00061319" w:rsidRDefault="00217D0C" w:rsidP="00054FF5">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r>
    </w:tbl>
    <w:p w:rsidR="00217D0C" w:rsidRPr="006F03F9" w:rsidRDefault="00217D0C" w:rsidP="006F7990">
      <w:pPr>
        <w:pStyle w:val="Nivel01"/>
        <w:keepNext w:val="0"/>
        <w:widowControl w:val="0"/>
        <w:spacing w:before="120"/>
        <w:rPr>
          <w:rFonts w:ascii="Arial" w:hAnsi="Arial" w:cs="Arial"/>
          <w:color w:val="auto"/>
          <w:sz w:val="24"/>
        </w:rPr>
      </w:pPr>
      <w:r w:rsidRPr="006F03F9">
        <w:rPr>
          <w:rFonts w:ascii="Arial" w:hAnsi="Arial" w:cs="Arial"/>
          <w:color w:val="auto"/>
          <w:sz w:val="24"/>
        </w:rPr>
        <w:t>DA GARANTIA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006F03F9" w:rsidRPr="006F03F9">
        <w:rPr>
          <w:rFonts w:ascii="Arial" w:hAnsi="Arial" w:cs="Arial"/>
          <w:color w:val="auto"/>
          <w:sz w:val="24"/>
        </w:rPr>
        <w:t>CONTRATANTE</w:t>
      </w:r>
      <w:r w:rsidRPr="006F03F9">
        <w:rPr>
          <w:rFonts w:ascii="Arial" w:hAnsi="Arial" w:cs="Arial"/>
          <w:b w:val="0"/>
          <w:color w:val="auto"/>
          <w:sz w:val="24"/>
        </w:rPr>
        <w:t>.</w:t>
      </w:r>
    </w:p>
    <w:p w:rsidR="00217D0C" w:rsidRPr="006F03F9" w:rsidRDefault="00217D0C" w:rsidP="006F03F9">
      <w:pPr>
        <w:pStyle w:val="Nivel01"/>
        <w:keepNext w:val="0"/>
        <w:widowControl w:val="0"/>
        <w:spacing w:before="120"/>
        <w:rPr>
          <w:rFonts w:ascii="Arial" w:hAnsi="Arial" w:cs="Arial"/>
          <w:color w:val="auto"/>
          <w:sz w:val="24"/>
        </w:rPr>
      </w:pPr>
      <w:r w:rsidRPr="006F03F9">
        <w:rPr>
          <w:rFonts w:ascii="Arial" w:hAnsi="Arial" w:cs="Arial"/>
          <w:color w:val="auto"/>
          <w:sz w:val="24"/>
        </w:rPr>
        <w:t>DA ASSISTÊNCIA TÉCNICA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color w:val="auto"/>
          <w:szCs w:val="22"/>
        </w:rPr>
      </w:pPr>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
    <w:p w:rsidR="00217D0C" w:rsidRPr="006F7990" w:rsidRDefault="00217D0C" w:rsidP="006F7990">
      <w:pPr>
        <w:keepLines/>
        <w:widowControl w:val="0"/>
        <w:numPr>
          <w:ilvl w:val="2"/>
          <w:numId w:val="13"/>
        </w:numPr>
        <w:spacing w:before="100"/>
        <w:ind w:left="1843" w:hanging="850"/>
        <w:jc w:val="both"/>
        <w:rPr>
          <w:szCs w:val="22"/>
        </w:rPr>
      </w:pPr>
      <w:r w:rsidRPr="006F7990">
        <w:rPr>
          <w:rFonts w:ascii="Arial" w:hAnsi="Arial" w:cs="Arial"/>
        </w:rPr>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lastRenderedPageBreak/>
        <w:t>Para concluir os reparos: máximo de 10 (dez) dias úteis, a partir da comunicação referida no item acima.</w:t>
      </w:r>
    </w:p>
    <w:p w:rsidR="00217D0C" w:rsidRPr="00970E51" w:rsidRDefault="00217D0C" w:rsidP="006F7990">
      <w:pPr>
        <w:keepLines/>
        <w:widowControl w:val="0"/>
        <w:numPr>
          <w:ilvl w:val="1"/>
          <w:numId w:val="1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entregar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217D0C" w:rsidRPr="00C5568A" w:rsidRDefault="00217D0C" w:rsidP="006F7990">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217D0C" w:rsidRPr="00C5568A" w:rsidRDefault="00217D0C" w:rsidP="00C5568A">
      <w:pPr>
        <w:pStyle w:val="Nivel01"/>
        <w:keepNext w:val="0"/>
        <w:widowControl w:val="0"/>
        <w:tabs>
          <w:tab w:val="clear" w:pos="567"/>
        </w:tabs>
        <w:spacing w:before="120"/>
        <w:rPr>
          <w:rFonts w:ascii="Arial" w:hAnsi="Arial" w:cs="Arial"/>
          <w:color w:val="auto"/>
          <w:sz w:val="24"/>
        </w:rPr>
      </w:pPr>
      <w:r w:rsidRPr="00C5568A">
        <w:rPr>
          <w:rFonts w:ascii="Arial" w:hAnsi="Arial" w:cs="Arial"/>
          <w:color w:val="auto"/>
          <w:sz w:val="24"/>
        </w:rPr>
        <w:t>DAS OBRIGAÇÕES DAS PARTES</w:t>
      </w:r>
    </w:p>
    <w:p w:rsidR="00217D0C" w:rsidRPr="00C5568A" w:rsidRDefault="00217D0C" w:rsidP="00C5568A">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217D0C" w:rsidRPr="00C5568A" w:rsidRDefault="00217D0C" w:rsidP="00C5568A">
      <w:pPr>
        <w:pStyle w:val="Nivel01"/>
        <w:keepNext w:val="0"/>
        <w:widowControl w:val="0"/>
        <w:spacing w:before="120"/>
        <w:rPr>
          <w:rFonts w:ascii="Arial" w:hAnsi="Arial" w:cs="Arial"/>
          <w:color w:val="auto"/>
          <w:sz w:val="24"/>
        </w:rPr>
      </w:pPr>
      <w:r w:rsidRPr="00C5568A">
        <w:rPr>
          <w:rFonts w:ascii="Arial" w:hAnsi="Arial" w:cs="Arial"/>
          <w:color w:val="auto"/>
          <w:sz w:val="24"/>
        </w:rPr>
        <w:t>DA DOTAÇÃO ORÇAMENTÁRIA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BC5FFB" w:rsidRPr="006F03F9">
        <w:rPr>
          <w:rFonts w:ascii="Arial" w:hAnsi="Arial" w:cs="Arial"/>
        </w:rPr>
        <w:fldChar w:fldCharType="begin">
          <w:ffData>
            <w:name w:val="Texto505"/>
            <w:enabled/>
            <w:calcOnExit w:val="0"/>
            <w:textInput/>
          </w:ffData>
        </w:fldChar>
      </w:r>
      <w:bookmarkStart w:id="60" w:name="Texto505"/>
      <w:r w:rsidRPr="006F03F9">
        <w:rPr>
          <w:rFonts w:ascii="Arial" w:hAnsi="Arial" w:cs="Arial"/>
        </w:rPr>
        <w:instrText xml:space="preserve"> FORMTEXT </w:instrText>
      </w:r>
      <w:r w:rsidR="00BC5FFB" w:rsidRPr="006F03F9">
        <w:rPr>
          <w:rFonts w:ascii="Arial" w:hAnsi="Arial" w:cs="Arial"/>
        </w:rPr>
      </w:r>
      <w:r w:rsidR="00BC5FFB"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BC5FFB" w:rsidRPr="006F03F9">
        <w:rPr>
          <w:rFonts w:ascii="Arial" w:hAnsi="Arial" w:cs="Arial"/>
        </w:rPr>
        <w:fldChar w:fldCharType="end"/>
      </w:r>
      <w:bookmarkEnd w:id="60"/>
    </w:p>
    <w:p w:rsidR="00217D0C" w:rsidRPr="006F03F9" w:rsidRDefault="00217D0C" w:rsidP="00C5568A">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BC5FFB" w:rsidRPr="006F03F9">
        <w:rPr>
          <w:rFonts w:ascii="Arial" w:hAnsi="Arial" w:cs="Arial"/>
          <w:b/>
        </w:rPr>
        <w:fldChar w:fldCharType="begin">
          <w:ffData>
            <w:name w:val="Texto497"/>
            <w:enabled/>
            <w:calcOnExit w:val="0"/>
            <w:textInput/>
          </w:ffData>
        </w:fldChar>
      </w:r>
      <w:bookmarkStart w:id="61" w:name="Texto497"/>
      <w:r w:rsidRPr="006F03F9">
        <w:rPr>
          <w:rFonts w:ascii="Arial" w:hAnsi="Arial" w:cs="Arial"/>
          <w:b/>
        </w:rPr>
        <w:instrText xml:space="preserve"> FORMTEXT </w:instrText>
      </w:r>
      <w:r w:rsidR="00BC5FFB" w:rsidRPr="006F03F9">
        <w:rPr>
          <w:rFonts w:ascii="Arial" w:hAnsi="Arial" w:cs="Arial"/>
          <w:b/>
        </w:rPr>
      </w:r>
      <w:r w:rsidR="00BC5FFB"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BC5FFB" w:rsidRPr="006F03F9">
        <w:rPr>
          <w:rFonts w:ascii="Arial" w:hAnsi="Arial" w:cs="Arial"/>
          <w:b/>
        </w:rPr>
        <w:fldChar w:fldCharType="end"/>
      </w:r>
      <w:bookmarkEnd w:id="61"/>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BC5FFB" w:rsidRPr="006F03F9">
        <w:rPr>
          <w:rFonts w:ascii="Arial" w:hAnsi="Arial" w:cs="Arial"/>
          <w:b/>
        </w:rPr>
        <w:fldChar w:fldCharType="begin">
          <w:ffData>
            <w:name w:val="Texto498"/>
            <w:enabled/>
            <w:calcOnExit w:val="0"/>
            <w:textInput/>
          </w:ffData>
        </w:fldChar>
      </w:r>
      <w:bookmarkStart w:id="62" w:name="Texto498"/>
      <w:r w:rsidRPr="006F03F9">
        <w:rPr>
          <w:rFonts w:ascii="Arial" w:hAnsi="Arial" w:cs="Arial"/>
          <w:b/>
        </w:rPr>
        <w:instrText xml:space="preserve"> FORMTEXT </w:instrText>
      </w:r>
      <w:r w:rsidR="00BC5FFB" w:rsidRPr="006F03F9">
        <w:rPr>
          <w:rFonts w:ascii="Arial" w:hAnsi="Arial" w:cs="Arial"/>
          <w:b/>
        </w:rPr>
      </w:r>
      <w:r w:rsidR="00BC5FFB"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BC5FFB" w:rsidRPr="006F03F9">
        <w:rPr>
          <w:rFonts w:ascii="Arial" w:hAnsi="Arial" w:cs="Arial"/>
          <w:b/>
        </w:rPr>
        <w:fldChar w:fldCharType="end"/>
      </w:r>
      <w:bookmarkEnd w:id="62"/>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BC5FFB" w:rsidRPr="006F03F9">
        <w:rPr>
          <w:rFonts w:ascii="Arial" w:hAnsi="Arial" w:cs="Arial"/>
        </w:rPr>
        <w:fldChar w:fldCharType="begin">
          <w:ffData>
            <w:name w:val="Texto499"/>
            <w:enabled/>
            <w:calcOnExit w:val="0"/>
            <w:textInput/>
          </w:ffData>
        </w:fldChar>
      </w:r>
      <w:bookmarkStart w:id="63" w:name="Texto499"/>
      <w:r w:rsidRPr="006F03F9">
        <w:rPr>
          <w:rFonts w:ascii="Arial" w:hAnsi="Arial" w:cs="Arial"/>
        </w:rPr>
        <w:instrText xml:space="preserve"> FORMTEXT </w:instrText>
      </w:r>
      <w:r w:rsidR="00BC5FFB" w:rsidRPr="006F03F9">
        <w:rPr>
          <w:rFonts w:ascii="Arial" w:hAnsi="Arial" w:cs="Arial"/>
        </w:rPr>
      </w:r>
      <w:r w:rsidR="00BC5FFB"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BC5FFB" w:rsidRPr="006F03F9">
        <w:rPr>
          <w:rFonts w:ascii="Arial" w:hAnsi="Arial" w:cs="Arial"/>
        </w:rPr>
        <w:fldChar w:fldCharType="end"/>
      </w:r>
      <w:bookmarkEnd w:id="63"/>
      <w:r w:rsidRPr="006F03F9">
        <w:rPr>
          <w:rFonts w:ascii="Arial" w:hAnsi="Arial" w:cs="Arial"/>
        </w:rPr>
        <w:t xml:space="preserve">, datada de </w:t>
      </w:r>
      <w:r w:rsidR="00BC5FFB" w:rsidRPr="006F03F9">
        <w:rPr>
          <w:rFonts w:ascii="Arial" w:hAnsi="Arial" w:cs="Arial"/>
        </w:rPr>
        <w:fldChar w:fldCharType="begin">
          <w:ffData>
            <w:name w:val="Texto500"/>
            <w:enabled/>
            <w:calcOnExit w:val="0"/>
            <w:textInput/>
          </w:ffData>
        </w:fldChar>
      </w:r>
      <w:bookmarkStart w:id="64" w:name="Texto500"/>
      <w:r w:rsidRPr="006F03F9">
        <w:rPr>
          <w:rFonts w:ascii="Arial" w:hAnsi="Arial" w:cs="Arial"/>
        </w:rPr>
        <w:instrText xml:space="preserve"> FORMTEXT </w:instrText>
      </w:r>
      <w:r w:rsidR="00BC5FFB" w:rsidRPr="006F03F9">
        <w:rPr>
          <w:rFonts w:ascii="Arial" w:hAnsi="Arial" w:cs="Arial"/>
        </w:rPr>
      </w:r>
      <w:r w:rsidR="00BC5FFB"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BC5FFB" w:rsidRPr="006F03F9">
        <w:rPr>
          <w:rFonts w:ascii="Arial" w:hAnsi="Arial" w:cs="Arial"/>
        </w:rPr>
        <w:fldChar w:fldCharType="end"/>
      </w:r>
      <w:bookmarkEnd w:id="64"/>
      <w:r w:rsidRPr="006F03F9">
        <w:rPr>
          <w:rFonts w:ascii="Arial" w:hAnsi="Arial" w:cs="Arial"/>
        </w:rPr>
        <w:t xml:space="preserve"> de </w:t>
      </w:r>
      <w:r w:rsidR="00BC5FFB" w:rsidRPr="006F03F9">
        <w:rPr>
          <w:rFonts w:ascii="Arial" w:hAnsi="Arial" w:cs="Arial"/>
        </w:rPr>
        <w:fldChar w:fldCharType="begin">
          <w:ffData>
            <w:name w:val="Texto501"/>
            <w:enabled/>
            <w:calcOnExit w:val="0"/>
            <w:textInput/>
          </w:ffData>
        </w:fldChar>
      </w:r>
      <w:bookmarkStart w:id="65" w:name="Texto501"/>
      <w:r w:rsidRPr="006F03F9">
        <w:rPr>
          <w:rFonts w:ascii="Arial" w:hAnsi="Arial" w:cs="Arial"/>
        </w:rPr>
        <w:instrText xml:space="preserve"> FORMTEXT </w:instrText>
      </w:r>
      <w:r w:rsidR="00BC5FFB" w:rsidRPr="006F03F9">
        <w:rPr>
          <w:rFonts w:ascii="Arial" w:hAnsi="Arial" w:cs="Arial"/>
        </w:rPr>
      </w:r>
      <w:r w:rsidR="00BC5FFB"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BC5FFB" w:rsidRPr="006F03F9">
        <w:rPr>
          <w:rFonts w:ascii="Arial" w:hAnsi="Arial" w:cs="Arial"/>
        </w:rPr>
        <w:fldChar w:fldCharType="end"/>
      </w:r>
      <w:bookmarkEnd w:id="65"/>
      <w:r w:rsidRPr="006F03F9">
        <w:rPr>
          <w:rFonts w:ascii="Arial" w:hAnsi="Arial" w:cs="Arial"/>
        </w:rPr>
        <w:t xml:space="preserve"> de 20</w:t>
      </w:r>
      <w:r w:rsidR="00BC5FFB" w:rsidRPr="006F03F9">
        <w:rPr>
          <w:rFonts w:ascii="Arial" w:hAnsi="Arial" w:cs="Arial"/>
        </w:rPr>
        <w:fldChar w:fldCharType="begin">
          <w:ffData>
            <w:name w:val="Texto502"/>
            <w:enabled/>
            <w:calcOnExit w:val="0"/>
            <w:textInput/>
          </w:ffData>
        </w:fldChar>
      </w:r>
      <w:bookmarkStart w:id="66" w:name="Texto502"/>
      <w:r w:rsidRPr="006F03F9">
        <w:rPr>
          <w:rFonts w:ascii="Arial" w:hAnsi="Arial" w:cs="Arial"/>
        </w:rPr>
        <w:instrText xml:space="preserve"> FORMTEXT </w:instrText>
      </w:r>
      <w:r w:rsidR="00BC5FFB" w:rsidRPr="006F03F9">
        <w:rPr>
          <w:rFonts w:ascii="Arial" w:hAnsi="Arial" w:cs="Arial"/>
        </w:rPr>
      </w:r>
      <w:r w:rsidR="00BC5FFB" w:rsidRPr="006F03F9">
        <w:rPr>
          <w:rFonts w:ascii="Arial" w:hAnsi="Arial" w:cs="Arial"/>
        </w:rPr>
        <w:fldChar w:fldCharType="separate"/>
      </w:r>
      <w:r w:rsidR="00786904">
        <w:rPr>
          <w:rFonts w:ascii="Arial" w:hAnsi="Arial" w:cs="Arial"/>
          <w:noProof/>
        </w:rPr>
        <w:t>16</w:t>
      </w:r>
      <w:r w:rsidR="00BC5FFB" w:rsidRPr="006F03F9">
        <w:rPr>
          <w:rFonts w:ascii="Arial" w:hAnsi="Arial" w:cs="Arial"/>
        </w:rPr>
        <w:fldChar w:fldCharType="end"/>
      </w:r>
      <w:bookmarkEnd w:id="66"/>
      <w:r w:rsidRPr="006F03F9">
        <w:rPr>
          <w:rFonts w:ascii="Arial" w:hAnsi="Arial" w:cs="Arial"/>
        </w:rPr>
        <w:t>.</w:t>
      </w: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C5568A" w:rsidRDefault="00217D0C" w:rsidP="006F7990">
      <w:pPr>
        <w:pStyle w:val="Nivel01"/>
        <w:keepNext w:val="0"/>
        <w:widowControl w:val="0"/>
        <w:spacing w:before="120"/>
        <w:rPr>
          <w:rFonts w:ascii="Arial" w:hAnsi="Arial" w:cs="Arial"/>
          <w:color w:val="auto"/>
          <w:sz w:val="24"/>
        </w:rPr>
      </w:pPr>
      <w:r w:rsidRPr="00C5568A">
        <w:rPr>
          <w:rFonts w:ascii="Arial" w:hAnsi="Arial" w:cs="Arial"/>
          <w:color w:val="auto"/>
          <w:sz w:val="24"/>
        </w:rPr>
        <w:t>DO PAGAMENTO</w:t>
      </w:r>
    </w:p>
    <w:p w:rsidR="00217D0C" w:rsidRPr="006F7990" w:rsidRDefault="00217D0C" w:rsidP="006F7990">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217D0C" w:rsidRPr="00C5568A"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C5568A">
        <w:rPr>
          <w:rFonts w:ascii="Arial" w:hAnsi="Arial" w:cs="Arial"/>
          <w:b w:val="0"/>
          <w:color w:val="auto"/>
          <w:sz w:val="24"/>
        </w:rPr>
        <w:t xml:space="preserve">Na ocorrência de eventuais atrasos de pagamento provocados exclusivamente pela </w:t>
      </w:r>
      <w:r w:rsidR="00507BCE" w:rsidRPr="00507BCE">
        <w:rPr>
          <w:rFonts w:ascii="Arial" w:hAnsi="Arial" w:cs="Arial"/>
          <w:color w:val="auto"/>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507BCE" w:rsidRPr="00B41FB4" w:rsidRDefault="00507BCE" w:rsidP="00507BCE">
      <w:pPr>
        <w:spacing w:before="120" w:after="120" w:line="276" w:lineRule="auto"/>
        <w:ind w:left="1418" w:hanging="425"/>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spacing w:before="120" w:after="120" w:line="276" w:lineRule="auto"/>
        <w:ind w:left="1418" w:hanging="425"/>
        <w:jc w:val="both"/>
        <w:rPr>
          <w:snapToGrid w:val="0"/>
          <w:color w:val="000000"/>
          <w:szCs w:val="20"/>
        </w:rPr>
      </w:pPr>
      <w:r w:rsidRPr="00B41FB4">
        <w:rPr>
          <w:snapToGrid w:val="0"/>
          <w:color w:val="000000"/>
          <w:szCs w:val="20"/>
        </w:rPr>
        <w:t>EM = Encargos moratórios;</w:t>
      </w:r>
    </w:p>
    <w:p w:rsidR="00507BCE" w:rsidRPr="00B41FB4" w:rsidRDefault="00507BCE" w:rsidP="00507BCE">
      <w:pPr>
        <w:spacing w:before="120"/>
        <w:ind w:left="1418" w:hanging="425"/>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spacing w:before="120"/>
        <w:ind w:left="1418" w:hanging="425"/>
        <w:jc w:val="both"/>
        <w:rPr>
          <w:color w:val="000000"/>
          <w:szCs w:val="20"/>
        </w:rPr>
      </w:pPr>
      <w:r w:rsidRPr="00B41FB4">
        <w:rPr>
          <w:color w:val="000000"/>
          <w:szCs w:val="20"/>
        </w:rPr>
        <w:t>VP = Valor da parcela a ser paga.</w:t>
      </w:r>
    </w:p>
    <w:p w:rsidR="00507BCE" w:rsidRPr="00B41FB4" w:rsidRDefault="00507BCE" w:rsidP="00507BCE">
      <w:pPr>
        <w:spacing w:before="120"/>
        <w:ind w:left="1418" w:hanging="425"/>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507BCE" w:rsidRPr="006432CD" w:rsidTr="005A4D16">
        <w:tc>
          <w:tcPr>
            <w:tcW w:w="1418" w:type="dxa"/>
            <w:vMerge w:val="restart"/>
            <w:vAlign w:val="center"/>
          </w:tcPr>
          <w:p w:rsidR="00507BCE" w:rsidRPr="006432CD" w:rsidRDefault="00507BCE" w:rsidP="005A4D16">
            <w:pPr>
              <w:keepNext/>
              <w:keepLines/>
              <w:tabs>
                <w:tab w:val="left" w:pos="1701"/>
              </w:tabs>
              <w:spacing w:before="120"/>
              <w:rPr>
                <w:rFonts w:cs="Arial"/>
                <w:color w:val="000000"/>
                <w:szCs w:val="20"/>
              </w:rPr>
            </w:pPr>
            <w:r w:rsidRPr="006432CD">
              <w:rPr>
                <w:rFonts w:cs="Arial"/>
                <w:color w:val="000000"/>
                <w:szCs w:val="20"/>
              </w:rPr>
              <w:lastRenderedPageBreak/>
              <w:t>I = (TX)</w:t>
            </w:r>
          </w:p>
        </w:tc>
        <w:tc>
          <w:tcPr>
            <w:tcW w:w="567" w:type="dxa"/>
            <w:vMerge w:val="restart"/>
            <w:vAlign w:val="center"/>
          </w:tcPr>
          <w:p w:rsidR="00507BCE" w:rsidRPr="006432CD" w:rsidRDefault="00507BCE" w:rsidP="005A4D16">
            <w:pPr>
              <w:keepNext/>
              <w:keepLines/>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5A4D16">
            <w:pPr>
              <w:keepNext/>
              <w:keepLines/>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5A4D16">
            <w:pPr>
              <w:keepNext/>
              <w:keepLines/>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5A4D16">
            <w:pPr>
              <w:keepNext/>
              <w:keepLines/>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5A4D16">
        <w:trPr>
          <w:trHeight w:val="353"/>
        </w:trPr>
        <w:tc>
          <w:tcPr>
            <w:tcW w:w="1418" w:type="dxa"/>
            <w:vMerge/>
          </w:tcPr>
          <w:p w:rsidR="00507BCE" w:rsidRPr="006432CD" w:rsidRDefault="00507BCE" w:rsidP="005A4D16">
            <w:pPr>
              <w:keepNext/>
              <w:keepLines/>
              <w:tabs>
                <w:tab w:val="left" w:pos="1701"/>
              </w:tabs>
              <w:spacing w:before="120"/>
              <w:rPr>
                <w:rFonts w:cs="Arial"/>
                <w:color w:val="000000"/>
                <w:szCs w:val="20"/>
              </w:rPr>
            </w:pPr>
          </w:p>
        </w:tc>
        <w:tc>
          <w:tcPr>
            <w:tcW w:w="567" w:type="dxa"/>
            <w:vMerge/>
          </w:tcPr>
          <w:p w:rsidR="00507BCE" w:rsidRPr="006432CD" w:rsidRDefault="00507BCE" w:rsidP="005A4D16">
            <w:pPr>
              <w:keepNext/>
              <w:keepLines/>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5A4D16">
            <w:pPr>
              <w:keepNext/>
              <w:keepLines/>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5A4D16">
            <w:pPr>
              <w:keepNext/>
              <w:keepLines/>
              <w:tabs>
                <w:tab w:val="left" w:pos="1701"/>
              </w:tabs>
              <w:spacing w:before="120"/>
              <w:jc w:val="both"/>
              <w:rPr>
                <w:rFonts w:cs="Arial"/>
                <w:color w:val="000000"/>
                <w:szCs w:val="20"/>
              </w:rPr>
            </w:pPr>
          </w:p>
        </w:tc>
      </w:tr>
    </w:tbl>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DAS SANÇÕES</w:t>
      </w:r>
    </w:p>
    <w:p w:rsidR="00685D74" w:rsidRPr="00BC0B8B" w:rsidRDefault="00685D74" w:rsidP="00685D74">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VINCULAÇÃO</w:t>
      </w:r>
    </w:p>
    <w:p w:rsidR="00217D0C" w:rsidRPr="006F03F9" w:rsidRDefault="00217D0C" w:rsidP="006F03F9">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RESCISÃO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DO FORO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217D0C" w:rsidRDefault="00217D0C" w:rsidP="00217D0C">
      <w:pPr>
        <w:keepLines/>
        <w:widowControl w:val="0"/>
        <w:spacing w:before="120"/>
        <w:ind w:left="426"/>
        <w:jc w:val="both"/>
        <w:rPr>
          <w:rFonts w:ascii="Arial" w:hAnsi="Arial" w:cs="Arial"/>
          <w:sz w:val="14"/>
        </w:rPr>
      </w:pPr>
    </w:p>
    <w:p w:rsidR="00217D0C" w:rsidRPr="00BC0B8B" w:rsidRDefault="00217D0C" w:rsidP="00217D0C">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BC5FFB"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BC5FFB" w:rsidRPr="00BC0B8B">
        <w:rPr>
          <w:rFonts w:ascii="Arial" w:hAnsi="Arial" w:cs="Arial"/>
          <w:bCs/>
        </w:rPr>
      </w:r>
      <w:r w:rsidR="00BC5FFB"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BC5FFB" w:rsidRPr="00BC0B8B">
        <w:rPr>
          <w:rFonts w:ascii="Arial" w:hAnsi="Arial" w:cs="Arial"/>
          <w:bCs/>
        </w:rPr>
        <w:fldChar w:fldCharType="end"/>
      </w:r>
      <w:r w:rsidRPr="00BC0B8B">
        <w:rPr>
          <w:rFonts w:ascii="Arial" w:hAnsi="Arial" w:cs="Arial"/>
          <w:bCs/>
        </w:rPr>
        <w:t xml:space="preserve"> de </w:t>
      </w:r>
      <w:r w:rsidR="00BC5FFB"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BC5FFB" w:rsidRPr="00BC0B8B">
        <w:rPr>
          <w:rFonts w:ascii="Arial" w:hAnsi="Arial" w:cs="Arial"/>
          <w:bCs/>
        </w:rPr>
      </w:r>
      <w:r w:rsidR="00BC5FFB"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BC5FFB" w:rsidRPr="00BC0B8B">
        <w:rPr>
          <w:rFonts w:ascii="Arial" w:hAnsi="Arial" w:cs="Arial"/>
          <w:bCs/>
        </w:rPr>
        <w:fldChar w:fldCharType="end"/>
      </w:r>
      <w:r w:rsidRPr="00BC0B8B">
        <w:rPr>
          <w:rFonts w:ascii="Arial" w:hAnsi="Arial" w:cs="Arial"/>
          <w:bCs/>
        </w:rPr>
        <w:t xml:space="preserve"> de 20</w:t>
      </w:r>
      <w:r w:rsidR="00BC5FFB"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BC5FFB" w:rsidRPr="00BC0B8B">
        <w:rPr>
          <w:rFonts w:ascii="Arial" w:hAnsi="Arial" w:cs="Arial"/>
          <w:bCs/>
        </w:rPr>
      </w:r>
      <w:r w:rsidR="00BC5FFB" w:rsidRPr="00BC0B8B">
        <w:rPr>
          <w:rFonts w:ascii="Arial" w:hAnsi="Arial" w:cs="Arial"/>
          <w:bCs/>
        </w:rPr>
        <w:fldChar w:fldCharType="separate"/>
      </w:r>
      <w:r>
        <w:rPr>
          <w:rFonts w:ascii="Arial" w:hAnsi="Arial" w:cs="Arial"/>
          <w:bCs/>
          <w:noProof/>
        </w:rPr>
        <w:t>16</w:t>
      </w:r>
      <w:r w:rsidR="00BC5FFB" w:rsidRPr="00BC0B8B">
        <w:rPr>
          <w:rFonts w:ascii="Arial" w:hAnsi="Arial" w:cs="Arial"/>
          <w:bCs/>
        </w:rPr>
        <w:fldChar w:fldCharType="end"/>
      </w:r>
    </w:p>
    <w:p w:rsidR="00217D0C"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217D0C" w:rsidRPr="00BC0B8B" w:rsidRDefault="00217D0C" w:rsidP="00217D0C">
      <w:pPr>
        <w:pStyle w:val="Recuodecorpodetexto"/>
        <w:suppressAutoHyphens/>
        <w:spacing w:before="120"/>
        <w:ind w:left="284"/>
        <w:rPr>
          <w:rFonts w:ascii="Arial" w:hAnsi="Arial" w:cs="Arial"/>
          <w:bCs/>
          <w:sz w:val="14"/>
        </w:rPr>
      </w:pPr>
    </w:p>
    <w:p w:rsidR="00217D0C" w:rsidRPr="00BC0B8B" w:rsidRDefault="00217D0C" w:rsidP="00217D0C">
      <w:pPr>
        <w:pStyle w:val="Recuodecorpodetexto"/>
        <w:suppressAutoHyphens/>
        <w:spacing w:before="120"/>
        <w:ind w:left="284"/>
        <w:rPr>
          <w:rFonts w:ascii="Arial" w:hAnsi="Arial" w:cs="Arial"/>
          <w:bCs/>
        </w:rPr>
      </w:pPr>
    </w:p>
    <w:p w:rsidR="00217D0C" w:rsidRPr="00BC0B8B" w:rsidRDefault="00217D0C" w:rsidP="00217D0C">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BC5FFB"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r w:rsidRPr="00BC0B8B">
        <w:rPr>
          <w:rFonts w:ascii="Arial" w:hAnsi="Arial" w:cs="Arial"/>
          <w:bCs/>
        </w:rPr>
        <w:t xml:space="preserve">, em </w:t>
      </w:r>
      <w:r w:rsidR="00BC5FFB"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r w:rsidRPr="0036614E">
        <w:rPr>
          <w:rFonts w:ascii="Arial" w:hAnsi="Arial" w:cs="Arial"/>
          <w:bCs/>
          <w:u w:val="single"/>
        </w:rPr>
        <w:t>/</w:t>
      </w:r>
      <w:r w:rsidR="00BC5FFB" w:rsidRPr="0036614E">
        <w:rPr>
          <w:rFonts w:ascii="Arial" w:hAnsi="Arial" w:cs="Arial"/>
          <w:bCs/>
          <w:u w:val="single"/>
        </w:rPr>
        <w:fldChar w:fldCharType="begin">
          <w:ffData>
            <w:name w:val="Texto484"/>
            <w:enabled/>
            <w:calcOnExit w:val="0"/>
            <w:textInput/>
          </w:ffData>
        </w:fldChar>
      </w:r>
      <w:bookmarkStart w:id="67" w:name="Texto484"/>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bookmarkEnd w:id="67"/>
      <w:r w:rsidRPr="0036614E">
        <w:rPr>
          <w:rFonts w:ascii="Arial" w:hAnsi="Arial" w:cs="Arial"/>
          <w:bCs/>
          <w:u w:val="single"/>
        </w:rPr>
        <w:t>/20</w:t>
      </w:r>
      <w:r w:rsidR="00BC5FFB" w:rsidRPr="0036614E">
        <w:rPr>
          <w:rFonts w:ascii="Arial" w:hAnsi="Arial" w:cs="Arial"/>
          <w:bCs/>
          <w:u w:val="single"/>
        </w:rPr>
        <w:fldChar w:fldCharType="begin">
          <w:ffData>
            <w:name w:val="Texto485"/>
            <w:enabled/>
            <w:calcOnExit w:val="0"/>
            <w:textInput/>
          </w:ffData>
        </w:fldChar>
      </w:r>
      <w:bookmarkStart w:id="68" w:name="Texto485"/>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bookmarkEnd w:id="68"/>
      <w:r w:rsidRPr="00BC0B8B">
        <w:rPr>
          <w:rFonts w:ascii="Arial" w:hAnsi="Arial" w:cs="Arial"/>
          <w:bCs/>
        </w:rPr>
        <w:t xml:space="preserve">, juntamente com a Nota de Empenho de nº </w:t>
      </w:r>
      <w:r w:rsidR="00BC5FFB" w:rsidRPr="0036614E">
        <w:rPr>
          <w:rFonts w:ascii="Arial" w:hAnsi="Arial" w:cs="Arial"/>
          <w:bCs/>
          <w:u w:val="single"/>
        </w:rPr>
        <w:fldChar w:fldCharType="begin">
          <w:ffData>
            <w:name w:val="Texto486"/>
            <w:enabled/>
            <w:calcOnExit w:val="0"/>
            <w:textInput/>
          </w:ffData>
        </w:fldChar>
      </w:r>
      <w:bookmarkStart w:id="69" w:name="Texto486"/>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bookmarkEnd w:id="69"/>
      <w:r w:rsidRPr="0036614E">
        <w:rPr>
          <w:rFonts w:ascii="Arial" w:hAnsi="Arial" w:cs="Arial"/>
          <w:bCs/>
          <w:u w:val="single"/>
        </w:rPr>
        <w:t>/20</w:t>
      </w:r>
      <w:r w:rsidR="00BC5FFB" w:rsidRPr="0036614E">
        <w:rPr>
          <w:rFonts w:ascii="Arial" w:hAnsi="Arial" w:cs="Arial"/>
          <w:bCs/>
          <w:u w:val="single"/>
        </w:rPr>
        <w:fldChar w:fldCharType="begin">
          <w:ffData>
            <w:name w:val="Texto487"/>
            <w:enabled/>
            <w:calcOnExit w:val="0"/>
            <w:textInput/>
          </w:ffData>
        </w:fldChar>
      </w:r>
      <w:bookmarkStart w:id="70" w:name="Texto487"/>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bookmarkEnd w:id="70"/>
      <w:r w:rsidRPr="00BC0B8B">
        <w:rPr>
          <w:rFonts w:ascii="Arial" w:hAnsi="Arial" w:cs="Arial"/>
          <w:bCs/>
        </w:rPr>
        <w:t xml:space="preserve">, no valor de R$ </w:t>
      </w:r>
      <w:r w:rsidR="00BC5FFB" w:rsidRPr="0036614E">
        <w:rPr>
          <w:rFonts w:ascii="Arial" w:hAnsi="Arial" w:cs="Arial"/>
          <w:bCs/>
          <w:u w:val="single"/>
        </w:rPr>
        <w:fldChar w:fldCharType="begin">
          <w:ffData>
            <w:name w:val="Texto488"/>
            <w:enabled/>
            <w:calcOnExit w:val="0"/>
            <w:textInput/>
          </w:ffData>
        </w:fldChar>
      </w:r>
      <w:bookmarkStart w:id="71" w:name="Texto488"/>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bookmarkEnd w:id="71"/>
      <w:r w:rsidRPr="00BC0B8B">
        <w:rPr>
          <w:rFonts w:ascii="Arial" w:hAnsi="Arial" w:cs="Arial"/>
          <w:bCs/>
        </w:rPr>
        <w:t xml:space="preserve"> (</w:t>
      </w:r>
      <w:r w:rsidR="00BC5FFB"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BC5FFB" w:rsidRPr="0036614E">
        <w:rPr>
          <w:rFonts w:ascii="Arial" w:hAnsi="Arial" w:cs="Arial"/>
          <w:bCs/>
          <w:u w:val="single"/>
        </w:rPr>
      </w:r>
      <w:r w:rsidR="00BC5FFB"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BC5FFB" w:rsidRPr="0036614E">
        <w:rPr>
          <w:rFonts w:ascii="Arial" w:hAnsi="Arial" w:cs="Arial"/>
          <w:bCs/>
          <w:u w:val="single"/>
        </w:rPr>
        <w:fldChar w:fldCharType="end"/>
      </w:r>
      <w:r w:rsidRPr="00BC0B8B">
        <w:rPr>
          <w:rFonts w:ascii="Arial" w:hAnsi="Arial" w:cs="Arial"/>
          <w:bCs/>
        </w:rPr>
        <w:t>).</w:t>
      </w:r>
    </w:p>
    <w:p w:rsidR="00217D0C" w:rsidRPr="00BC0B8B"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rPr>
          <w:rFonts w:ascii="Arial" w:hAnsi="Arial" w:cs="Arial"/>
          <w:bCs/>
        </w:rPr>
      </w:pP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BC5FFB" w:rsidRPr="003F2723">
        <w:rPr>
          <w:rFonts w:ascii="Arial" w:hAnsi="Arial" w:cs="Arial"/>
          <w:bCs/>
          <w:sz w:val="22"/>
          <w:u w:val="single"/>
        </w:rPr>
        <w:fldChar w:fldCharType="begin">
          <w:ffData>
            <w:name w:val="Texto490"/>
            <w:enabled/>
            <w:calcOnExit w:val="0"/>
            <w:textInput/>
          </w:ffData>
        </w:fldChar>
      </w:r>
      <w:bookmarkStart w:id="72" w:name="Texto490"/>
      <w:r w:rsidRPr="003F2723">
        <w:rPr>
          <w:rFonts w:ascii="Arial" w:hAnsi="Arial" w:cs="Arial"/>
          <w:bCs/>
          <w:sz w:val="22"/>
          <w:u w:val="single"/>
        </w:rPr>
        <w:instrText xml:space="preserve"> FORMTEXT </w:instrText>
      </w:r>
      <w:r w:rsidR="00BC5FFB" w:rsidRPr="003F2723">
        <w:rPr>
          <w:rFonts w:ascii="Arial" w:hAnsi="Arial" w:cs="Arial"/>
          <w:bCs/>
          <w:sz w:val="22"/>
          <w:u w:val="single"/>
        </w:rPr>
      </w:r>
      <w:r w:rsidR="00BC5FFB"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BC5FFB" w:rsidRPr="003F2723">
        <w:rPr>
          <w:rFonts w:ascii="Arial" w:hAnsi="Arial" w:cs="Arial"/>
          <w:bCs/>
          <w:sz w:val="22"/>
          <w:u w:val="single"/>
        </w:rPr>
        <w:fldChar w:fldCharType="end"/>
      </w:r>
      <w:bookmarkEnd w:id="72"/>
    </w:p>
    <w:p w:rsidR="00217D0C" w:rsidRPr="003F2723" w:rsidRDefault="00217D0C" w:rsidP="00217D0C">
      <w:pPr>
        <w:keepLines/>
        <w:spacing w:after="120" w:line="360" w:lineRule="auto"/>
        <w:ind w:right="2691"/>
        <w:jc w:val="center"/>
        <w:rPr>
          <w:sz w:val="22"/>
        </w:rPr>
      </w:pPr>
      <w:r w:rsidRPr="003F2723">
        <w:rPr>
          <w:rFonts w:ascii="Arial" w:hAnsi="Arial" w:cs="Arial"/>
          <w:bCs/>
          <w:sz w:val="22"/>
        </w:rPr>
        <w:t xml:space="preserve">R.G.: </w:t>
      </w:r>
      <w:r w:rsidR="00BC5FFB"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BC5FFB" w:rsidRPr="003F2723">
        <w:rPr>
          <w:rFonts w:ascii="Arial" w:hAnsi="Arial" w:cs="Arial"/>
          <w:bCs/>
          <w:sz w:val="22"/>
          <w:u w:val="single"/>
        </w:rPr>
      </w:r>
      <w:r w:rsidR="00BC5FFB"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BC5FFB" w:rsidRPr="003F2723">
        <w:rPr>
          <w:rFonts w:ascii="Arial" w:hAnsi="Arial" w:cs="Arial"/>
          <w:bCs/>
          <w:sz w:val="22"/>
          <w:u w:val="single"/>
        </w:rPr>
        <w:fldChar w:fldCharType="end"/>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13" w:rsidRDefault="00E00013">
      <w:r>
        <w:separator/>
      </w:r>
    </w:p>
  </w:endnote>
  <w:endnote w:type="continuationSeparator" w:id="0">
    <w:p w:rsidR="00E00013" w:rsidRDefault="00E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13" w:rsidRDefault="00E00013"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E00013" w:rsidRDefault="00E00013"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E00013" w:rsidRPr="00F15F97" w:rsidRDefault="00E00013" w:rsidP="009D5D8B">
    <w:pPr>
      <w:pStyle w:val="Rodap"/>
      <w:tabs>
        <w:tab w:val="right" w:pos="9923"/>
      </w:tabs>
      <w:ind w:right="360"/>
      <w:rPr>
        <w:sz w:val="8"/>
      </w:rPr>
    </w:pPr>
  </w:p>
  <w:p w:rsidR="00E00013" w:rsidRPr="009D5D8B" w:rsidRDefault="00E00013" w:rsidP="009D5D8B">
    <w:pPr>
      <w:pStyle w:val="Rodap"/>
      <w:tabs>
        <w:tab w:val="right" w:pos="9923"/>
      </w:tabs>
      <w:ind w:right="360"/>
      <w:rPr>
        <w:rFonts w:ascii="Arial" w:hAnsi="Arial" w:cs="Arial"/>
        <w:sz w:val="16"/>
      </w:rPr>
    </w:pPr>
    <w:r w:rsidRPr="002574E7">
      <w:rPr>
        <w:rFonts w:ascii="Arial" w:hAnsi="Arial" w:cs="Arial"/>
        <w:sz w:val="16"/>
        <w:szCs w:val="16"/>
      </w:rPr>
      <w:fldChar w:fldCharType="begin"/>
    </w:r>
    <w:r w:rsidRPr="002574E7">
      <w:rPr>
        <w:rFonts w:ascii="Arial" w:hAnsi="Arial" w:cs="Arial"/>
        <w:sz w:val="16"/>
        <w:szCs w:val="16"/>
      </w:rPr>
      <w:instrText xml:space="preserve"> FILENAME   \* MERGEFORMAT </w:instrText>
    </w:r>
    <w:r w:rsidRPr="002574E7">
      <w:rPr>
        <w:rFonts w:ascii="Arial" w:hAnsi="Arial" w:cs="Arial"/>
        <w:sz w:val="16"/>
        <w:szCs w:val="16"/>
      </w:rPr>
      <w:fldChar w:fldCharType="separate"/>
    </w:r>
    <w:r w:rsidR="002574E7">
      <w:rPr>
        <w:rFonts w:ascii="Arial" w:hAnsi="Arial" w:cs="Arial"/>
        <w:noProof/>
        <w:sz w:val="16"/>
        <w:szCs w:val="16"/>
      </w:rPr>
      <w:t>Equipamento Laboratorial e hospitalar</w:t>
    </w:r>
    <w:r w:rsidRPr="002574E7">
      <w:rPr>
        <w:rFonts w:ascii="Arial" w:hAnsi="Arial" w:cs="Arial"/>
        <w:noProof/>
        <w:sz w:val="16"/>
        <w:szCs w:val="16"/>
      </w:rPr>
      <w:fldChar w:fldCharType="end"/>
    </w:r>
    <w:r w:rsidRPr="00325B33">
      <w:rPr>
        <w:rFonts w:ascii="Arial" w:hAnsi="Arial" w:cs="Arial"/>
        <w:sz w:val="16"/>
      </w:rPr>
      <w:tab/>
    </w:r>
    <w:r w:rsidRPr="00325B33">
      <w:rPr>
        <w:rFonts w:ascii="Arial" w:hAnsi="Arial" w:cs="Arial"/>
        <w:sz w:val="16"/>
      </w:rPr>
      <w:tab/>
    </w:r>
    <w:r w:rsidRPr="00325B33">
      <w:rPr>
        <w:rFonts w:ascii="Arial" w:hAnsi="Arial" w:cs="Arial"/>
        <w:sz w:val="16"/>
      </w:rPr>
      <w:fldChar w:fldCharType="begin"/>
    </w:r>
    <w:r w:rsidRPr="00325B33">
      <w:rPr>
        <w:rFonts w:ascii="Arial" w:hAnsi="Arial" w:cs="Arial"/>
        <w:sz w:val="16"/>
      </w:rPr>
      <w:instrText xml:space="preserve"> PAGE   \* MERGEFORMAT </w:instrText>
    </w:r>
    <w:r w:rsidRPr="00325B33">
      <w:rPr>
        <w:rFonts w:ascii="Arial" w:hAnsi="Arial" w:cs="Arial"/>
        <w:sz w:val="16"/>
      </w:rPr>
      <w:fldChar w:fldCharType="separate"/>
    </w:r>
    <w:r w:rsidR="00AD6F1F">
      <w:rPr>
        <w:rFonts w:ascii="Arial" w:hAnsi="Arial" w:cs="Arial"/>
        <w:noProof/>
        <w:sz w:val="16"/>
      </w:rPr>
      <w:t>19</w:t>
    </w:r>
    <w:r w:rsidRPr="00325B3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13" w:rsidRDefault="00E00013">
      <w:r>
        <w:separator/>
      </w:r>
    </w:p>
  </w:footnote>
  <w:footnote w:type="continuationSeparator" w:id="0">
    <w:p w:rsidR="00E00013" w:rsidRDefault="00E0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08" w:type="dxa"/>
      <w:tblInd w:w="1101" w:type="dxa"/>
      <w:tblLayout w:type="fixed"/>
      <w:tblLook w:val="04A0" w:firstRow="1" w:lastRow="0" w:firstColumn="1" w:lastColumn="0" w:noHBand="0" w:noVBand="1"/>
    </w:tblPr>
    <w:tblGrid>
      <w:gridCol w:w="1439"/>
      <w:gridCol w:w="4984"/>
      <w:gridCol w:w="985"/>
    </w:tblGrid>
    <w:tr w:rsidR="00E00013" w:rsidRPr="00530E77" w:rsidTr="00FE04E9">
      <w:trPr>
        <w:trHeight w:val="993"/>
      </w:trPr>
      <w:tc>
        <w:tcPr>
          <w:tcW w:w="1439" w:type="dxa"/>
        </w:tcPr>
        <w:p w:rsidR="00E00013" w:rsidRPr="00530E77" w:rsidRDefault="00E00013" w:rsidP="005C0E9F">
          <w:pPr>
            <w:pStyle w:val="Cabealho"/>
            <w:ind w:right="360"/>
            <w:jc w:val="right"/>
          </w:pPr>
          <w:r w:rsidRPr="00530E77">
            <w:rPr>
              <w:noProof/>
            </w:rPr>
            <w:drawing>
              <wp:inline distT="0" distB="0" distL="0" distR="0" wp14:anchorId="340E5B4C" wp14:editId="25D1493B">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E00013" w:rsidRPr="00C57F34" w:rsidRDefault="00E00013"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E00013" w:rsidRPr="00C57F34" w:rsidRDefault="00E00013"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E00013" w:rsidRPr="00C57F34" w:rsidRDefault="00E00013"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E00013" w:rsidRPr="000C5B3E" w:rsidRDefault="00E00013"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E00013" w:rsidRPr="00530E77" w:rsidRDefault="00E00013" w:rsidP="005C0E9F">
          <w:pPr>
            <w:pStyle w:val="Cabealho"/>
            <w:jc w:val="right"/>
            <w:rPr>
              <w:noProof/>
            </w:rPr>
          </w:pPr>
          <w:r w:rsidRPr="00530E77">
            <w:rPr>
              <w:noProof/>
            </w:rPr>
            <w:drawing>
              <wp:inline distT="0" distB="0" distL="0" distR="0" wp14:anchorId="68F32603" wp14:editId="5306292A">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E00013" w:rsidRPr="005C0E9F" w:rsidRDefault="00E00013" w:rsidP="005C0E9F">
    <w:pPr>
      <w:pStyle w:val="Cabealho"/>
      <w:ind w:left="-142"/>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08A3F94"/>
    <w:multiLevelType w:val="multilevel"/>
    <w:tmpl w:val="28DE2F14"/>
    <w:numStyleLink w:val="Estilo3"/>
  </w:abstractNum>
  <w:abstractNum w:abstractNumId="2" w15:restartNumberingAfterBreak="0">
    <w:nsid w:val="1D5C100D"/>
    <w:multiLevelType w:val="multilevel"/>
    <w:tmpl w:val="0B4CB4EE"/>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DC37AC"/>
    <w:multiLevelType w:val="multilevel"/>
    <w:tmpl w:val="CCAC8E66"/>
    <w:lvl w:ilvl="0">
      <w:start w:val="1"/>
      <w:numFmt w:val="decimal"/>
      <w:pStyle w:val="Nivel01"/>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915B2E"/>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num w:numId="1">
    <w:abstractNumId w:val="2"/>
  </w:num>
  <w:num w:numId="2">
    <w:abstractNumId w:val="0"/>
  </w:num>
  <w:num w:numId="3">
    <w:abstractNumId w:val="10"/>
  </w:num>
  <w:num w:numId="4">
    <w:abstractNumId w:val="11"/>
  </w:num>
  <w:num w:numId="5">
    <w:abstractNumId w:val="5"/>
  </w:num>
  <w:num w:numId="6">
    <w:abstractNumId w:val="4"/>
  </w:num>
  <w:num w:numId="7">
    <w:abstractNumId w:val="8"/>
  </w:num>
  <w:num w:numId="8">
    <w:abstractNumId w:val="9"/>
  </w:num>
  <w:num w:numId="9">
    <w:abstractNumId w:val="7"/>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Full" w:cryptAlgorithmClass="hash" w:cryptAlgorithmType="typeAny" w:cryptAlgorithmSid="4" w:cryptSpinCount="100000" w:hash="kP53EHNrRCI8NJ3PCX890EDhPFg=" w:salt="EMEs3UOrzzv2YhzH0pJtzw=="/>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BC"/>
    <w:rsid w:val="0000236D"/>
    <w:rsid w:val="00003298"/>
    <w:rsid w:val="00006643"/>
    <w:rsid w:val="000122C1"/>
    <w:rsid w:val="00014236"/>
    <w:rsid w:val="00014A7B"/>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4FF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EF2"/>
    <w:rsid w:val="00090425"/>
    <w:rsid w:val="00090F5D"/>
    <w:rsid w:val="00091897"/>
    <w:rsid w:val="00092759"/>
    <w:rsid w:val="00094321"/>
    <w:rsid w:val="0009434E"/>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C69C4"/>
    <w:rsid w:val="000D2AC3"/>
    <w:rsid w:val="000D4159"/>
    <w:rsid w:val="000D47C0"/>
    <w:rsid w:val="000D75C8"/>
    <w:rsid w:val="000E4C1B"/>
    <w:rsid w:val="000E4F8A"/>
    <w:rsid w:val="000E610F"/>
    <w:rsid w:val="000E7EB8"/>
    <w:rsid w:val="000F0A2E"/>
    <w:rsid w:val="000F113C"/>
    <w:rsid w:val="000F1290"/>
    <w:rsid w:val="000F1C1C"/>
    <w:rsid w:val="000F2B66"/>
    <w:rsid w:val="000F2D6D"/>
    <w:rsid w:val="000F4088"/>
    <w:rsid w:val="000F4F96"/>
    <w:rsid w:val="000F5A07"/>
    <w:rsid w:val="000F6122"/>
    <w:rsid w:val="0010044D"/>
    <w:rsid w:val="00100990"/>
    <w:rsid w:val="00100BD1"/>
    <w:rsid w:val="001011D5"/>
    <w:rsid w:val="00103933"/>
    <w:rsid w:val="00105707"/>
    <w:rsid w:val="00106093"/>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3196"/>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6238"/>
    <w:rsid w:val="00207B98"/>
    <w:rsid w:val="00210001"/>
    <w:rsid w:val="0021106D"/>
    <w:rsid w:val="00211D78"/>
    <w:rsid w:val="00213E2F"/>
    <w:rsid w:val="00217CC0"/>
    <w:rsid w:val="00217D0C"/>
    <w:rsid w:val="00220FFE"/>
    <w:rsid w:val="00221BA5"/>
    <w:rsid w:val="00222980"/>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574E7"/>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304"/>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037"/>
    <w:rsid w:val="00343C3E"/>
    <w:rsid w:val="00343FE5"/>
    <w:rsid w:val="00345AA4"/>
    <w:rsid w:val="0034712C"/>
    <w:rsid w:val="00347598"/>
    <w:rsid w:val="00352541"/>
    <w:rsid w:val="0035658A"/>
    <w:rsid w:val="0035694D"/>
    <w:rsid w:val="00360444"/>
    <w:rsid w:val="0036051A"/>
    <w:rsid w:val="003614F1"/>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0AEE"/>
    <w:rsid w:val="003A2584"/>
    <w:rsid w:val="003A54A7"/>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48C7"/>
    <w:rsid w:val="004053E1"/>
    <w:rsid w:val="00407F1C"/>
    <w:rsid w:val="004130BD"/>
    <w:rsid w:val="00413DFC"/>
    <w:rsid w:val="0041402E"/>
    <w:rsid w:val="00414C63"/>
    <w:rsid w:val="00414DDA"/>
    <w:rsid w:val="00415F27"/>
    <w:rsid w:val="00416A59"/>
    <w:rsid w:val="00417CA8"/>
    <w:rsid w:val="0042021B"/>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7AF"/>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7BCE"/>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46C2D"/>
    <w:rsid w:val="0055286F"/>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4D16"/>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FBC"/>
    <w:rsid w:val="005B785F"/>
    <w:rsid w:val="005C0E9F"/>
    <w:rsid w:val="005C3522"/>
    <w:rsid w:val="005C3930"/>
    <w:rsid w:val="005C3E02"/>
    <w:rsid w:val="005C40A9"/>
    <w:rsid w:val="005C4633"/>
    <w:rsid w:val="005C76D8"/>
    <w:rsid w:val="005C7D37"/>
    <w:rsid w:val="005D35F8"/>
    <w:rsid w:val="005D41D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2458"/>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538A"/>
    <w:rsid w:val="00666139"/>
    <w:rsid w:val="006673E7"/>
    <w:rsid w:val="00667C76"/>
    <w:rsid w:val="00671932"/>
    <w:rsid w:val="006735EB"/>
    <w:rsid w:val="00674964"/>
    <w:rsid w:val="00675EF4"/>
    <w:rsid w:val="00677831"/>
    <w:rsid w:val="006779CB"/>
    <w:rsid w:val="00680B7E"/>
    <w:rsid w:val="00683B94"/>
    <w:rsid w:val="00685D74"/>
    <w:rsid w:val="00686692"/>
    <w:rsid w:val="006876DE"/>
    <w:rsid w:val="00693033"/>
    <w:rsid w:val="00693321"/>
    <w:rsid w:val="00694598"/>
    <w:rsid w:val="00694893"/>
    <w:rsid w:val="00694DD9"/>
    <w:rsid w:val="00697671"/>
    <w:rsid w:val="006A0433"/>
    <w:rsid w:val="006A0DCA"/>
    <w:rsid w:val="006A12B1"/>
    <w:rsid w:val="006A4BDD"/>
    <w:rsid w:val="006A5F42"/>
    <w:rsid w:val="006A6103"/>
    <w:rsid w:val="006A6B84"/>
    <w:rsid w:val="006B10ED"/>
    <w:rsid w:val="006B156A"/>
    <w:rsid w:val="006B194C"/>
    <w:rsid w:val="006B51B2"/>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03F9"/>
    <w:rsid w:val="006F2599"/>
    <w:rsid w:val="006F3EE2"/>
    <w:rsid w:val="006F55FD"/>
    <w:rsid w:val="006F5EB6"/>
    <w:rsid w:val="006F7990"/>
    <w:rsid w:val="00700CBD"/>
    <w:rsid w:val="00702245"/>
    <w:rsid w:val="007028C7"/>
    <w:rsid w:val="00704462"/>
    <w:rsid w:val="007049A5"/>
    <w:rsid w:val="007055DF"/>
    <w:rsid w:val="00710C7E"/>
    <w:rsid w:val="00710F3D"/>
    <w:rsid w:val="0071215E"/>
    <w:rsid w:val="007145B4"/>
    <w:rsid w:val="00714A32"/>
    <w:rsid w:val="007164C4"/>
    <w:rsid w:val="00716ABD"/>
    <w:rsid w:val="00722ABC"/>
    <w:rsid w:val="00724AD4"/>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6904"/>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16C1C"/>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9F9"/>
    <w:rsid w:val="00877391"/>
    <w:rsid w:val="00885CDD"/>
    <w:rsid w:val="008874C6"/>
    <w:rsid w:val="00887874"/>
    <w:rsid w:val="008912F3"/>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13E6"/>
    <w:rsid w:val="00952A05"/>
    <w:rsid w:val="009543EB"/>
    <w:rsid w:val="00954978"/>
    <w:rsid w:val="00954B1B"/>
    <w:rsid w:val="00961A38"/>
    <w:rsid w:val="009623AB"/>
    <w:rsid w:val="00967ED7"/>
    <w:rsid w:val="00970A6B"/>
    <w:rsid w:val="00970E51"/>
    <w:rsid w:val="00971171"/>
    <w:rsid w:val="009732E9"/>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0DC2"/>
    <w:rsid w:val="00A01D7B"/>
    <w:rsid w:val="00A04583"/>
    <w:rsid w:val="00A055A5"/>
    <w:rsid w:val="00A11447"/>
    <w:rsid w:val="00A116EB"/>
    <w:rsid w:val="00A12A7C"/>
    <w:rsid w:val="00A1330E"/>
    <w:rsid w:val="00A138DE"/>
    <w:rsid w:val="00A15328"/>
    <w:rsid w:val="00A2011D"/>
    <w:rsid w:val="00A215A8"/>
    <w:rsid w:val="00A22790"/>
    <w:rsid w:val="00A23944"/>
    <w:rsid w:val="00A25FA0"/>
    <w:rsid w:val="00A264B9"/>
    <w:rsid w:val="00A2678B"/>
    <w:rsid w:val="00A31A3C"/>
    <w:rsid w:val="00A320C1"/>
    <w:rsid w:val="00A33892"/>
    <w:rsid w:val="00A338F3"/>
    <w:rsid w:val="00A33FA1"/>
    <w:rsid w:val="00A346E0"/>
    <w:rsid w:val="00A34A91"/>
    <w:rsid w:val="00A35C5C"/>
    <w:rsid w:val="00A36AB7"/>
    <w:rsid w:val="00A374A9"/>
    <w:rsid w:val="00A374EB"/>
    <w:rsid w:val="00A402A1"/>
    <w:rsid w:val="00A40E92"/>
    <w:rsid w:val="00A44175"/>
    <w:rsid w:val="00A45A85"/>
    <w:rsid w:val="00A475B0"/>
    <w:rsid w:val="00A50203"/>
    <w:rsid w:val="00A50D22"/>
    <w:rsid w:val="00A512C3"/>
    <w:rsid w:val="00A55140"/>
    <w:rsid w:val="00A55329"/>
    <w:rsid w:val="00A571FE"/>
    <w:rsid w:val="00A57DDC"/>
    <w:rsid w:val="00A60300"/>
    <w:rsid w:val="00A60395"/>
    <w:rsid w:val="00A61836"/>
    <w:rsid w:val="00A6287E"/>
    <w:rsid w:val="00A64A3F"/>
    <w:rsid w:val="00A660ED"/>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6F1F"/>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1926"/>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5FFB"/>
    <w:rsid w:val="00BC615D"/>
    <w:rsid w:val="00BC6CD8"/>
    <w:rsid w:val="00BD1366"/>
    <w:rsid w:val="00BD1D46"/>
    <w:rsid w:val="00BD3419"/>
    <w:rsid w:val="00BD43E5"/>
    <w:rsid w:val="00BD5422"/>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7DD"/>
    <w:rsid w:val="00C51A32"/>
    <w:rsid w:val="00C51C28"/>
    <w:rsid w:val="00C53456"/>
    <w:rsid w:val="00C53E6D"/>
    <w:rsid w:val="00C5568A"/>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885"/>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71E"/>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32B4"/>
    <w:rsid w:val="00D84C22"/>
    <w:rsid w:val="00D858D9"/>
    <w:rsid w:val="00D8724C"/>
    <w:rsid w:val="00D9086D"/>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013"/>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2F92"/>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5BFE"/>
    <w:rsid w:val="00EA641F"/>
    <w:rsid w:val="00EA6A5A"/>
    <w:rsid w:val="00EA714D"/>
    <w:rsid w:val="00EB19E0"/>
    <w:rsid w:val="00EB249C"/>
    <w:rsid w:val="00EB3670"/>
    <w:rsid w:val="00EB3B36"/>
    <w:rsid w:val="00EB5754"/>
    <w:rsid w:val="00EB5A80"/>
    <w:rsid w:val="00EB780D"/>
    <w:rsid w:val="00EB7FBE"/>
    <w:rsid w:val="00EC07DD"/>
    <w:rsid w:val="00EC093F"/>
    <w:rsid w:val="00EC0D7C"/>
    <w:rsid w:val="00EC11A8"/>
    <w:rsid w:val="00EC3652"/>
    <w:rsid w:val="00EC7F14"/>
    <w:rsid w:val="00ED2C08"/>
    <w:rsid w:val="00ED3078"/>
    <w:rsid w:val="00ED3187"/>
    <w:rsid w:val="00ED3499"/>
    <w:rsid w:val="00ED3B24"/>
    <w:rsid w:val="00ED415E"/>
    <w:rsid w:val="00ED4969"/>
    <w:rsid w:val="00ED56D3"/>
    <w:rsid w:val="00ED78E4"/>
    <w:rsid w:val="00EE220A"/>
    <w:rsid w:val="00EE2448"/>
    <w:rsid w:val="00EE2853"/>
    <w:rsid w:val="00EE3548"/>
    <w:rsid w:val="00EF5D36"/>
    <w:rsid w:val="00EF66FC"/>
    <w:rsid w:val="00EF72D4"/>
    <w:rsid w:val="00F00F21"/>
    <w:rsid w:val="00F0135B"/>
    <w:rsid w:val="00F02E73"/>
    <w:rsid w:val="00F07A58"/>
    <w:rsid w:val="00F10140"/>
    <w:rsid w:val="00F109C7"/>
    <w:rsid w:val="00F11BAF"/>
    <w:rsid w:val="00F11CE3"/>
    <w:rsid w:val="00F132DC"/>
    <w:rsid w:val="00F13489"/>
    <w:rsid w:val="00F13841"/>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AC29B"/>
  <w15:docId w15:val="{824A1C21-7D49-442A-BE88-46CE6073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76047993">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6640486">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PERMANENTE%20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7217-E276-44AD-903D-B0BA5A04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item-PERMANENTE GERAL</Template>
  <TotalTime>112</TotalTime>
  <Pages>35</Pages>
  <Words>12358</Words>
  <Characters>66738</Characters>
  <Application>Microsoft Office Word</Application>
  <DocSecurity>4</DocSecurity>
  <Lines>556</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78939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Luceli Costa Rodrigues Rezende</cp:lastModifiedBy>
  <cp:revision>6</cp:revision>
  <cp:lastPrinted>2016-09-15T14:43:00Z</cp:lastPrinted>
  <dcterms:created xsi:type="dcterms:W3CDTF">2016-07-29T12:22:00Z</dcterms:created>
  <dcterms:modified xsi:type="dcterms:W3CDTF">2016-09-15T14:43:00Z</dcterms:modified>
</cp:coreProperties>
</file>