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644A50"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644A50" w:rsidRPr="00256233">
        <w:rPr>
          <w:rFonts w:ascii="Arial" w:hAnsi="Arial" w:cs="Arial"/>
          <w:b/>
          <w:sz w:val="28"/>
        </w:rPr>
      </w:r>
      <w:r w:rsidR="00644A50" w:rsidRPr="00256233">
        <w:rPr>
          <w:rFonts w:ascii="Arial" w:hAnsi="Arial" w:cs="Arial"/>
          <w:b/>
          <w:sz w:val="28"/>
        </w:rPr>
        <w:fldChar w:fldCharType="separate"/>
      </w:r>
      <w:r w:rsidR="00845A9F">
        <w:rPr>
          <w:rFonts w:ascii="Arial" w:hAnsi="Arial" w:cs="Arial"/>
          <w:b/>
          <w:sz w:val="28"/>
        </w:rPr>
        <w:t>094</w:t>
      </w:r>
      <w:r w:rsidR="00644A50" w:rsidRPr="00256233">
        <w:rPr>
          <w:rFonts w:ascii="Arial" w:hAnsi="Arial" w:cs="Arial"/>
          <w:b/>
          <w:sz w:val="28"/>
        </w:rPr>
        <w:fldChar w:fldCharType="end"/>
      </w:r>
      <w:bookmarkEnd w:id="0"/>
      <w:r w:rsidRPr="00256233">
        <w:rPr>
          <w:rFonts w:ascii="Arial" w:hAnsi="Arial" w:cs="Arial"/>
          <w:b/>
          <w:sz w:val="28"/>
        </w:rPr>
        <w:t>/20</w:t>
      </w:r>
      <w:r w:rsidR="00644A50"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644A50" w:rsidRPr="00256233">
        <w:rPr>
          <w:rFonts w:ascii="Arial" w:hAnsi="Arial" w:cs="Arial"/>
          <w:b/>
          <w:sz w:val="28"/>
        </w:rPr>
      </w:r>
      <w:r w:rsidR="00644A50" w:rsidRPr="00256233">
        <w:rPr>
          <w:rFonts w:ascii="Arial" w:hAnsi="Arial" w:cs="Arial"/>
          <w:b/>
          <w:sz w:val="28"/>
        </w:rPr>
        <w:fldChar w:fldCharType="separate"/>
      </w:r>
      <w:r w:rsidR="00845A9F">
        <w:rPr>
          <w:rFonts w:ascii="Arial" w:hAnsi="Arial" w:cs="Arial"/>
          <w:b/>
          <w:sz w:val="28"/>
        </w:rPr>
        <w:t>17</w:t>
      </w:r>
      <w:r w:rsidR="00644A50"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644A50"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644A50" w:rsidRPr="00256233">
        <w:rPr>
          <w:rFonts w:ascii="Arial" w:hAnsi="Arial" w:cs="Arial"/>
          <w:b/>
          <w:sz w:val="28"/>
        </w:rPr>
      </w:r>
      <w:r w:rsidR="00644A50" w:rsidRPr="00256233">
        <w:rPr>
          <w:rFonts w:ascii="Arial" w:hAnsi="Arial" w:cs="Arial"/>
          <w:b/>
          <w:sz w:val="28"/>
        </w:rPr>
        <w:fldChar w:fldCharType="separate"/>
      </w:r>
      <w:r w:rsidR="00845A9F">
        <w:rPr>
          <w:rFonts w:ascii="Arial" w:hAnsi="Arial" w:cs="Arial"/>
          <w:b/>
          <w:sz w:val="28"/>
        </w:rPr>
        <w:t>005155</w:t>
      </w:r>
      <w:r w:rsidR="00644A50" w:rsidRPr="00256233">
        <w:rPr>
          <w:rFonts w:ascii="Arial" w:hAnsi="Arial" w:cs="Arial"/>
          <w:b/>
          <w:sz w:val="28"/>
        </w:rPr>
        <w:fldChar w:fldCharType="end"/>
      </w:r>
      <w:bookmarkEnd w:id="2"/>
      <w:r w:rsidRPr="00256233">
        <w:rPr>
          <w:rFonts w:ascii="Arial" w:hAnsi="Arial" w:cs="Arial"/>
          <w:b/>
          <w:sz w:val="28"/>
        </w:rPr>
        <w:t>/20</w:t>
      </w:r>
      <w:r w:rsidR="00644A50"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644A50" w:rsidRPr="00256233">
        <w:rPr>
          <w:rFonts w:ascii="Arial" w:hAnsi="Arial" w:cs="Arial"/>
          <w:b/>
          <w:sz w:val="28"/>
        </w:rPr>
      </w:r>
      <w:r w:rsidR="00644A50" w:rsidRPr="00256233">
        <w:rPr>
          <w:rFonts w:ascii="Arial" w:hAnsi="Arial" w:cs="Arial"/>
          <w:b/>
          <w:sz w:val="28"/>
        </w:rPr>
        <w:fldChar w:fldCharType="separate"/>
      </w:r>
      <w:r w:rsidR="00845A9F">
        <w:rPr>
          <w:rFonts w:ascii="Arial" w:hAnsi="Arial" w:cs="Arial"/>
          <w:b/>
          <w:sz w:val="28"/>
        </w:rPr>
        <w:t>17</w:t>
      </w:r>
      <w:r w:rsidR="00644A50" w:rsidRPr="00256233">
        <w:rPr>
          <w:rFonts w:ascii="Arial" w:hAnsi="Arial" w:cs="Arial"/>
          <w:b/>
          <w:sz w:val="28"/>
        </w:rPr>
        <w:fldChar w:fldCharType="end"/>
      </w:r>
      <w:bookmarkEnd w:id="3"/>
      <w:r w:rsidRPr="00256233">
        <w:rPr>
          <w:rFonts w:ascii="Arial" w:hAnsi="Arial" w:cs="Arial"/>
          <w:b/>
          <w:sz w:val="28"/>
        </w:rPr>
        <w:t>-</w:t>
      </w:r>
      <w:r w:rsidR="00644A50"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644A50" w:rsidRPr="00256233">
        <w:rPr>
          <w:rFonts w:ascii="Arial" w:hAnsi="Arial" w:cs="Arial"/>
          <w:b/>
          <w:sz w:val="28"/>
        </w:rPr>
      </w:r>
      <w:r w:rsidR="00644A50" w:rsidRPr="00256233">
        <w:rPr>
          <w:rFonts w:ascii="Arial" w:hAnsi="Arial" w:cs="Arial"/>
          <w:b/>
          <w:sz w:val="28"/>
        </w:rPr>
        <w:fldChar w:fldCharType="separate"/>
      </w:r>
      <w:r w:rsidR="00845A9F">
        <w:rPr>
          <w:rFonts w:ascii="Arial" w:hAnsi="Arial" w:cs="Arial"/>
          <w:b/>
          <w:sz w:val="28"/>
        </w:rPr>
        <w:t>87</w:t>
      </w:r>
      <w:r w:rsidR="00644A50"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D72948" w:rsidRPr="00256233" w:rsidRDefault="00D72948" w:rsidP="00256233">
      <w:pPr>
        <w:keepLines/>
        <w:widowControl w:val="0"/>
        <w:spacing w:before="120"/>
        <w:jc w:val="both"/>
        <w:rPr>
          <w:rFonts w:ascii="Arial" w:hAnsi="Arial" w:cs="Arial"/>
        </w:rPr>
      </w:pPr>
    </w:p>
    <w:p w:rsidR="00CA24FB" w:rsidRPr="00256233" w:rsidRDefault="000A0C49" w:rsidP="00D72948">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644A50" w:rsidRPr="00945D6F">
        <w:rPr>
          <w:rFonts w:ascii="Arial" w:hAnsi="Arial" w:cs="Arial"/>
        </w:rPr>
        <w:fldChar w:fldCharType="begin">
          <w:ffData>
            <w:name w:val="Texto6"/>
            <w:enabled/>
            <w:calcOnExit w:val="0"/>
            <w:textInput/>
          </w:ffData>
        </w:fldChar>
      </w:r>
      <w:bookmarkStart w:id="5" w:name="Texto6"/>
      <w:r w:rsidR="005C0E9F" w:rsidRPr="00945D6F">
        <w:rPr>
          <w:rFonts w:ascii="Arial" w:hAnsi="Arial" w:cs="Arial"/>
        </w:rPr>
        <w:instrText xml:space="preserve"> FORMTEXT </w:instrText>
      </w:r>
      <w:r w:rsidR="00644A50" w:rsidRPr="00945D6F">
        <w:rPr>
          <w:rFonts w:ascii="Arial" w:hAnsi="Arial" w:cs="Arial"/>
        </w:rPr>
      </w:r>
      <w:r w:rsidR="00644A50" w:rsidRPr="00945D6F">
        <w:rPr>
          <w:rFonts w:ascii="Arial" w:hAnsi="Arial" w:cs="Arial"/>
        </w:rPr>
        <w:fldChar w:fldCharType="separate"/>
      </w:r>
      <w:r w:rsidR="00845A9F">
        <w:rPr>
          <w:rFonts w:ascii="Arial" w:hAnsi="Arial" w:cs="Arial"/>
          <w:b/>
        </w:rPr>
        <w:t>global</w:t>
      </w:r>
      <w:r w:rsidR="00644A50" w:rsidRPr="00945D6F">
        <w:rPr>
          <w:rFonts w:ascii="Arial" w:hAnsi="Arial" w:cs="Arial"/>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644A50"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644A50" w:rsidRPr="002757CC">
        <w:rPr>
          <w:rFonts w:ascii="Arial" w:hAnsi="Arial" w:cs="Arial"/>
          <w:b/>
        </w:rPr>
      </w:r>
      <w:r w:rsidR="00644A50" w:rsidRPr="002757CC">
        <w:rPr>
          <w:rFonts w:ascii="Arial" w:hAnsi="Arial" w:cs="Arial"/>
          <w:b/>
        </w:rPr>
        <w:fldChar w:fldCharType="separate"/>
      </w:r>
      <w:r w:rsidR="001F42E5">
        <w:rPr>
          <w:rFonts w:ascii="Arial" w:hAnsi="Arial" w:cs="Arial"/>
          <w:b/>
        </w:rPr>
        <w:t>25</w:t>
      </w:r>
      <w:r w:rsidR="00644A50" w:rsidRPr="002757CC">
        <w:rPr>
          <w:rFonts w:ascii="Arial" w:hAnsi="Arial" w:cs="Arial"/>
          <w:b/>
        </w:rPr>
        <w:fldChar w:fldCharType="end"/>
      </w:r>
      <w:bookmarkEnd w:id="6"/>
      <w:r w:rsidR="005C0E9F" w:rsidRPr="002757CC">
        <w:rPr>
          <w:rFonts w:ascii="Arial" w:hAnsi="Arial" w:cs="Arial"/>
          <w:b/>
        </w:rPr>
        <w:t>/</w:t>
      </w:r>
      <w:r w:rsidR="00644A50"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644A50" w:rsidRPr="002757CC">
        <w:rPr>
          <w:rFonts w:ascii="Arial" w:hAnsi="Arial" w:cs="Arial"/>
          <w:b/>
        </w:rPr>
      </w:r>
      <w:r w:rsidR="00644A50" w:rsidRPr="002757CC">
        <w:rPr>
          <w:rFonts w:ascii="Arial" w:hAnsi="Arial" w:cs="Arial"/>
          <w:b/>
        </w:rPr>
        <w:fldChar w:fldCharType="separate"/>
      </w:r>
      <w:r w:rsidR="001F42E5">
        <w:rPr>
          <w:rFonts w:ascii="Arial" w:hAnsi="Arial" w:cs="Arial"/>
          <w:b/>
        </w:rPr>
        <w:t>08</w:t>
      </w:r>
      <w:r w:rsidR="00644A50" w:rsidRPr="002757CC">
        <w:rPr>
          <w:rFonts w:ascii="Arial" w:hAnsi="Arial" w:cs="Arial"/>
          <w:b/>
        </w:rPr>
        <w:fldChar w:fldCharType="end"/>
      </w:r>
      <w:bookmarkEnd w:id="7"/>
      <w:r w:rsidR="005C0E9F" w:rsidRPr="002757CC">
        <w:rPr>
          <w:rFonts w:ascii="Arial" w:hAnsi="Arial" w:cs="Arial"/>
          <w:b/>
        </w:rPr>
        <w:t>/20</w:t>
      </w:r>
      <w:r w:rsidR="00644A50"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644A50" w:rsidRPr="002757CC">
        <w:rPr>
          <w:rFonts w:ascii="Arial" w:hAnsi="Arial" w:cs="Arial"/>
          <w:b/>
        </w:rPr>
      </w:r>
      <w:r w:rsidR="00644A50" w:rsidRPr="002757CC">
        <w:rPr>
          <w:rFonts w:ascii="Arial" w:hAnsi="Arial" w:cs="Arial"/>
          <w:b/>
        </w:rPr>
        <w:fldChar w:fldCharType="separate"/>
      </w:r>
      <w:r w:rsidR="00845A9F">
        <w:rPr>
          <w:rFonts w:ascii="Arial" w:hAnsi="Arial" w:cs="Arial"/>
          <w:b/>
        </w:rPr>
        <w:t>17</w:t>
      </w:r>
      <w:r w:rsidR="00644A50" w:rsidRPr="002757CC">
        <w:rPr>
          <w:rFonts w:ascii="Arial" w:hAnsi="Arial" w:cs="Arial"/>
          <w:b/>
        </w:rPr>
        <w:fldChar w:fldCharType="end"/>
      </w:r>
      <w:bookmarkEnd w:id="8"/>
      <w:r w:rsidR="005C0E9F" w:rsidRPr="002757CC">
        <w:rPr>
          <w:rFonts w:ascii="Arial" w:hAnsi="Arial" w:cs="Arial"/>
          <w:b/>
        </w:rPr>
        <w:t>.</w:t>
      </w:r>
    </w:p>
    <w:p w:rsidR="00297176" w:rsidRDefault="00297176" w:rsidP="00297176">
      <w:pPr>
        <w:keepLines/>
        <w:widowControl w:val="0"/>
        <w:spacing w:before="120"/>
        <w:ind w:left="567"/>
        <w:jc w:val="both"/>
        <w:rPr>
          <w:rFonts w:ascii="Arial" w:hAnsi="Arial" w:cs="Arial"/>
          <w:b/>
        </w:rPr>
      </w:pPr>
      <w:r>
        <w:rPr>
          <w:rFonts w:ascii="Arial" w:hAnsi="Arial" w:cs="Arial"/>
          <w:b/>
        </w:rPr>
        <w:t xml:space="preserve">Horário: </w:t>
      </w:r>
      <w:r w:rsidR="00644A50">
        <w:rPr>
          <w:rFonts w:ascii="Arial" w:hAnsi="Arial" w:cs="Arial"/>
          <w:b/>
        </w:rPr>
        <w:fldChar w:fldCharType="begin">
          <w:ffData>
            <w:name w:val="Texto549"/>
            <w:enabled/>
            <w:calcOnExit w:val="0"/>
            <w:textInput/>
          </w:ffData>
        </w:fldChar>
      </w:r>
      <w:r>
        <w:rPr>
          <w:rFonts w:ascii="Arial" w:hAnsi="Arial" w:cs="Arial"/>
          <w:b/>
        </w:rPr>
        <w:instrText xml:space="preserve"> FORMTEXT </w:instrText>
      </w:r>
      <w:r w:rsidR="00644A50">
        <w:rPr>
          <w:rFonts w:ascii="Arial" w:hAnsi="Arial" w:cs="Arial"/>
          <w:b/>
        </w:rPr>
      </w:r>
      <w:r w:rsidR="00644A50">
        <w:rPr>
          <w:rFonts w:ascii="Arial" w:hAnsi="Arial" w:cs="Arial"/>
          <w:b/>
        </w:rPr>
        <w:fldChar w:fldCharType="separate"/>
      </w:r>
      <w:r w:rsidR="001F42E5">
        <w:rPr>
          <w:rFonts w:ascii="Arial" w:hAnsi="Arial" w:cs="Arial"/>
          <w:b/>
          <w:noProof/>
        </w:rPr>
        <w:t>09</w:t>
      </w:r>
      <w:r w:rsidR="00644A50">
        <w:fldChar w:fldCharType="end"/>
      </w:r>
      <w:r>
        <w:rPr>
          <w:rFonts w:ascii="Arial" w:hAnsi="Arial" w:cs="Arial"/>
          <w:b/>
        </w:rPr>
        <w:t>h</w:t>
      </w:r>
      <w:r w:rsidR="00644A50">
        <w:rPr>
          <w:rFonts w:ascii="Arial" w:hAnsi="Arial" w:cs="Arial"/>
          <w:b/>
        </w:rPr>
        <w:fldChar w:fldCharType="begin">
          <w:ffData>
            <w:name w:val="Texto550"/>
            <w:enabled/>
            <w:calcOnExit w:val="0"/>
            <w:textInput/>
          </w:ffData>
        </w:fldChar>
      </w:r>
      <w:r>
        <w:rPr>
          <w:rFonts w:ascii="Arial" w:hAnsi="Arial" w:cs="Arial"/>
          <w:b/>
        </w:rPr>
        <w:instrText xml:space="preserve"> FORMTEXT </w:instrText>
      </w:r>
      <w:r w:rsidR="00644A50">
        <w:rPr>
          <w:rFonts w:ascii="Arial" w:hAnsi="Arial" w:cs="Arial"/>
          <w:b/>
        </w:rPr>
      </w:r>
      <w:r w:rsidR="00644A50">
        <w:rPr>
          <w:rFonts w:ascii="Arial" w:hAnsi="Arial" w:cs="Arial"/>
          <w:b/>
        </w:rPr>
        <w:fldChar w:fldCharType="separate"/>
      </w:r>
      <w:r w:rsidR="001F42E5">
        <w:rPr>
          <w:rFonts w:ascii="Arial" w:hAnsi="Arial" w:cs="Arial"/>
          <w:b/>
          <w:noProof/>
        </w:rPr>
        <w:t>00</w:t>
      </w:r>
      <w:r w:rsidR="00644A50">
        <w:fldChar w:fldCharType="end"/>
      </w:r>
      <w:r>
        <w:rPr>
          <w:rFonts w:ascii="Arial" w:hAnsi="Arial" w:cs="Arial"/>
          <w:b/>
        </w:rPr>
        <w:t>min.</w:t>
      </w:r>
    </w:p>
    <w:p w:rsidR="00256233" w:rsidRDefault="003B2B65" w:rsidP="00D72948">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D7294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644A50">
        <w:rPr>
          <w:rFonts w:ascii="Arial" w:hAnsi="Arial" w:cs="Arial"/>
          <w:b/>
        </w:rPr>
        <w:fldChar w:fldCharType="begin">
          <w:ffData>
            <w:name w:val="Texto523"/>
            <w:enabled/>
            <w:calcOnExit w:val="0"/>
            <w:textInput/>
          </w:ffData>
        </w:fldChar>
      </w:r>
      <w:bookmarkStart w:id="9" w:name="Texto523"/>
      <w:r w:rsidR="00B84452">
        <w:rPr>
          <w:rFonts w:ascii="Arial" w:hAnsi="Arial" w:cs="Arial"/>
          <w:b/>
        </w:rPr>
        <w:instrText xml:space="preserve"> FORMTEXT </w:instrText>
      </w:r>
      <w:r w:rsidR="00644A50">
        <w:rPr>
          <w:rFonts w:ascii="Arial" w:hAnsi="Arial" w:cs="Arial"/>
          <w:b/>
        </w:rPr>
      </w:r>
      <w:r w:rsidR="00644A50">
        <w:rPr>
          <w:rFonts w:ascii="Arial" w:hAnsi="Arial" w:cs="Arial"/>
          <w:b/>
        </w:rPr>
        <w:fldChar w:fldCharType="separate"/>
      </w:r>
      <w:r w:rsidR="00845A9F">
        <w:rPr>
          <w:rFonts w:ascii="Arial" w:hAnsi="Arial" w:cs="Arial"/>
          <w:b/>
          <w:noProof/>
        </w:rPr>
        <w:t xml:space="preserve">CONFECÇÃO E INSTALAÇÃO DE COBERTURAS TIPO SOMBRITE EM ESTACINAMENTO NOS </w:t>
      </w:r>
      <w:r w:rsidR="00845A9F" w:rsidRPr="00845A9F">
        <w:rPr>
          <w:rFonts w:ascii="Arial" w:hAnsi="Arial" w:cs="Arial"/>
          <w:b/>
          <w:i/>
          <w:noProof/>
        </w:rPr>
        <w:t>CAMPI</w:t>
      </w:r>
      <w:r w:rsidR="00845A9F">
        <w:rPr>
          <w:rFonts w:ascii="Arial" w:hAnsi="Arial" w:cs="Arial"/>
          <w:b/>
          <w:noProof/>
        </w:rPr>
        <w:t xml:space="preserve"> ITUIUTABA E MONTE CARMELO, PARA PROTEÇÃO DOS VEÍCULOS OFICIAIS DA UNIVERSIDADE FEDERAL DE UBERLÂNDIA</w:t>
      </w:r>
      <w:r w:rsidR="00644A50">
        <w:rPr>
          <w:rFonts w:ascii="Arial" w:hAnsi="Arial" w:cs="Arial"/>
          <w:b/>
        </w:rPr>
        <w:fldChar w:fldCharType="end"/>
      </w:r>
      <w:bookmarkEnd w:id="9"/>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2757CC">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644A50" w:rsidRPr="002757CC">
        <w:rPr>
          <w:rFonts w:ascii="Arial" w:hAnsi="Arial" w:cs="Arial"/>
        </w:rPr>
        <w:fldChar w:fldCharType="begin">
          <w:ffData>
            <w:name w:val="Texto11"/>
            <w:enabled/>
            <w:calcOnExit w:val="0"/>
            <w:textInput/>
          </w:ffData>
        </w:fldChar>
      </w:r>
      <w:bookmarkStart w:id="10" w:name="Texto11"/>
      <w:r w:rsidR="009D5D8B"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845A9F">
        <w:rPr>
          <w:rFonts w:ascii="Arial" w:hAnsi="Arial" w:cs="Arial"/>
        </w:rPr>
        <w:t>17</w:t>
      </w:r>
      <w:r w:rsidR="00644A50" w:rsidRPr="002757CC">
        <w:rPr>
          <w:rFonts w:ascii="Arial" w:hAnsi="Arial" w:cs="Arial"/>
        </w:rPr>
        <w:fldChar w:fldCharType="end"/>
      </w:r>
      <w:bookmarkEnd w:id="10"/>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644A50" w:rsidRPr="002757CC">
        <w:rPr>
          <w:rFonts w:ascii="Arial" w:hAnsi="Arial" w:cs="Arial"/>
        </w:rPr>
        <w:fldChar w:fldCharType="begin">
          <w:ffData>
            <w:name w:val="Texto12"/>
            <w:enabled/>
            <w:calcOnExit w:val="0"/>
            <w:textInput/>
          </w:ffData>
        </w:fldChar>
      </w:r>
      <w:bookmarkStart w:id="11" w:name="Texto12"/>
      <w:r w:rsidR="009D5D8B"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845A9F">
        <w:t>0112</w:t>
      </w:r>
      <w:r w:rsidR="00644A50" w:rsidRPr="002757CC">
        <w:rPr>
          <w:rFonts w:ascii="Arial" w:hAnsi="Arial" w:cs="Arial"/>
        </w:rPr>
        <w:fldChar w:fldCharType="end"/>
      </w:r>
      <w:bookmarkEnd w:id="11"/>
      <w:r w:rsidR="009D5D8B" w:rsidRPr="002757CC">
        <w:rPr>
          <w:rFonts w:ascii="Arial" w:hAnsi="Arial" w:cs="Arial"/>
        </w:rPr>
        <w:tab/>
      </w:r>
      <w:r w:rsidR="009D5D8B" w:rsidRPr="002757CC">
        <w:rPr>
          <w:rFonts w:ascii="Arial" w:hAnsi="Arial" w:cs="Arial"/>
        </w:rPr>
        <w:tab/>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644A50" w:rsidRPr="002757CC">
        <w:rPr>
          <w:rFonts w:ascii="Arial" w:hAnsi="Arial" w:cs="Arial"/>
        </w:rPr>
        <w:fldChar w:fldCharType="begin">
          <w:ffData>
            <w:name w:val="Texto13"/>
            <w:enabled/>
            <w:calcOnExit w:val="0"/>
            <w:textInput/>
          </w:ffData>
        </w:fldChar>
      </w:r>
      <w:bookmarkStart w:id="12" w:name="Texto13"/>
      <w:r w:rsidR="009D5D8B"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845A9F">
        <w:t>108507</w:t>
      </w:r>
      <w:r w:rsidR="00644A50" w:rsidRPr="002757CC">
        <w:rPr>
          <w:rFonts w:ascii="Arial" w:hAnsi="Arial" w:cs="Arial"/>
        </w:rPr>
        <w:fldChar w:fldCharType="end"/>
      </w:r>
      <w:bookmarkEnd w:id="12"/>
      <w:r w:rsidRPr="002757CC">
        <w:rPr>
          <w:rFonts w:ascii="Arial" w:hAnsi="Arial" w:cs="Arial"/>
        </w:rPr>
        <w:t xml:space="preserve">  </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lastRenderedPageBreak/>
        <w:t xml:space="preserve">Elemento de Despesa:  </w:t>
      </w:r>
      <w:r w:rsidR="009D5D8B" w:rsidRPr="002757CC">
        <w:rPr>
          <w:rFonts w:ascii="Arial" w:hAnsi="Arial" w:cs="Arial"/>
        </w:rPr>
        <w:tab/>
      </w:r>
      <w:r w:rsidR="00644A50" w:rsidRPr="002757CC">
        <w:rPr>
          <w:rFonts w:ascii="Arial" w:hAnsi="Arial" w:cs="Arial"/>
        </w:rPr>
        <w:fldChar w:fldCharType="begin">
          <w:ffData>
            <w:name w:val="Texto14"/>
            <w:enabled/>
            <w:calcOnExit w:val="0"/>
            <w:textInput/>
          </w:ffData>
        </w:fldChar>
      </w:r>
      <w:bookmarkStart w:id="13" w:name="Texto14"/>
      <w:r w:rsidR="009D5D8B"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F863D5">
        <w:t>3390</w:t>
      </w:r>
      <w:r w:rsidR="002D69F6">
        <w:t>.</w:t>
      </w:r>
      <w:r w:rsidR="00F863D5">
        <w:t>3</w:t>
      </w:r>
      <w:r w:rsidR="00DA4729">
        <w:t>9</w:t>
      </w:r>
      <w:r w:rsidR="00644A50" w:rsidRPr="002757CC">
        <w:rPr>
          <w:rFonts w:ascii="Arial" w:hAnsi="Arial" w:cs="Arial"/>
        </w:rPr>
        <w:fldChar w:fldCharType="end"/>
      </w:r>
      <w:bookmarkEnd w:id="13"/>
    </w:p>
    <w:p w:rsidR="00AE6601" w:rsidRPr="0039251B" w:rsidRDefault="00AE6601" w:rsidP="00D72948">
      <w:pPr>
        <w:keepNext/>
        <w:keepLines/>
        <w:widowControl w:val="0"/>
        <w:numPr>
          <w:ilvl w:val="0"/>
          <w:numId w:val="9"/>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D72948">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644A50"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sidR="00845A9F">
        <w:rPr>
          <w:rFonts w:ascii="Arial" w:hAnsi="Arial" w:cs="Arial"/>
        </w:rPr>
        <w:t>1156</w:t>
      </w:r>
      <w:r w:rsidR="00644A50" w:rsidRPr="00884F30">
        <w:rPr>
          <w:rFonts w:ascii="Arial" w:hAnsi="Arial" w:cs="Arial"/>
        </w:rPr>
        <w:fldChar w:fldCharType="end"/>
      </w:r>
      <w:r w:rsidRPr="00884F30">
        <w:rPr>
          <w:rFonts w:ascii="Arial" w:hAnsi="Arial" w:cs="Arial"/>
        </w:rPr>
        <w:t xml:space="preserve">, de </w:t>
      </w:r>
      <w:r w:rsidR="00644A50"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sidR="00845A9F">
        <w:rPr>
          <w:rFonts w:ascii="Arial" w:hAnsi="Arial" w:cs="Arial"/>
        </w:rPr>
        <w:t>13</w:t>
      </w:r>
      <w:r w:rsidR="00644A50" w:rsidRPr="00884F30">
        <w:rPr>
          <w:rFonts w:ascii="Arial" w:hAnsi="Arial" w:cs="Arial"/>
        </w:rPr>
        <w:fldChar w:fldCharType="end"/>
      </w:r>
      <w:r w:rsidRPr="00884F30">
        <w:rPr>
          <w:rFonts w:ascii="Arial" w:hAnsi="Arial" w:cs="Arial"/>
        </w:rPr>
        <w:t xml:space="preserve"> de </w:t>
      </w:r>
      <w:r w:rsidR="00644A50"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sidR="00845A9F">
        <w:rPr>
          <w:rFonts w:ascii="Arial" w:hAnsi="Arial" w:cs="Arial"/>
        </w:rPr>
        <w:t>junho</w:t>
      </w:r>
      <w:r w:rsidR="00644A50" w:rsidRPr="00884F30">
        <w:rPr>
          <w:rFonts w:ascii="Arial" w:hAnsi="Arial" w:cs="Arial"/>
        </w:rPr>
        <w:fldChar w:fldCharType="end"/>
      </w:r>
      <w:r w:rsidRPr="00884F30">
        <w:rPr>
          <w:rFonts w:ascii="Arial" w:hAnsi="Arial" w:cs="Arial"/>
        </w:rPr>
        <w:t xml:space="preserve"> de 20</w:t>
      </w:r>
      <w:r w:rsidR="00644A50"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sidR="00845A9F">
        <w:rPr>
          <w:rFonts w:ascii="Arial" w:hAnsi="Arial" w:cs="Arial"/>
        </w:rPr>
        <w:t>17</w:t>
      </w:r>
      <w:r w:rsidR="00644A50" w:rsidRPr="00884F30">
        <w:rPr>
          <w:rFonts w:ascii="Arial" w:hAnsi="Arial" w:cs="Arial"/>
        </w:rPr>
        <w:fldChar w:fldCharType="end"/>
      </w:r>
      <w:r w:rsidRPr="00884F30">
        <w:rPr>
          <w:rFonts w:ascii="Arial" w:hAnsi="Arial" w:cs="Arial"/>
        </w:rPr>
        <w:t xml:space="preserve"> e sua respectiva Equipe de apoio, nomeada pela Portaria R nº </w:t>
      </w:r>
      <w:r w:rsidR="00A61514">
        <w:rPr>
          <w:rFonts w:ascii="Arial" w:hAnsi="Arial" w:cs="Arial"/>
        </w:rPr>
        <w:fldChar w:fldCharType="begin">
          <w:ffData>
            <w:name w:val="Texto552"/>
            <w:enabled/>
            <w:calcOnExit w:val="0"/>
            <w:textInput/>
          </w:ffData>
        </w:fldChar>
      </w:r>
      <w:bookmarkStart w:id="14" w:name="Texto552"/>
      <w:r w:rsidR="00A61514">
        <w:rPr>
          <w:rFonts w:ascii="Arial" w:hAnsi="Arial" w:cs="Arial"/>
        </w:rPr>
        <w:instrText xml:space="preserve"> FORMTEXT </w:instrText>
      </w:r>
      <w:r w:rsidR="00A61514">
        <w:rPr>
          <w:rFonts w:ascii="Arial" w:hAnsi="Arial" w:cs="Arial"/>
        </w:rPr>
      </w:r>
      <w:r w:rsidR="00A61514">
        <w:rPr>
          <w:rFonts w:ascii="Arial" w:hAnsi="Arial" w:cs="Arial"/>
        </w:rPr>
        <w:fldChar w:fldCharType="separate"/>
      </w:r>
      <w:r w:rsidR="00A61514">
        <w:rPr>
          <w:rFonts w:ascii="Arial" w:hAnsi="Arial" w:cs="Arial"/>
          <w:noProof/>
        </w:rPr>
        <w:t>868</w:t>
      </w:r>
      <w:r w:rsidR="00A61514">
        <w:rPr>
          <w:rFonts w:ascii="Arial" w:hAnsi="Arial" w:cs="Arial"/>
        </w:rPr>
        <w:fldChar w:fldCharType="end"/>
      </w:r>
      <w:bookmarkEnd w:id="14"/>
      <w:r w:rsidRPr="00884F30">
        <w:rPr>
          <w:rFonts w:ascii="Arial" w:hAnsi="Arial" w:cs="Arial"/>
        </w:rPr>
        <w:t xml:space="preserve">, datada de </w:t>
      </w:r>
      <w:r w:rsidR="00644A50"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sidR="00A61514">
        <w:rPr>
          <w:rFonts w:ascii="Arial" w:hAnsi="Arial" w:cs="Arial"/>
        </w:rPr>
        <w:t>16</w:t>
      </w:r>
      <w:r w:rsidR="00644A50" w:rsidRPr="00884F30">
        <w:rPr>
          <w:rFonts w:ascii="Arial" w:hAnsi="Arial" w:cs="Arial"/>
        </w:rPr>
        <w:fldChar w:fldCharType="end"/>
      </w:r>
      <w:r w:rsidRPr="00884F30">
        <w:rPr>
          <w:rFonts w:ascii="Arial" w:hAnsi="Arial" w:cs="Arial"/>
        </w:rPr>
        <w:t xml:space="preserve"> de </w:t>
      </w:r>
      <w:r w:rsidR="00644A50"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Pr>
          <w:rFonts w:ascii="Arial" w:hAnsi="Arial" w:cs="Arial"/>
        </w:rPr>
        <w:t>agosto</w:t>
      </w:r>
      <w:r w:rsidR="00644A50" w:rsidRPr="00884F30">
        <w:rPr>
          <w:rFonts w:ascii="Arial" w:hAnsi="Arial" w:cs="Arial"/>
        </w:rPr>
        <w:fldChar w:fldCharType="end"/>
      </w:r>
      <w:r w:rsidRPr="00884F30">
        <w:rPr>
          <w:rFonts w:ascii="Arial" w:hAnsi="Arial" w:cs="Arial"/>
        </w:rPr>
        <w:t xml:space="preserve"> de 20</w:t>
      </w:r>
      <w:r w:rsidR="00644A50"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44A50" w:rsidRPr="00884F30">
        <w:rPr>
          <w:rFonts w:ascii="Arial" w:hAnsi="Arial" w:cs="Arial"/>
        </w:rPr>
      </w:r>
      <w:r w:rsidR="00644A50" w:rsidRPr="00884F30">
        <w:rPr>
          <w:rFonts w:ascii="Arial" w:hAnsi="Arial" w:cs="Arial"/>
        </w:rPr>
        <w:fldChar w:fldCharType="separate"/>
      </w:r>
      <w:r w:rsidR="00A61514">
        <w:rPr>
          <w:rFonts w:ascii="Arial" w:hAnsi="Arial" w:cs="Arial"/>
        </w:rPr>
        <w:t>16</w:t>
      </w:r>
      <w:r w:rsidR="00644A50"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77288A">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58776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644A50">
        <w:rPr>
          <w:rFonts w:ascii="Arial" w:hAnsi="Arial" w:cs="Arial"/>
        </w:rPr>
        <w:fldChar w:fldCharType="begin">
          <w:ffData>
            <w:name w:val="Texto524"/>
            <w:enabled/>
            <w:calcOnExit w:val="0"/>
            <w:textInput/>
          </w:ffData>
        </w:fldChar>
      </w:r>
      <w:bookmarkStart w:id="15" w:name="Texto524"/>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noProof/>
        </w:rPr>
        <w:t>global</w:t>
      </w:r>
      <w:r w:rsidRPr="00DA4729">
        <w:rPr>
          <w:rFonts w:ascii="Arial" w:hAnsi="Arial" w:cs="Arial"/>
          <w:noProof/>
        </w:rPr>
        <w:t xml:space="preserve"> do item</w:t>
      </w:r>
      <w:r w:rsidR="00644A50">
        <w:rPr>
          <w:rFonts w:ascii="Arial" w:hAnsi="Arial" w:cs="Arial"/>
        </w:rPr>
        <w:fldChar w:fldCharType="end"/>
      </w:r>
      <w:bookmarkEnd w:id="15"/>
      <w:r w:rsidRPr="00DA4729">
        <w:rPr>
          <w:rFonts w:ascii="Arial" w:hAnsi="Arial" w:cs="Arial"/>
        </w:rPr>
        <w:t xml:space="preserv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Descrição detalhada do objeto;</w:t>
      </w:r>
    </w:p>
    <w:p w:rsidR="001F7001" w:rsidRDefault="00970AAE" w:rsidP="00970AAE">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1F7001">
        <w:rPr>
          <w:rFonts w:ascii="Arial" w:hAnsi="Arial" w:cs="Arial"/>
        </w:rPr>
        <w:t>não pode</w:t>
      </w:r>
      <w:r>
        <w:rPr>
          <w:rFonts w:ascii="Arial" w:hAnsi="Arial" w:cs="Arial"/>
        </w:rPr>
        <w:t>ndo</w:t>
      </w:r>
      <w:r w:rsidR="001F7001">
        <w:rPr>
          <w:rFonts w:ascii="Arial" w:hAnsi="Arial" w:cs="Arial"/>
        </w:rPr>
        <w:t xml:space="preserve"> ser inferior a </w:t>
      </w:r>
      <w:r w:rsidR="00644A50">
        <w:rPr>
          <w:rFonts w:ascii="Arial" w:hAnsi="Arial" w:cs="Arial"/>
        </w:rPr>
        <w:fldChar w:fldCharType="begin">
          <w:ffData>
            <w:name w:val="Texto518"/>
            <w:enabled/>
            <w:calcOnExit w:val="0"/>
            <w:textInput/>
          </w:ffData>
        </w:fldChar>
      </w:r>
      <w:bookmarkStart w:id="16" w:name="Texto518"/>
      <w:r w:rsidR="001F7001">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D965DD">
        <w:rPr>
          <w:rFonts w:ascii="Arial" w:hAnsi="Arial" w:cs="Arial"/>
          <w:noProof/>
        </w:rPr>
        <w:t>12</w:t>
      </w:r>
      <w:r w:rsidR="00644A50">
        <w:rPr>
          <w:rFonts w:ascii="Arial" w:hAnsi="Arial" w:cs="Arial"/>
        </w:rPr>
        <w:fldChar w:fldCharType="end"/>
      </w:r>
      <w:bookmarkEnd w:id="16"/>
      <w:r w:rsidR="001F7001">
        <w:rPr>
          <w:rFonts w:ascii="Arial" w:hAnsi="Arial" w:cs="Arial"/>
        </w:rPr>
        <w:t xml:space="preserve"> (</w:t>
      </w:r>
      <w:r w:rsidR="00644A50">
        <w:rPr>
          <w:rFonts w:ascii="Arial" w:hAnsi="Arial" w:cs="Arial"/>
        </w:rPr>
        <w:fldChar w:fldCharType="begin">
          <w:ffData>
            <w:name w:val="Texto519"/>
            <w:enabled/>
            <w:calcOnExit w:val="0"/>
            <w:textInput/>
          </w:ffData>
        </w:fldChar>
      </w:r>
      <w:bookmarkStart w:id="17" w:name="Texto519"/>
      <w:r w:rsidR="001F7001">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D965DD">
        <w:rPr>
          <w:rFonts w:ascii="Arial" w:hAnsi="Arial" w:cs="Arial"/>
          <w:noProof/>
        </w:rPr>
        <w:t>doze</w:t>
      </w:r>
      <w:r w:rsidR="00644A50">
        <w:rPr>
          <w:rFonts w:ascii="Arial" w:hAnsi="Arial" w:cs="Arial"/>
        </w:rPr>
        <w:fldChar w:fldCharType="end"/>
      </w:r>
      <w:bookmarkEnd w:id="17"/>
      <w:r w:rsidR="001F7001">
        <w:rPr>
          <w:rFonts w:ascii="Arial" w:hAnsi="Arial" w:cs="Arial"/>
        </w:rPr>
        <w:t>) meses.</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644A50" w:rsidRPr="002757CC">
        <w:rPr>
          <w:rFonts w:ascii="Arial" w:hAnsi="Arial" w:cs="Arial"/>
        </w:rPr>
        <w:fldChar w:fldCharType="begin">
          <w:ffData>
            <w:name w:val="Texto15"/>
            <w:enabled/>
            <w:calcOnExit w:val="0"/>
            <w:textInput/>
          </w:ffData>
        </w:fldChar>
      </w:r>
      <w:bookmarkStart w:id="18" w:name="Texto15"/>
      <w:r w:rsidR="009B2DC6"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9B2DC6" w:rsidRPr="002757CC">
        <w:rPr>
          <w:rFonts w:ascii="Arial" w:hAnsi="Arial" w:cs="Arial"/>
        </w:rPr>
        <w:t>60</w:t>
      </w:r>
      <w:r w:rsidR="00644A50" w:rsidRPr="002757CC">
        <w:rPr>
          <w:rFonts w:ascii="Arial" w:hAnsi="Arial" w:cs="Arial"/>
        </w:rPr>
        <w:fldChar w:fldCharType="end"/>
      </w:r>
      <w:bookmarkEnd w:id="18"/>
      <w:r w:rsidR="009B2DC6" w:rsidRPr="002757CC">
        <w:rPr>
          <w:rFonts w:ascii="Arial" w:hAnsi="Arial" w:cs="Arial"/>
        </w:rPr>
        <w:t xml:space="preserve"> (</w:t>
      </w:r>
      <w:r w:rsidR="00644A50" w:rsidRPr="002757CC">
        <w:rPr>
          <w:rFonts w:ascii="Arial" w:hAnsi="Arial" w:cs="Arial"/>
        </w:rPr>
        <w:fldChar w:fldCharType="begin">
          <w:ffData>
            <w:name w:val="Texto16"/>
            <w:enabled/>
            <w:calcOnExit w:val="0"/>
            <w:textInput/>
          </w:ffData>
        </w:fldChar>
      </w:r>
      <w:bookmarkStart w:id="19" w:name="Texto16"/>
      <w:r w:rsidR="009B2DC6"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9B2DC6" w:rsidRPr="002757CC">
        <w:rPr>
          <w:rFonts w:ascii="Arial" w:hAnsi="Arial" w:cs="Arial"/>
        </w:rPr>
        <w:t>sessenta</w:t>
      </w:r>
      <w:r w:rsidR="00644A50" w:rsidRPr="002757CC">
        <w:rPr>
          <w:rFonts w:ascii="Arial" w:hAnsi="Arial" w:cs="Arial"/>
        </w:rPr>
        <w:fldChar w:fldCharType="end"/>
      </w:r>
      <w:bookmarkEnd w:id="19"/>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644A50">
        <w:rPr>
          <w:rFonts w:ascii="Arial" w:hAnsi="Arial" w:cs="Arial"/>
        </w:rPr>
        <w:fldChar w:fldCharType="begin">
          <w:ffData>
            <w:name w:val="Texto525"/>
            <w:enabled/>
            <w:calcOnExit w:val="0"/>
            <w:textInput/>
          </w:ffData>
        </w:fldChar>
      </w:r>
      <w:bookmarkStart w:id="20" w:name="Texto525"/>
      <w:r w:rsidR="00970AAE">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970AAE" w:rsidRPr="00095669">
        <w:rPr>
          <w:rFonts w:ascii="Arial" w:hAnsi="Arial" w:cs="Arial"/>
          <w:noProof/>
        </w:rPr>
        <w:t>Termo de Referência</w:t>
      </w:r>
      <w:r w:rsidR="00644A50">
        <w:rPr>
          <w:rFonts w:ascii="Arial" w:hAnsi="Arial" w:cs="Arial"/>
        </w:rPr>
        <w:fldChar w:fldCharType="end"/>
      </w:r>
      <w:bookmarkEnd w:id="20"/>
      <w:r w:rsidR="00970AAE">
        <w:rPr>
          <w:rFonts w:ascii="Arial" w:hAnsi="Arial" w:cs="Arial"/>
        </w:rPr>
        <w:t>.</w:t>
      </w:r>
      <w:r w:rsidR="00E06595" w:rsidRPr="002757CC">
        <w:rPr>
          <w:rFonts w:ascii="Arial" w:hAnsi="Arial" w:cs="Arial"/>
        </w:rPr>
        <w:t xml:space="preserve"> </w:t>
      </w:r>
    </w:p>
    <w:p w:rsidR="003E79BD" w:rsidRDefault="003E79BD" w:rsidP="003E79BD">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3E79BD" w:rsidRDefault="003E79BD" w:rsidP="003E79BD">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644A50">
        <w:rPr>
          <w:rFonts w:ascii="Arial" w:eastAsia="Times New Roman" w:hAnsi="Arial" w:cs="Times New Roman"/>
          <w:szCs w:val="20"/>
        </w:rPr>
        <w:fldChar w:fldCharType="begin">
          <w:ffData>
            <w:name w:val="Texto551"/>
            <w:enabled/>
            <w:calcOnExit w:val="0"/>
            <w:textInput/>
          </w:ffData>
        </w:fldChar>
      </w:r>
      <w:bookmarkStart w:id="21" w:name="Texto551"/>
      <w:r>
        <w:rPr>
          <w:rFonts w:ascii="Arial" w:eastAsia="Times New Roman" w:hAnsi="Arial" w:cs="Times New Roman"/>
          <w:szCs w:val="20"/>
        </w:rPr>
        <w:instrText xml:space="preserve"> FORMTEXT </w:instrText>
      </w:r>
      <w:r w:rsidR="00644A50">
        <w:rPr>
          <w:rFonts w:ascii="Arial" w:eastAsia="Times New Roman" w:hAnsi="Arial" w:cs="Times New Roman"/>
          <w:szCs w:val="20"/>
        </w:rPr>
      </w:r>
      <w:r w:rsidR="00644A50">
        <w:rPr>
          <w:rFonts w:ascii="Arial" w:eastAsia="Times New Roman" w:hAnsi="Arial" w:cs="Times New Roman"/>
          <w:szCs w:val="20"/>
        </w:rPr>
        <w:fldChar w:fldCharType="separate"/>
      </w:r>
      <w:r>
        <w:rPr>
          <w:rFonts w:ascii="Arial" w:eastAsia="Times New Roman" w:hAnsi="Arial" w:cs="Times New Roman"/>
          <w:noProof/>
          <w:szCs w:val="20"/>
        </w:rPr>
        <w:t>6.6.</w:t>
      </w:r>
      <w:r w:rsidR="00644A50">
        <w:rPr>
          <w:rFonts w:ascii="Arial" w:eastAsia="Times New Roman" w:hAnsi="Arial" w:cs="Times New Roman"/>
          <w:szCs w:val="20"/>
        </w:rPr>
        <w:fldChar w:fldCharType="end"/>
      </w:r>
      <w:bookmarkEnd w:id="21"/>
      <w:r>
        <w:rPr>
          <w:rFonts w:ascii="Arial" w:eastAsia="Times New Roman" w:hAnsi="Arial" w:cs="Times New Roman"/>
          <w:szCs w:val="20"/>
        </w:rPr>
        <w:t xml:space="preserve"> deste Edital.</w:t>
      </w:r>
    </w:p>
    <w:p w:rsidR="003E79BD" w:rsidRPr="00693A3F" w:rsidRDefault="003E79BD" w:rsidP="003E79BD">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326A6">
        <w:rPr>
          <w:rFonts w:ascii="Arial" w:hAnsi="Arial" w:cs="Arial"/>
        </w:rPr>
        <w:t>a</w:t>
      </w:r>
      <w:r w:rsidRPr="002757CC">
        <w:rPr>
          <w:rFonts w:ascii="Arial" w:hAnsi="Arial" w:cs="Arial"/>
        </w:rPr>
        <w:t>s licitantes.</w:t>
      </w:r>
    </w:p>
    <w:p w:rsidR="00B30BC2" w:rsidRPr="002757CC" w:rsidRDefault="0058776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Pr="002757CC" w:rsidRDefault="00970AAE" w:rsidP="003C6C8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lastRenderedPageBreak/>
        <w:t>O lance deverá ser ofertado pelo valor</w:t>
      </w:r>
      <w:r>
        <w:rPr>
          <w:rFonts w:ascii="Arial" w:hAnsi="Arial" w:cs="Arial"/>
        </w:rPr>
        <w:t xml:space="preserve"> </w:t>
      </w:r>
      <w:r w:rsidR="00644A50" w:rsidRPr="00095669">
        <w:rPr>
          <w:rFonts w:ascii="Arial" w:hAnsi="Arial" w:cs="Arial"/>
          <w:noProof/>
        </w:rPr>
        <w:fldChar w:fldCharType="begin">
          <w:ffData>
            <w:name w:val="Texto526"/>
            <w:enabled/>
            <w:calcOnExit w:val="0"/>
            <w:textInput/>
          </w:ffData>
        </w:fldChar>
      </w:r>
      <w:bookmarkStart w:id="22" w:name="Texto526"/>
      <w:r w:rsidRPr="00095669">
        <w:rPr>
          <w:rFonts w:ascii="Arial" w:hAnsi="Arial" w:cs="Arial"/>
          <w:noProof/>
        </w:rPr>
        <w:instrText xml:space="preserve"> FORMTEXT </w:instrText>
      </w:r>
      <w:r w:rsidR="00644A50" w:rsidRPr="00095669">
        <w:rPr>
          <w:rFonts w:ascii="Arial" w:hAnsi="Arial" w:cs="Arial"/>
          <w:noProof/>
        </w:rPr>
      </w:r>
      <w:r w:rsidR="00644A50" w:rsidRPr="00095669">
        <w:rPr>
          <w:rFonts w:ascii="Arial" w:hAnsi="Arial" w:cs="Arial"/>
          <w:noProof/>
        </w:rPr>
        <w:fldChar w:fldCharType="separate"/>
      </w:r>
      <w:r w:rsidRPr="00095669">
        <w:rPr>
          <w:rFonts w:ascii="Arial" w:hAnsi="Arial" w:cs="Arial"/>
          <w:noProof/>
        </w:rPr>
        <w:t>global</w:t>
      </w:r>
      <w:r w:rsidR="00644A50" w:rsidRPr="00095669">
        <w:rPr>
          <w:rFonts w:ascii="Arial" w:hAnsi="Arial" w:cs="Arial"/>
          <w:noProof/>
        </w:rPr>
        <w:fldChar w:fldCharType="end"/>
      </w:r>
      <w:bookmarkEnd w:id="22"/>
      <w:r>
        <w:rPr>
          <w:rFonts w:ascii="Arial" w:hAnsi="Arial" w:cs="Arial"/>
        </w:rPr>
        <w:t>.</w:t>
      </w:r>
    </w:p>
    <w:p w:rsidR="003C6C89" w:rsidRDefault="003C6C89" w:rsidP="003C6C89">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C6C89" w:rsidRDefault="003C6C89" w:rsidP="003C6C89">
      <w:pPr>
        <w:keepLines/>
        <w:widowControl w:val="0"/>
        <w:numPr>
          <w:ilvl w:val="2"/>
          <w:numId w:val="39"/>
        </w:numPr>
        <w:spacing w:before="100"/>
        <w:ind w:hanging="992"/>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7326A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016897">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58776E">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58776E">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01689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58776E">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58776E">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Serão admitidas proposta</w:t>
      </w:r>
      <w:r w:rsidR="00335B4F">
        <w:rPr>
          <w:rFonts w:ascii="Arial" w:hAnsi="Arial"/>
        </w:rPr>
        <w:t>s com preços superiores aos de r</w:t>
      </w:r>
      <w:r>
        <w:rPr>
          <w:rFonts w:ascii="Arial" w:hAnsi="Arial"/>
        </w:rPr>
        <w:t xml:space="preserve">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2B246A"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2B246A">
        <w:rPr>
          <w:rFonts w:ascii="Arial" w:hAnsi="Arial" w:cs="Arial"/>
        </w:rPr>
        <w:t xml:space="preserve"> licitante, para os quais ela</w:t>
      </w:r>
      <w:r w:rsidRPr="002757CC">
        <w:rPr>
          <w:rFonts w:ascii="Arial" w:hAnsi="Arial" w:cs="Arial"/>
        </w:rPr>
        <w:t xml:space="preserve"> renuncie a parcela ou à totalidade da remuneração. </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35B4F" w:rsidRPr="00C32CF3" w:rsidRDefault="00335B4F" w:rsidP="00335B4F">
      <w:pPr>
        <w:pStyle w:val="PargrafodaLista"/>
        <w:keepLines/>
        <w:widowControl w:val="0"/>
        <w:numPr>
          <w:ilvl w:val="2"/>
          <w:numId w:val="9"/>
        </w:numPr>
        <w:spacing w:before="100"/>
        <w:contextualSpacing w:val="0"/>
        <w:jc w:val="both"/>
        <w:rPr>
          <w:rFonts w:cs="Times New Roman"/>
          <w:bCs/>
          <w:iCs/>
          <w:szCs w:val="20"/>
        </w:rPr>
      </w:pPr>
      <w:r w:rsidRPr="00C32CF3">
        <w:rPr>
          <w:rFonts w:cs="Arial"/>
          <w:bCs/>
          <w:iCs/>
          <w:szCs w:val="20"/>
        </w:rPr>
        <w:t>Quando a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870664">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58776E">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58776E">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0058776E">
        <w:rPr>
          <w:rFonts w:ascii="Arial" w:hAnsi="Arial" w:cs="Arial"/>
        </w:rPr>
        <w:t xml:space="preserve"> estiver</w:t>
      </w:r>
      <w:r w:rsidRPr="002757CC">
        <w:rPr>
          <w:rFonts w:ascii="Arial" w:hAnsi="Arial" w:cs="Arial"/>
        </w:rPr>
        <w:t xml:space="preserve">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58776E">
        <w:rPr>
          <w:rFonts w:ascii="Arial" w:hAnsi="Arial" w:cs="Arial"/>
        </w:rPr>
        <w:t xml:space="preserve"> será convocada</w:t>
      </w:r>
      <w:r w:rsidRPr="002757CC">
        <w:rPr>
          <w:rFonts w:ascii="Arial" w:hAnsi="Arial" w:cs="Arial"/>
        </w:rPr>
        <w:t xml:space="preserve"> a encaminhar, no prazo de </w:t>
      </w:r>
      <w:r w:rsidR="00644A50" w:rsidRPr="002757CC">
        <w:rPr>
          <w:rFonts w:ascii="Arial" w:hAnsi="Arial" w:cs="Arial"/>
        </w:rPr>
        <w:fldChar w:fldCharType="begin">
          <w:ffData>
            <w:name w:val="Texto23"/>
            <w:enabled/>
            <w:calcOnExit w:val="0"/>
            <w:textInput/>
          </w:ffData>
        </w:fldChar>
      </w:r>
      <w:bookmarkStart w:id="23" w:name="Texto23"/>
      <w:r w:rsidR="00D0625A"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D0625A" w:rsidRPr="002757CC">
        <w:rPr>
          <w:rFonts w:ascii="Arial" w:hAnsi="Arial" w:cs="Arial"/>
        </w:rPr>
        <w:t>2</w:t>
      </w:r>
      <w:r w:rsidR="00644A50" w:rsidRPr="002757CC">
        <w:rPr>
          <w:rFonts w:ascii="Arial" w:hAnsi="Arial" w:cs="Arial"/>
        </w:rPr>
        <w:fldChar w:fldCharType="end"/>
      </w:r>
      <w:bookmarkEnd w:id="23"/>
      <w:r w:rsidR="00D0625A" w:rsidRPr="002757CC">
        <w:rPr>
          <w:rFonts w:ascii="Arial" w:hAnsi="Arial" w:cs="Arial"/>
        </w:rPr>
        <w:t xml:space="preserve"> (</w:t>
      </w:r>
      <w:r w:rsidR="00644A50" w:rsidRPr="002757CC">
        <w:rPr>
          <w:rFonts w:ascii="Arial" w:hAnsi="Arial" w:cs="Arial"/>
        </w:rPr>
        <w:fldChar w:fldCharType="begin">
          <w:ffData>
            <w:name w:val="Texto24"/>
            <w:enabled/>
            <w:calcOnExit w:val="0"/>
            <w:textInput/>
          </w:ffData>
        </w:fldChar>
      </w:r>
      <w:bookmarkStart w:id="24" w:name="Texto24"/>
      <w:r w:rsidR="00D0625A"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00D0625A" w:rsidRPr="002757CC">
        <w:rPr>
          <w:rFonts w:ascii="Arial" w:hAnsi="Arial" w:cs="Arial"/>
        </w:rPr>
        <w:t>duas</w:t>
      </w:r>
      <w:r w:rsidR="00644A50" w:rsidRPr="002757CC">
        <w:rPr>
          <w:rFonts w:ascii="Arial" w:hAnsi="Arial" w:cs="Arial"/>
        </w:rPr>
        <w:fldChar w:fldCharType="end"/>
      </w:r>
      <w:bookmarkEnd w:id="24"/>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58776E"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lastRenderedPageBreak/>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58776E">
      <w:pPr>
        <w:pStyle w:val="PargrafodaLista"/>
        <w:keepNext/>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58776E">
      <w:pPr>
        <w:pStyle w:val="PargrafodaLista"/>
        <w:keepNext/>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870664" w:rsidRPr="00870664" w:rsidRDefault="00870664" w:rsidP="00870664">
      <w:pPr>
        <w:pStyle w:val="PargrafodaLista"/>
        <w:keepLines/>
        <w:widowControl w:val="0"/>
        <w:numPr>
          <w:ilvl w:val="1"/>
          <w:numId w:val="9"/>
        </w:numPr>
        <w:tabs>
          <w:tab w:val="clear" w:pos="567"/>
        </w:tabs>
        <w:spacing w:before="100"/>
        <w:contextualSpacing w:val="0"/>
        <w:jc w:val="both"/>
        <w:rPr>
          <w:rFonts w:ascii="Arial" w:hAnsi="Arial" w:cs="Arial"/>
        </w:rPr>
      </w:pPr>
      <w:r w:rsidRPr="00870664">
        <w:rPr>
          <w:rFonts w:ascii="Arial" w:hAnsi="Arial" w:cs="Arial"/>
        </w:rPr>
        <w:t xml:space="preserve">Os documentos </w:t>
      </w:r>
      <w:r>
        <w:rPr>
          <w:rFonts w:ascii="Arial" w:hAnsi="Arial" w:cs="Arial"/>
        </w:rPr>
        <w:t>acima deverão estar acompanhados de todas as alterações ou da consolidação respectiva.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58776E">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870664" w:rsidRDefault="00870664" w:rsidP="0087066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t xml:space="preserve">A título de </w:t>
      </w:r>
      <w:r w:rsidRPr="00870664">
        <w:rPr>
          <w:rFonts w:ascii="Arial" w:hAnsi="Arial" w:cs="Arial"/>
          <w:b/>
        </w:rPr>
        <w:t>qualificação econômico-financeira</w:t>
      </w:r>
      <w:r>
        <w:rPr>
          <w:rFonts w:ascii="Arial" w:hAnsi="Arial" w:cs="Arial"/>
        </w:rPr>
        <w:t>, também deverá ser apresentada certidão negativa de falência ou recuperação judicial expedida pelo distribuidor da sede da Licitante.</w:t>
      </w:r>
    </w:p>
    <w:p w:rsidR="005E7D6A" w:rsidRPr="00F26021" w:rsidRDefault="005E7D6A" w:rsidP="00870664">
      <w:pPr>
        <w:pStyle w:val="PargrafodaLista"/>
        <w:keepLines/>
        <w:widowControl w:val="0"/>
        <w:numPr>
          <w:ilvl w:val="2"/>
          <w:numId w:val="9"/>
        </w:numPr>
        <w:spacing w:before="100"/>
        <w:ind w:left="2835"/>
        <w:contextualSpacing w:val="0"/>
        <w:jc w:val="both"/>
        <w:rPr>
          <w:rFonts w:ascii="Arial" w:hAnsi="Arial" w:cs="Arial"/>
        </w:rPr>
      </w:pPr>
      <w:r w:rsidRPr="00F26021">
        <w:rPr>
          <w:rFonts w:ascii="Arial" w:hAnsi="Arial" w:cs="Arial"/>
        </w:rPr>
        <w:t>Atestado/Declaração de vistoria e ou Dispensa de Vistoria, conforme Modelos disponibilizados no Termo de Referência.</w:t>
      </w:r>
    </w:p>
    <w:p w:rsidR="005E7D6A" w:rsidRPr="002757CC" w:rsidRDefault="005E7D6A" w:rsidP="005E7D6A">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58776E">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6A0433">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lastRenderedPageBreak/>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016897" w:rsidRPr="00F87296">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16897" w:rsidRPr="00F87296">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não-regularização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58776E"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E7D6A">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E7D6A">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58776E">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203E89" w:rsidP="00F25CDF">
      <w:pPr>
        <w:pStyle w:val="PargrafodaLista"/>
        <w:keepNext/>
        <w:keepLines/>
        <w:widowControl w:val="0"/>
        <w:numPr>
          <w:ilvl w:val="0"/>
          <w:numId w:val="9"/>
        </w:numPr>
        <w:tabs>
          <w:tab w:val="clear" w:pos="390"/>
        </w:tabs>
        <w:spacing w:before="100"/>
        <w:contextualSpacing w:val="0"/>
        <w:jc w:val="both"/>
        <w:rPr>
          <w:rFonts w:ascii="Arial" w:hAnsi="Arial" w:cs="Arial"/>
          <w:b/>
        </w:rPr>
      </w:pPr>
      <w:r>
        <w:rPr>
          <w:rFonts w:ascii="Arial" w:hAnsi="Arial" w:cs="Arial"/>
          <w:b/>
        </w:rPr>
        <w:lastRenderedPageBreak/>
        <w:t>DO TERMO DE CONTRATO</w:t>
      </w:r>
    </w:p>
    <w:p w:rsidR="00F25CDF" w:rsidRPr="00F25CDF" w:rsidRDefault="00F25CDF" w:rsidP="00F25CDF">
      <w:pPr>
        <w:pStyle w:val="PargrafodaLista"/>
        <w:keepLines/>
        <w:widowControl w:val="0"/>
        <w:numPr>
          <w:ilvl w:val="1"/>
          <w:numId w:val="9"/>
        </w:numPr>
        <w:spacing w:before="100"/>
        <w:contextualSpacing w:val="0"/>
        <w:jc w:val="both"/>
        <w:rPr>
          <w:rFonts w:ascii="Arial" w:hAnsi="Arial" w:cs="Arial"/>
        </w:rPr>
      </w:pPr>
      <w:r w:rsidRPr="00F25CDF">
        <w:rPr>
          <w:rFonts w:ascii="Arial" w:hAnsi="Arial" w:cs="Arial"/>
        </w:rPr>
        <w:t>Ap</w:t>
      </w:r>
      <w:r w:rsidR="005630B9">
        <w:rPr>
          <w:rFonts w:ascii="Arial" w:hAnsi="Arial" w:cs="Arial"/>
        </w:rPr>
        <w:t>ós a homologação da licitação, a adjudicatária</w:t>
      </w:r>
      <w:r w:rsidRPr="00F25CDF">
        <w:rPr>
          <w:rFonts w:ascii="Arial" w:hAnsi="Arial" w:cs="Arial"/>
        </w:rPr>
        <w:t xml:space="preserve"> terá o prazo de </w:t>
      </w:r>
      <w:r>
        <w:rPr>
          <w:rFonts w:ascii="Arial" w:hAnsi="Arial" w:cs="Arial"/>
        </w:rPr>
        <w:t>5 (cinco) dias</w:t>
      </w:r>
      <w:r w:rsidRPr="00F25CDF">
        <w:rPr>
          <w:rFonts w:ascii="Arial" w:hAnsi="Arial" w:cs="Arial"/>
        </w:rPr>
        <w:t xml:space="preserve"> úteis, contados a partir da data de sua convocação, para assinar o</w:t>
      </w:r>
      <w:r>
        <w:rPr>
          <w:rFonts w:ascii="Arial" w:hAnsi="Arial" w:cs="Arial"/>
        </w:rPr>
        <w:t xml:space="preserve"> Termo de Contrato, </w:t>
      </w:r>
      <w:r w:rsidRPr="00F25CDF">
        <w:rPr>
          <w:rFonts w:ascii="Arial" w:hAnsi="Arial" w:cs="Arial"/>
        </w:rPr>
        <w:t>sob pena de decair do direito à contratação, sem prejuízo das sanções previstas neste Edital.</w:t>
      </w:r>
    </w:p>
    <w:p w:rsidR="0042063E"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sidR="00F25CDF">
        <w:rPr>
          <w:rFonts w:ascii="Arial" w:hAnsi="Arial" w:cs="Arial"/>
        </w:rPr>
        <w:t>assinatura do Instrumento</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w:t>
      </w:r>
      <w:r w:rsidR="00F25CDF">
        <w:rPr>
          <w:rFonts w:ascii="Arial" w:hAnsi="Arial" w:cs="Arial"/>
        </w:rPr>
        <w:t>assinar o Termo Contratual</w:t>
      </w:r>
      <w:r>
        <w:rPr>
          <w:rFonts w:ascii="Arial" w:hAnsi="Arial" w:cs="Arial"/>
        </w:rPr>
        <w:t xml:space="preserv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42063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w:t>
      </w:r>
      <w:r w:rsidR="005630B9">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F25CDF" w:rsidRPr="00904E63" w:rsidRDefault="00F25CDF" w:rsidP="00016897">
      <w:pPr>
        <w:pStyle w:val="PargrafodaLista"/>
        <w:keepLines/>
        <w:widowControl w:val="0"/>
        <w:numPr>
          <w:ilvl w:val="1"/>
          <w:numId w:val="9"/>
        </w:numPr>
        <w:spacing w:before="100"/>
        <w:ind w:hanging="992"/>
        <w:contextualSpacing w:val="0"/>
        <w:jc w:val="both"/>
        <w:rPr>
          <w:rFonts w:ascii="Arial" w:hAnsi="Arial" w:cs="Arial"/>
        </w:rPr>
      </w:pPr>
      <w:r w:rsidRPr="00904E63">
        <w:rPr>
          <w:rFonts w:ascii="Arial" w:hAnsi="Arial" w:cs="Arial"/>
        </w:rPr>
        <w:t xml:space="preserve">O prazo de vigência da contratação </w:t>
      </w:r>
      <w:r w:rsidR="00904E63" w:rsidRPr="00904E63">
        <w:rPr>
          <w:rFonts w:ascii="Arial" w:hAnsi="Arial" w:cs="Arial"/>
        </w:rPr>
        <w:t>ficará adstrita à vigência dos respectivos créditos orçamentários, ou seja, 31 de dezembro de 20</w:t>
      </w:r>
      <w:r w:rsidR="00644A50" w:rsidRPr="00904E63">
        <w:rPr>
          <w:rFonts w:ascii="Arial" w:hAnsi="Arial" w:cs="Arial"/>
        </w:rPr>
        <w:fldChar w:fldCharType="begin">
          <w:ffData>
            <w:name w:val="Texto549"/>
            <w:enabled/>
            <w:calcOnExit w:val="0"/>
            <w:textInput/>
          </w:ffData>
        </w:fldChar>
      </w:r>
      <w:bookmarkStart w:id="25" w:name="Texto549"/>
      <w:r w:rsidR="00904E63" w:rsidRPr="00904E63">
        <w:rPr>
          <w:rFonts w:ascii="Arial" w:hAnsi="Arial" w:cs="Arial"/>
        </w:rPr>
        <w:instrText xml:space="preserve"> FORMTEXT </w:instrText>
      </w:r>
      <w:r w:rsidR="00644A50" w:rsidRPr="00904E63">
        <w:rPr>
          <w:rFonts w:ascii="Arial" w:hAnsi="Arial" w:cs="Arial"/>
        </w:rPr>
      </w:r>
      <w:r w:rsidR="00644A50" w:rsidRPr="00904E63">
        <w:rPr>
          <w:rFonts w:ascii="Arial" w:hAnsi="Arial" w:cs="Arial"/>
        </w:rPr>
        <w:fldChar w:fldCharType="separate"/>
      </w:r>
      <w:r w:rsidR="00845A9F">
        <w:rPr>
          <w:rFonts w:ascii="Arial" w:hAnsi="Arial" w:cs="Arial"/>
          <w:noProof/>
        </w:rPr>
        <w:t>17</w:t>
      </w:r>
      <w:r w:rsidR="00644A50" w:rsidRPr="00904E63">
        <w:rPr>
          <w:rFonts w:ascii="Arial" w:hAnsi="Arial" w:cs="Arial"/>
        </w:rPr>
        <w:fldChar w:fldCharType="end"/>
      </w:r>
      <w:bookmarkEnd w:id="25"/>
      <w:r w:rsidR="00904E63" w:rsidRPr="00904E63">
        <w:rPr>
          <w:rFonts w:ascii="Arial" w:hAnsi="Arial" w:cs="Arial"/>
        </w:rPr>
        <w:t xml:space="preserve">, </w:t>
      </w:r>
      <w:r w:rsidRPr="00904E63">
        <w:rPr>
          <w:rFonts w:ascii="Arial" w:hAnsi="Arial" w:cs="Arial"/>
        </w:rPr>
        <w:t>contados a partir da data de sua assinatura, prorrogável na forma do art. 57, § 1°, da Lei n° 8.666/93.</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074763" w:rsidRDefault="0007476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no prazo de 3 (três) dias úteis, contados da data final do período de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074763" w:rsidRDefault="00CA24FB" w:rsidP="006A0433">
      <w:pPr>
        <w:pStyle w:val="PargrafodaLista"/>
        <w:keepLines/>
        <w:widowControl w:val="0"/>
        <w:numPr>
          <w:ilvl w:val="1"/>
          <w:numId w:val="9"/>
        </w:numPr>
        <w:spacing w:before="100"/>
        <w:contextualSpacing w:val="0"/>
        <w:jc w:val="both"/>
        <w:rPr>
          <w:rFonts w:ascii="Arial" w:hAnsi="Arial" w:cs="Arial"/>
        </w:rPr>
      </w:pPr>
      <w:r w:rsidRPr="00074763">
        <w:rPr>
          <w:rFonts w:ascii="Arial" w:hAnsi="Arial" w:cs="Arial"/>
        </w:rPr>
        <w:lastRenderedPageBreak/>
        <w:t xml:space="preserve">Havendo erro na apresentação da Nota Fiscal ou dos documentos pertinentes </w:t>
      </w:r>
      <w:r w:rsidR="00074763" w:rsidRPr="00074763">
        <w:rPr>
          <w:rFonts w:ascii="Arial" w:hAnsi="Arial" w:cs="Arial"/>
        </w:rPr>
        <w:t>à contratação</w:t>
      </w:r>
      <w:r w:rsidRPr="00074763">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074763">
        <w:rPr>
          <w:rFonts w:ascii="Arial" w:hAnsi="Arial" w:cs="Arial"/>
        </w:rPr>
        <w:t>a</w:t>
      </w:r>
      <w:r w:rsidRPr="00074763">
        <w:rPr>
          <w:rFonts w:ascii="Arial" w:hAnsi="Arial" w:cs="Arial"/>
        </w:rPr>
        <w:t xml:space="preserve"> </w:t>
      </w:r>
      <w:r w:rsidR="004A13B4" w:rsidRPr="00074763">
        <w:rPr>
          <w:rFonts w:ascii="Arial" w:hAnsi="Arial" w:cs="Arial"/>
          <w:b/>
        </w:rPr>
        <w:t>Licitante Vencedora</w:t>
      </w:r>
      <w:r w:rsidR="004A13B4" w:rsidRPr="00074763">
        <w:rPr>
          <w:rFonts w:ascii="Arial" w:hAnsi="Arial" w:cs="Arial"/>
        </w:rPr>
        <w:t xml:space="preserve"> </w:t>
      </w:r>
      <w:r w:rsidRPr="00074763">
        <w:rPr>
          <w:rFonts w:ascii="Arial" w:hAnsi="Arial" w:cs="Arial"/>
        </w:rPr>
        <w:t xml:space="preserve">providencie as medidas saneadoras. </w:t>
      </w:r>
    </w:p>
    <w:p w:rsidR="00CA24FB" w:rsidRPr="00F87296" w:rsidRDefault="00CA24FB" w:rsidP="006A0433">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 xml:space="preserve">Nesta hipótese, o prazo para pagamento iniciar-se-á após a comprovação da regularização da situação, não acarretando qualquer ônus para a </w:t>
      </w:r>
      <w:r w:rsidR="004A13B4" w:rsidRPr="00F87296">
        <w:rPr>
          <w:rFonts w:ascii="Arial" w:hAnsi="Arial" w:cs="Arial"/>
          <w:b/>
        </w:rPr>
        <w:t>Universidade</w:t>
      </w:r>
      <w:r w:rsidRPr="00F87296">
        <w:rPr>
          <w:rFonts w:ascii="Arial" w:hAnsi="Arial" w:cs="Arial"/>
        </w:rPr>
        <w:t>.</w:t>
      </w:r>
    </w:p>
    <w:p w:rsidR="00F87296" w:rsidRPr="00833895" w:rsidRDefault="00F87296" w:rsidP="00F87296">
      <w:pPr>
        <w:pStyle w:val="PargrafodaLista"/>
        <w:keepLines/>
        <w:widowControl w:val="0"/>
        <w:numPr>
          <w:ilvl w:val="1"/>
          <w:numId w:val="9"/>
        </w:numPr>
        <w:spacing w:before="100"/>
        <w:contextualSpacing w:val="0"/>
        <w:jc w:val="both"/>
        <w:rPr>
          <w:rFonts w:cs="Times New Roman"/>
          <w:color w:val="000000"/>
          <w:szCs w:val="20"/>
        </w:rPr>
      </w:pPr>
      <w:r w:rsidRPr="00833895">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074763">
        <w:rPr>
          <w:rFonts w:ascii="Arial" w:hAnsi="Arial" w:cs="Arial"/>
          <w:b/>
        </w:rPr>
        <w:t>Licitante Vencedora</w:t>
      </w:r>
      <w:r w:rsidRPr="00833895">
        <w:rPr>
          <w:rFonts w:cs="Times New Roman"/>
          <w:color w:val="000000"/>
          <w:szCs w:val="20"/>
        </w:rPr>
        <w:t>:</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não produziu os resultados acordados;</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deixou de executar as atividades contratadas, ou não as executou com a qualidade mínima exigida;</w:t>
      </w:r>
    </w:p>
    <w:p w:rsidR="00F87296" w:rsidRPr="00833895" w:rsidRDefault="00F87296" w:rsidP="00F87296">
      <w:pPr>
        <w:pStyle w:val="PargrafodaLista"/>
        <w:keepLines/>
        <w:widowControl w:val="0"/>
        <w:numPr>
          <w:ilvl w:val="2"/>
          <w:numId w:val="9"/>
        </w:numPr>
        <w:spacing w:before="100"/>
        <w:contextualSpacing w:val="0"/>
        <w:jc w:val="both"/>
        <w:rPr>
          <w:rFonts w:cs="Times New Roman"/>
          <w:color w:val="000000"/>
          <w:szCs w:val="20"/>
        </w:rPr>
      </w:pPr>
      <w:r w:rsidRPr="00F87296">
        <w:rPr>
          <w:rFonts w:ascii="Arial" w:hAnsi="Arial" w:cs="Arial"/>
        </w:rPr>
        <w:t>deixou de utilizar os materiais e recursos humanos exigidos para a execução do serviço, ou utilizou-os com qualidade ou quantidade</w:t>
      </w:r>
      <w:r w:rsidRPr="00833895">
        <w:rPr>
          <w:rFonts w:cs="Times New Roman"/>
          <w:color w:val="000000"/>
          <w:szCs w:val="20"/>
        </w:rPr>
        <w:t xml:space="preserv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lastRenderedPageBreak/>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D9216B" w:rsidRPr="006432CD" w:rsidRDefault="00D9216B" w:rsidP="00D9216B">
      <w:pPr>
        <w:pStyle w:val="PargrafodaLista"/>
        <w:keepLines/>
        <w:widowControl w:val="0"/>
        <w:numPr>
          <w:ilvl w:val="1"/>
          <w:numId w:val="9"/>
        </w:numPr>
        <w:spacing w:before="100"/>
        <w:contextualSpacing w:val="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t>não produziu os resultados acordados;</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t>deixou de executar as atividades contratadas, ou não as executou com a qualidade mínima exigida;</w:t>
      </w:r>
    </w:p>
    <w:p w:rsidR="00D9216B" w:rsidRPr="006432CD" w:rsidRDefault="00D9216B" w:rsidP="00D9216B">
      <w:pPr>
        <w:pStyle w:val="PargrafodaLista"/>
        <w:keepLines/>
        <w:widowControl w:val="0"/>
        <w:numPr>
          <w:ilvl w:val="2"/>
          <w:numId w:val="9"/>
        </w:numPr>
        <w:spacing w:before="100"/>
        <w:ind w:left="2410" w:hanging="992"/>
        <w:contextualSpacing w:val="0"/>
        <w:jc w:val="both"/>
        <w:rPr>
          <w:rFonts w:cs="Times New Roman"/>
          <w:color w:val="000000"/>
          <w:szCs w:val="20"/>
        </w:rPr>
      </w:pPr>
      <w:r w:rsidRPr="00D9216B">
        <w:rPr>
          <w:rFonts w:ascii="Arial" w:hAnsi="Arial" w:cs="Arial"/>
        </w:rPr>
        <w:t>deixou de utilizar os materiais e recursos humanos exigidos para a execução do serviço, ou utilizou-os com qualidade ou quantidade</w:t>
      </w:r>
      <w:r w:rsidRPr="006432CD">
        <w:rPr>
          <w:rFonts w:cs="Times New Roman"/>
          <w:color w:val="000000"/>
          <w:szCs w:val="20"/>
        </w:rPr>
        <w:t xml:space="preserve"> inferior à demandada.</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904E6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1A0EA7" w:rsidRPr="00833895" w:rsidRDefault="001A0EA7" w:rsidP="00904E63">
      <w:pPr>
        <w:tabs>
          <w:tab w:val="left" w:pos="1701"/>
        </w:tabs>
        <w:spacing w:before="120" w:after="120" w:line="276" w:lineRule="auto"/>
        <w:ind w:left="1418"/>
        <w:jc w:val="both"/>
        <w:rPr>
          <w:rFonts w:cs="Times New Roman"/>
          <w:szCs w:val="20"/>
        </w:rPr>
      </w:pPr>
      <w:r w:rsidRPr="00833895">
        <w:rPr>
          <w:rFonts w:cs="Times New Roman"/>
          <w:szCs w:val="20"/>
        </w:rPr>
        <w:t>EM = I x N x VP, sendo:</w:t>
      </w:r>
    </w:p>
    <w:p w:rsidR="001A0EA7" w:rsidRPr="00833895" w:rsidRDefault="001A0EA7" w:rsidP="00904E63">
      <w:pPr>
        <w:tabs>
          <w:tab w:val="left" w:pos="1701"/>
        </w:tabs>
        <w:spacing w:before="120" w:after="120" w:line="276" w:lineRule="auto"/>
        <w:ind w:left="1418"/>
        <w:jc w:val="both"/>
        <w:rPr>
          <w:snapToGrid w:val="0"/>
          <w:szCs w:val="20"/>
        </w:rPr>
      </w:pPr>
      <w:r w:rsidRPr="00833895">
        <w:rPr>
          <w:snapToGrid w:val="0"/>
          <w:szCs w:val="20"/>
        </w:rPr>
        <w:t>EM = Encargos moratórios;</w:t>
      </w:r>
    </w:p>
    <w:p w:rsidR="001A0EA7" w:rsidRPr="00833895" w:rsidRDefault="001A0EA7" w:rsidP="00904E63">
      <w:pPr>
        <w:tabs>
          <w:tab w:val="left" w:pos="1701"/>
        </w:tabs>
        <w:spacing w:before="120" w:after="120" w:line="276" w:lineRule="auto"/>
        <w:ind w:left="1418"/>
        <w:jc w:val="both"/>
        <w:rPr>
          <w:szCs w:val="20"/>
        </w:rPr>
      </w:pPr>
      <w:r w:rsidRPr="00833895">
        <w:rPr>
          <w:szCs w:val="20"/>
        </w:rPr>
        <w:t>N = Número de dias entre a data prevista para o pagamento e a do efetivo pagamento;</w:t>
      </w:r>
    </w:p>
    <w:p w:rsidR="001A0EA7" w:rsidRPr="00833895" w:rsidRDefault="001A0EA7" w:rsidP="00904E63">
      <w:pPr>
        <w:tabs>
          <w:tab w:val="left" w:pos="1701"/>
        </w:tabs>
        <w:spacing w:before="120" w:after="120" w:line="276" w:lineRule="auto"/>
        <w:ind w:left="1418"/>
        <w:jc w:val="both"/>
        <w:rPr>
          <w:szCs w:val="20"/>
        </w:rPr>
      </w:pPr>
      <w:r w:rsidRPr="00833895">
        <w:rPr>
          <w:szCs w:val="20"/>
        </w:rPr>
        <w:t>VP = Valor da parcela a ser paga.</w:t>
      </w:r>
    </w:p>
    <w:p w:rsidR="001A0EA7" w:rsidRPr="00833895" w:rsidRDefault="001A0EA7" w:rsidP="00904E63">
      <w:pPr>
        <w:tabs>
          <w:tab w:val="left" w:pos="1701"/>
        </w:tabs>
        <w:spacing w:before="120" w:after="120" w:line="276" w:lineRule="auto"/>
        <w:ind w:left="1418"/>
        <w:jc w:val="both"/>
        <w:rPr>
          <w:rFonts w:cs="Times New Roman"/>
          <w:szCs w:val="20"/>
        </w:rPr>
      </w:pPr>
      <w:r w:rsidRPr="00833895">
        <w:rPr>
          <w:rFonts w:cs="Times New Roman"/>
          <w:snapToGrid w:val="0"/>
          <w:szCs w:val="20"/>
        </w:rPr>
        <w:t xml:space="preserve">I = Índice de compensação financeira = </w:t>
      </w:r>
      <w:r w:rsidRPr="00833895">
        <w:rPr>
          <w:rFonts w:cs="Times New Roman"/>
          <w:szCs w:val="20"/>
        </w:rPr>
        <w:t>0,00016438, assim apurado:</w:t>
      </w:r>
    </w:p>
    <w:tbl>
      <w:tblPr>
        <w:tblStyle w:val="Tabelacomgrade"/>
        <w:tblW w:w="76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42"/>
        <w:gridCol w:w="1247"/>
        <w:gridCol w:w="4809"/>
      </w:tblGrid>
      <w:tr w:rsidR="001A0EA7" w:rsidRPr="00833895" w:rsidTr="00904E63">
        <w:tc>
          <w:tcPr>
            <w:tcW w:w="1134" w:type="dxa"/>
            <w:vMerge w:val="restart"/>
            <w:vAlign w:val="center"/>
          </w:tcPr>
          <w:p w:rsidR="001A0EA7" w:rsidRPr="00833895" w:rsidRDefault="001A0EA7" w:rsidP="001A0EA7">
            <w:pPr>
              <w:spacing w:before="40"/>
              <w:rPr>
                <w:rFonts w:cs="Arial"/>
                <w:color w:val="000000"/>
                <w:szCs w:val="20"/>
              </w:rPr>
            </w:pPr>
            <w:r w:rsidRPr="00833895">
              <w:rPr>
                <w:rFonts w:cs="Arial"/>
                <w:color w:val="000000"/>
                <w:szCs w:val="20"/>
              </w:rPr>
              <w:t>I = (TX)</w:t>
            </w:r>
          </w:p>
        </w:tc>
        <w:tc>
          <w:tcPr>
            <w:tcW w:w="442" w:type="dxa"/>
            <w:vMerge w:val="restart"/>
            <w:vAlign w:val="center"/>
          </w:tcPr>
          <w:p w:rsidR="001A0EA7" w:rsidRPr="00833895" w:rsidRDefault="001A0EA7" w:rsidP="001A0EA7">
            <w:pPr>
              <w:tabs>
                <w:tab w:val="left" w:pos="1701"/>
              </w:tabs>
              <w:spacing w:before="40"/>
              <w:rPr>
                <w:rFonts w:cs="Arial"/>
                <w:color w:val="000000"/>
                <w:szCs w:val="20"/>
              </w:rPr>
            </w:pPr>
            <w:r w:rsidRPr="00833895">
              <w:rPr>
                <w:rFonts w:cs="Arial"/>
                <w:color w:val="000000"/>
                <w:szCs w:val="20"/>
              </w:rPr>
              <w:t xml:space="preserve">I = </w:t>
            </w:r>
          </w:p>
        </w:tc>
        <w:tc>
          <w:tcPr>
            <w:tcW w:w="1247" w:type="dxa"/>
            <w:tcBorders>
              <w:bottom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( 6 / 100 )</w:t>
            </w:r>
          </w:p>
        </w:tc>
        <w:tc>
          <w:tcPr>
            <w:tcW w:w="4809" w:type="dxa"/>
            <w:vMerge w:val="restart"/>
            <w:vAlign w:val="center"/>
          </w:tcPr>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I = 0,00016438</w:t>
            </w:r>
          </w:p>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TX = Percentual da taxa anual = 6%</w:t>
            </w:r>
          </w:p>
        </w:tc>
      </w:tr>
      <w:tr w:rsidR="001A0EA7" w:rsidRPr="00833895" w:rsidTr="00904E63">
        <w:tc>
          <w:tcPr>
            <w:tcW w:w="1134" w:type="dxa"/>
            <w:vMerge/>
          </w:tcPr>
          <w:p w:rsidR="001A0EA7" w:rsidRPr="00833895" w:rsidRDefault="001A0EA7" w:rsidP="001A0EA7">
            <w:pPr>
              <w:spacing w:before="40"/>
              <w:jc w:val="both"/>
              <w:rPr>
                <w:rFonts w:cs="Arial"/>
                <w:color w:val="000000"/>
                <w:szCs w:val="20"/>
              </w:rPr>
            </w:pPr>
          </w:p>
        </w:tc>
        <w:tc>
          <w:tcPr>
            <w:tcW w:w="442" w:type="dxa"/>
            <w:vMerge/>
          </w:tcPr>
          <w:p w:rsidR="001A0EA7" w:rsidRPr="00833895" w:rsidRDefault="001A0EA7" w:rsidP="001A0EA7">
            <w:pPr>
              <w:tabs>
                <w:tab w:val="left" w:pos="1701"/>
              </w:tabs>
              <w:spacing w:before="40"/>
              <w:jc w:val="both"/>
              <w:rPr>
                <w:rFonts w:cs="Arial"/>
                <w:color w:val="000000"/>
                <w:szCs w:val="20"/>
              </w:rPr>
            </w:pPr>
          </w:p>
        </w:tc>
        <w:tc>
          <w:tcPr>
            <w:tcW w:w="1247" w:type="dxa"/>
            <w:tcBorders>
              <w:top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365</w:t>
            </w:r>
          </w:p>
        </w:tc>
        <w:tc>
          <w:tcPr>
            <w:tcW w:w="4809" w:type="dxa"/>
            <w:vMerge/>
          </w:tcPr>
          <w:p w:rsidR="001A0EA7" w:rsidRPr="00833895" w:rsidRDefault="001A0EA7" w:rsidP="001A0EA7">
            <w:pPr>
              <w:tabs>
                <w:tab w:val="left" w:pos="1701"/>
              </w:tabs>
              <w:spacing w:before="40"/>
              <w:ind w:left="183"/>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5630B9">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644A50" w:rsidRPr="002757CC">
        <w:rPr>
          <w:rFonts w:ascii="Arial" w:hAnsi="Arial" w:cs="Arial"/>
        </w:rPr>
        <w:fldChar w:fldCharType="begin">
          <w:ffData>
            <w:name w:val="Texto513"/>
            <w:enabled/>
            <w:calcOnExit w:val="0"/>
            <w:textInput/>
          </w:ffData>
        </w:fldChar>
      </w:r>
      <w:bookmarkStart w:id="26" w:name="Texto513"/>
      <w:r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Pr="002757CC">
        <w:rPr>
          <w:rFonts w:ascii="Arial" w:hAnsi="Arial" w:cs="Arial"/>
        </w:rPr>
        <w:t>5</w:t>
      </w:r>
      <w:r w:rsidR="00644A50" w:rsidRPr="002757CC">
        <w:rPr>
          <w:rFonts w:ascii="Arial" w:hAnsi="Arial" w:cs="Arial"/>
        </w:rPr>
        <w:fldChar w:fldCharType="end"/>
      </w:r>
      <w:bookmarkEnd w:id="26"/>
      <w:r w:rsidRPr="002757CC">
        <w:rPr>
          <w:rFonts w:ascii="Arial" w:hAnsi="Arial" w:cs="Arial"/>
        </w:rPr>
        <w:t>% (</w:t>
      </w:r>
      <w:r w:rsidR="00644A50" w:rsidRPr="002757CC">
        <w:rPr>
          <w:rFonts w:ascii="Arial" w:hAnsi="Arial" w:cs="Arial"/>
        </w:rPr>
        <w:fldChar w:fldCharType="begin">
          <w:ffData>
            <w:name w:val="Texto514"/>
            <w:enabled/>
            <w:calcOnExit w:val="0"/>
            <w:textInput/>
          </w:ffData>
        </w:fldChar>
      </w:r>
      <w:bookmarkStart w:id="27" w:name="Texto514"/>
      <w:r w:rsidRPr="002757CC">
        <w:rPr>
          <w:rFonts w:ascii="Arial" w:hAnsi="Arial" w:cs="Arial"/>
        </w:rPr>
        <w:instrText xml:space="preserve"> FORMTEXT </w:instrText>
      </w:r>
      <w:r w:rsidR="00644A50" w:rsidRPr="002757CC">
        <w:rPr>
          <w:rFonts w:ascii="Arial" w:hAnsi="Arial" w:cs="Arial"/>
        </w:rPr>
      </w:r>
      <w:r w:rsidR="00644A50" w:rsidRPr="002757CC">
        <w:rPr>
          <w:rFonts w:ascii="Arial" w:hAnsi="Arial" w:cs="Arial"/>
        </w:rPr>
        <w:fldChar w:fldCharType="separate"/>
      </w:r>
      <w:r w:rsidRPr="002757CC">
        <w:rPr>
          <w:rFonts w:ascii="Arial" w:hAnsi="Arial" w:cs="Arial"/>
        </w:rPr>
        <w:t>cinco</w:t>
      </w:r>
      <w:r w:rsidR="00644A50" w:rsidRPr="002757CC">
        <w:rPr>
          <w:rFonts w:ascii="Arial" w:hAnsi="Arial" w:cs="Arial"/>
        </w:rPr>
        <w:fldChar w:fldCharType="end"/>
      </w:r>
      <w:bookmarkEnd w:id="27"/>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016897" w:rsidRPr="00F87296">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016897" w:rsidRPr="00F87296">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904E6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904E6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016897" w:rsidRPr="00F87296">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016897" w:rsidRPr="00F87296">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Só se iniciam e vencem prazos em dias de expediente na </w:t>
      </w:r>
      <w:r w:rsidR="00016897" w:rsidRPr="00F87296">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1F42E5">
      <w:pPr>
        <w:pStyle w:val="PargrafodaLista"/>
        <w:keepLines/>
        <w:widowControl w:val="0"/>
        <w:numPr>
          <w:ilvl w:val="2"/>
          <w:numId w:val="9"/>
        </w:numPr>
        <w:spacing w:before="100" w:line="360" w:lineRule="auto"/>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1F42E5">
      <w:pPr>
        <w:pStyle w:val="PargrafodaLista"/>
        <w:keepLines/>
        <w:numPr>
          <w:ilvl w:val="1"/>
          <w:numId w:val="9"/>
        </w:numPr>
        <w:spacing w:before="100" w:line="360" w:lineRule="auto"/>
        <w:contextualSpacing w:val="0"/>
        <w:jc w:val="both"/>
        <w:rPr>
          <w:rFonts w:ascii="Arial" w:hAnsi="Arial" w:cs="Arial"/>
        </w:rPr>
      </w:pPr>
      <w:r w:rsidRPr="00B420F1">
        <w:rPr>
          <w:rFonts w:ascii="Arial" w:hAnsi="Arial" w:cs="Arial"/>
        </w:rPr>
        <w:t xml:space="preserve">A descrição detalhada do(s) item(ns) consta(m) </w:t>
      </w:r>
      <w:r w:rsidR="00682808">
        <w:rPr>
          <w:rFonts w:ascii="Arial" w:hAnsi="Arial" w:cs="Arial"/>
        </w:rPr>
        <w:t>n</w:t>
      </w:r>
      <w:r w:rsidRPr="00B420F1">
        <w:rPr>
          <w:rFonts w:ascii="Arial" w:hAnsi="Arial" w:cs="Arial"/>
        </w:rPr>
        <w:t>o Termo de Referência,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1F42E5">
            <w:pPr>
              <w:pStyle w:val="PargrafodaLista"/>
              <w:keepLines/>
              <w:widowControl w:val="0"/>
              <w:numPr>
                <w:ilvl w:val="0"/>
                <w:numId w:val="10"/>
              </w:numPr>
              <w:spacing w:before="100" w:line="360" w:lineRule="auto"/>
              <w:contextualSpacing w:val="0"/>
              <w:jc w:val="both"/>
              <w:rPr>
                <w:rFonts w:ascii="Arial" w:hAnsi="Arial" w:cs="Arial"/>
              </w:rPr>
            </w:pP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Anexo I</w:t>
            </w:r>
          </w:p>
        </w:tc>
        <w:tc>
          <w:tcPr>
            <w:tcW w:w="283"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Modelo 1</w:t>
            </w:r>
          </w:p>
        </w:tc>
        <w:tc>
          <w:tcPr>
            <w:tcW w:w="284"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474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1F42E5">
            <w:pPr>
              <w:pStyle w:val="PargrafodaLista"/>
              <w:keepLines/>
              <w:widowControl w:val="0"/>
              <w:numPr>
                <w:ilvl w:val="0"/>
                <w:numId w:val="10"/>
              </w:numPr>
              <w:spacing w:before="100" w:line="360" w:lineRule="auto"/>
              <w:contextualSpacing w:val="0"/>
              <w:jc w:val="both"/>
              <w:rPr>
                <w:rFonts w:ascii="Arial" w:hAnsi="Arial" w:cs="Arial"/>
              </w:rPr>
            </w:pP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Anexo II</w:t>
            </w:r>
          </w:p>
        </w:tc>
        <w:tc>
          <w:tcPr>
            <w:tcW w:w="283"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Modelo 2</w:t>
            </w:r>
          </w:p>
        </w:tc>
        <w:tc>
          <w:tcPr>
            <w:tcW w:w="284"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474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1F42E5">
            <w:pPr>
              <w:pStyle w:val="PargrafodaLista"/>
              <w:keepLines/>
              <w:widowControl w:val="0"/>
              <w:numPr>
                <w:ilvl w:val="0"/>
                <w:numId w:val="10"/>
              </w:numPr>
              <w:spacing w:before="100" w:line="360" w:lineRule="auto"/>
              <w:contextualSpacing w:val="0"/>
              <w:jc w:val="both"/>
              <w:rPr>
                <w:rFonts w:ascii="Arial" w:hAnsi="Arial" w:cs="Arial"/>
              </w:rPr>
            </w:pP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Anexo III</w:t>
            </w:r>
          </w:p>
        </w:tc>
        <w:tc>
          <w:tcPr>
            <w:tcW w:w="283"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Modelo 3</w:t>
            </w:r>
          </w:p>
        </w:tc>
        <w:tc>
          <w:tcPr>
            <w:tcW w:w="284"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474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1F42E5">
            <w:pPr>
              <w:pStyle w:val="PargrafodaLista"/>
              <w:keepLines/>
              <w:widowControl w:val="0"/>
              <w:numPr>
                <w:ilvl w:val="0"/>
                <w:numId w:val="10"/>
              </w:numPr>
              <w:spacing w:before="100" w:line="360" w:lineRule="auto"/>
              <w:contextualSpacing w:val="0"/>
              <w:jc w:val="both"/>
              <w:rPr>
                <w:rFonts w:ascii="Arial" w:hAnsi="Arial" w:cs="Arial"/>
              </w:rPr>
            </w:pPr>
          </w:p>
        </w:tc>
        <w:tc>
          <w:tcPr>
            <w:tcW w:w="1276"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Anexo IV</w:t>
            </w:r>
          </w:p>
        </w:tc>
        <w:tc>
          <w:tcPr>
            <w:tcW w:w="283" w:type="dxa"/>
          </w:tcPr>
          <w:p w:rsidR="009A5DDC" w:rsidRPr="007E0FFE" w:rsidRDefault="009A5DDC" w:rsidP="001F42E5">
            <w:pPr>
              <w:keepLines/>
              <w:widowControl w:val="0"/>
              <w:spacing w:before="100" w:line="360" w:lineRule="auto"/>
              <w:jc w:val="both"/>
              <w:rPr>
                <w:rFonts w:ascii="Arial" w:hAnsi="Arial" w:cs="Arial"/>
              </w:rPr>
            </w:pPr>
            <w:r w:rsidRPr="007E0FFE">
              <w:rPr>
                <w:rFonts w:ascii="Arial" w:hAnsi="Arial" w:cs="Arial"/>
              </w:rPr>
              <w:t>-</w:t>
            </w:r>
          </w:p>
        </w:tc>
        <w:tc>
          <w:tcPr>
            <w:tcW w:w="6306" w:type="dxa"/>
            <w:gridSpan w:val="3"/>
          </w:tcPr>
          <w:p w:rsidR="009A5DDC" w:rsidRPr="007E0FFE" w:rsidRDefault="00682808" w:rsidP="001F42E5">
            <w:pPr>
              <w:keepLines/>
              <w:widowControl w:val="0"/>
              <w:spacing w:before="100" w:line="360" w:lineRule="auto"/>
              <w:jc w:val="both"/>
              <w:rPr>
                <w:rFonts w:ascii="Arial" w:hAnsi="Arial" w:cs="Arial"/>
              </w:rPr>
            </w:pPr>
            <w:r>
              <w:rPr>
                <w:rFonts w:ascii="Arial" w:hAnsi="Arial" w:cs="Arial"/>
              </w:rPr>
              <w:t>Minuta de Contrato</w:t>
            </w:r>
          </w:p>
        </w:tc>
      </w:tr>
    </w:tbl>
    <w:p w:rsidR="001F42E5" w:rsidRPr="00F43302" w:rsidRDefault="001F42E5" w:rsidP="001F42E5">
      <w:pPr>
        <w:pStyle w:val="PargrafodaLista"/>
        <w:keepLines/>
        <w:widowControl w:val="0"/>
        <w:numPr>
          <w:ilvl w:val="1"/>
          <w:numId w:val="9"/>
        </w:numPr>
        <w:spacing w:before="100" w:line="360" w:lineRule="auto"/>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Pr>
          <w:rFonts w:ascii="Arial" w:hAnsi="Arial"/>
          <w:b/>
        </w:rPr>
        <w:t>Termo de Referência</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2" w:history="1">
        <w:r w:rsidRPr="0021370C">
          <w:rPr>
            <w:rStyle w:val="Hyperlink"/>
            <w:rFonts w:ascii="Arial" w:hAnsi="Arial"/>
          </w:rPr>
          <w:t>www.licitacoes.ufu.br</w:t>
        </w:r>
      </w:hyperlink>
      <w:r>
        <w:rPr>
          <w:rFonts w:ascii="Arial" w:hAnsi="Arial"/>
        </w:rPr>
        <w:t>.</w:t>
      </w:r>
    </w:p>
    <w:p w:rsidR="001F42E5" w:rsidRPr="004949C2" w:rsidRDefault="001F42E5" w:rsidP="001F42E5">
      <w:pPr>
        <w:pStyle w:val="PargrafodaLista"/>
        <w:keepLines/>
        <w:widowControl w:val="0"/>
        <w:numPr>
          <w:ilvl w:val="2"/>
          <w:numId w:val="9"/>
        </w:numPr>
        <w:spacing w:before="100" w:line="360" w:lineRule="auto"/>
        <w:contextualSpacing w:val="0"/>
        <w:jc w:val="both"/>
        <w:rPr>
          <w:rFonts w:ascii="Arial" w:hAnsi="Arial" w:cs="Arial"/>
        </w:rPr>
      </w:pPr>
      <w:r w:rsidRPr="004949C2">
        <w:rPr>
          <w:rFonts w:ascii="Arial" w:hAnsi="Arial"/>
        </w:rPr>
        <w:lastRenderedPageBreak/>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Pr>
          <w:rFonts w:ascii="Arial" w:hAnsi="Arial" w:cs="Arial"/>
        </w:rPr>
        <w:t xml:space="preserve"> do interessado</w:t>
      </w:r>
      <w:r w:rsidRPr="004949C2">
        <w:rPr>
          <w:rFonts w:ascii="Arial" w:hAnsi="Arial" w:cs="Arial"/>
        </w:rPr>
        <w:t>.</w:t>
      </w: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644A50" w:rsidRPr="00460D95">
        <w:rPr>
          <w:rFonts w:ascii="Arial" w:hAnsi="Arial" w:cs="Arial"/>
        </w:rPr>
        <w:fldChar w:fldCharType="begin">
          <w:ffData>
            <w:name w:val="Texto472"/>
            <w:enabled/>
            <w:calcOnExit w:val="0"/>
            <w:textInput/>
          </w:ffData>
        </w:fldChar>
      </w:r>
      <w:bookmarkStart w:id="28" w:name="Texto472"/>
      <w:r w:rsidRPr="00460D95">
        <w:rPr>
          <w:rFonts w:ascii="Arial" w:hAnsi="Arial" w:cs="Arial"/>
        </w:rPr>
        <w:instrText xml:space="preserve"> FORMTEXT </w:instrText>
      </w:r>
      <w:r w:rsidR="00644A50" w:rsidRPr="00460D95">
        <w:rPr>
          <w:rFonts w:ascii="Arial" w:hAnsi="Arial" w:cs="Arial"/>
        </w:rPr>
      </w:r>
      <w:r w:rsidR="00644A50" w:rsidRPr="00460D95">
        <w:rPr>
          <w:rFonts w:ascii="Arial" w:hAnsi="Arial" w:cs="Arial"/>
        </w:rPr>
        <w:fldChar w:fldCharType="separate"/>
      </w:r>
      <w:r w:rsidR="001F42E5">
        <w:rPr>
          <w:rFonts w:ascii="Arial" w:hAnsi="Arial" w:cs="Arial"/>
        </w:rPr>
        <w:t>04</w:t>
      </w:r>
      <w:r w:rsidR="00644A50" w:rsidRPr="00460D95">
        <w:rPr>
          <w:rFonts w:ascii="Arial" w:hAnsi="Arial" w:cs="Arial"/>
        </w:rPr>
        <w:fldChar w:fldCharType="end"/>
      </w:r>
      <w:bookmarkEnd w:id="28"/>
      <w:r w:rsidR="008765BA">
        <w:rPr>
          <w:rFonts w:ascii="Arial" w:hAnsi="Arial" w:cs="Arial"/>
        </w:rPr>
        <w:t xml:space="preserve"> </w:t>
      </w:r>
      <w:r w:rsidRPr="00460D95">
        <w:rPr>
          <w:rFonts w:ascii="Arial" w:hAnsi="Arial" w:cs="Arial"/>
        </w:rPr>
        <w:t xml:space="preserve">de </w:t>
      </w:r>
      <w:r w:rsidR="00644A50"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644A50" w:rsidRPr="00460D95">
        <w:rPr>
          <w:rFonts w:ascii="Arial" w:hAnsi="Arial" w:cs="Arial"/>
        </w:rPr>
      </w:r>
      <w:r w:rsidR="00644A50" w:rsidRPr="00460D95">
        <w:rPr>
          <w:rFonts w:ascii="Arial" w:hAnsi="Arial" w:cs="Arial"/>
        </w:rPr>
        <w:fldChar w:fldCharType="separate"/>
      </w:r>
      <w:r w:rsidR="001F42E5">
        <w:rPr>
          <w:rFonts w:ascii="Arial" w:hAnsi="Arial" w:cs="Arial"/>
        </w:rPr>
        <w:t>agosto</w:t>
      </w:r>
      <w:r w:rsidR="00644A50" w:rsidRPr="00460D95">
        <w:rPr>
          <w:rFonts w:ascii="Arial" w:hAnsi="Arial" w:cs="Arial"/>
        </w:rPr>
        <w:fldChar w:fldCharType="end"/>
      </w:r>
      <w:r w:rsidRPr="00460D95">
        <w:rPr>
          <w:rFonts w:ascii="Arial" w:hAnsi="Arial" w:cs="Arial"/>
        </w:rPr>
        <w:t xml:space="preserve"> de 20</w:t>
      </w:r>
      <w:r w:rsidR="00644A50" w:rsidRPr="00460D95">
        <w:rPr>
          <w:rFonts w:ascii="Arial" w:hAnsi="Arial" w:cs="Arial"/>
        </w:rPr>
        <w:fldChar w:fldCharType="begin">
          <w:ffData>
            <w:name w:val="Texto369"/>
            <w:enabled/>
            <w:calcOnExit w:val="0"/>
            <w:textInput/>
          </w:ffData>
        </w:fldChar>
      </w:r>
      <w:bookmarkStart w:id="29" w:name="Texto369"/>
      <w:r w:rsidRPr="00460D95">
        <w:rPr>
          <w:rFonts w:ascii="Arial" w:hAnsi="Arial" w:cs="Arial"/>
        </w:rPr>
        <w:instrText xml:space="preserve"> FORMTEXT </w:instrText>
      </w:r>
      <w:r w:rsidR="00644A50" w:rsidRPr="00460D95">
        <w:rPr>
          <w:rFonts w:ascii="Arial" w:hAnsi="Arial" w:cs="Arial"/>
        </w:rPr>
      </w:r>
      <w:r w:rsidR="00644A50" w:rsidRPr="00460D95">
        <w:rPr>
          <w:rFonts w:ascii="Arial" w:hAnsi="Arial" w:cs="Arial"/>
        </w:rPr>
        <w:fldChar w:fldCharType="separate"/>
      </w:r>
      <w:r w:rsidR="00845A9F">
        <w:rPr>
          <w:rFonts w:ascii="Arial" w:hAnsi="Arial" w:cs="Arial"/>
        </w:rPr>
        <w:t>17</w:t>
      </w:r>
      <w:r w:rsidR="00644A50" w:rsidRPr="00460D95">
        <w:rPr>
          <w:rFonts w:ascii="Arial" w:hAnsi="Arial" w:cs="Arial"/>
        </w:rPr>
        <w:fldChar w:fldCharType="end"/>
      </w:r>
      <w:bookmarkEnd w:id="29"/>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bookmarkStart w:id="30" w:name="_GoBack"/>
            <w:r w:rsidR="00D24B8B" w:rsidRPr="00256233">
              <w:rPr>
                <w:rFonts w:ascii="Arial" w:hAnsi="Arial" w:cs="Arial"/>
                <w:b/>
                <w:noProof/>
                <w:sz w:val="20"/>
              </w:rPr>
              <w:drawing>
                <wp:inline distT="0" distB="0" distL="0" distR="0" wp14:anchorId="595FAF8C" wp14:editId="46DE7ACE">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bookmarkEnd w:id="30"/>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Default="009A5DDC"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1F42E5" w:rsidRDefault="001F42E5"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644A50"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94A8B">
        <w:rPr>
          <w:rFonts w:ascii="Arial" w:hAnsi="Arial"/>
          <w:u w:val="single"/>
        </w:rPr>
      </w:r>
      <w:r w:rsidR="00594A8B">
        <w:rPr>
          <w:rFonts w:ascii="Arial" w:hAnsi="Arial"/>
          <w:u w:val="single"/>
        </w:rPr>
        <w:fldChar w:fldCharType="separate"/>
      </w:r>
      <w:r w:rsidR="00644A50"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644A50"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94A8B">
        <w:rPr>
          <w:rFonts w:ascii="Arial" w:hAnsi="Arial"/>
        </w:rPr>
      </w:r>
      <w:r w:rsidR="00594A8B">
        <w:rPr>
          <w:rFonts w:ascii="Arial" w:hAnsi="Arial"/>
        </w:rPr>
        <w:fldChar w:fldCharType="separate"/>
      </w:r>
      <w:r w:rsidR="00644A50" w:rsidRPr="0039251B">
        <w:rPr>
          <w:rFonts w:ascii="Arial" w:hAnsi="Arial"/>
        </w:rPr>
        <w:fldChar w:fldCharType="end"/>
      </w:r>
      <w:r w:rsidRPr="0039251B">
        <w:rPr>
          <w:rFonts w:ascii="Arial" w:hAnsi="Arial"/>
        </w:rPr>
        <w:t xml:space="preserve">, em cumprimento ao exigido no Pregão Eletrônico nº </w:t>
      </w:r>
      <w:r w:rsidR="00644A50"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44A50" w:rsidRPr="0039251B">
        <w:rPr>
          <w:rFonts w:ascii="Arial" w:hAnsi="Arial"/>
        </w:rPr>
      </w:r>
      <w:r w:rsidR="00644A50" w:rsidRPr="0039251B">
        <w:rPr>
          <w:rFonts w:ascii="Arial" w:hAnsi="Arial"/>
        </w:rPr>
        <w:fldChar w:fldCharType="separate"/>
      </w:r>
      <w:r w:rsidR="00845A9F">
        <w:rPr>
          <w:rFonts w:ascii="Arial" w:hAnsi="Arial"/>
        </w:rPr>
        <w:t>094</w:t>
      </w:r>
      <w:r w:rsidR="00644A50" w:rsidRPr="0039251B">
        <w:rPr>
          <w:rFonts w:ascii="Arial" w:hAnsi="Arial"/>
        </w:rPr>
        <w:fldChar w:fldCharType="end"/>
      </w:r>
      <w:r w:rsidRPr="0039251B">
        <w:rPr>
          <w:rFonts w:ascii="Arial" w:hAnsi="Arial"/>
        </w:rPr>
        <w:t>/</w:t>
      </w:r>
      <w:r>
        <w:rPr>
          <w:rFonts w:ascii="Arial" w:hAnsi="Arial"/>
        </w:rPr>
        <w:t>20</w:t>
      </w:r>
      <w:bookmarkStart w:id="31" w:name="Texto385"/>
      <w:r w:rsidR="00644A50">
        <w:rPr>
          <w:rFonts w:ascii="Arial" w:hAnsi="Arial"/>
        </w:rPr>
        <w:fldChar w:fldCharType="begin">
          <w:ffData>
            <w:name w:val="Texto385"/>
            <w:enabled/>
            <w:calcOnExit w:val="0"/>
            <w:textInput/>
          </w:ffData>
        </w:fldChar>
      </w:r>
      <w:r>
        <w:rPr>
          <w:rFonts w:ascii="Arial" w:hAnsi="Arial"/>
        </w:rPr>
        <w:instrText xml:space="preserve"> FORMTEXT </w:instrText>
      </w:r>
      <w:r w:rsidR="00644A50">
        <w:rPr>
          <w:rFonts w:ascii="Arial" w:hAnsi="Arial"/>
        </w:rPr>
      </w:r>
      <w:r w:rsidR="00644A50">
        <w:rPr>
          <w:rFonts w:ascii="Arial" w:hAnsi="Arial"/>
        </w:rPr>
        <w:fldChar w:fldCharType="separate"/>
      </w:r>
      <w:r w:rsidR="00845A9F">
        <w:rPr>
          <w:rFonts w:ascii="Arial" w:hAnsi="Arial"/>
          <w:noProof/>
        </w:rPr>
        <w:t>17</w:t>
      </w:r>
      <w:r w:rsidR="00644A50">
        <w:rPr>
          <w:rFonts w:ascii="Arial" w:hAnsi="Arial"/>
        </w:rPr>
        <w:fldChar w:fldCharType="end"/>
      </w:r>
      <w:bookmarkEnd w:id="31"/>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644A50"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644A50" w:rsidRPr="0039251B">
        <w:rPr>
          <w:rFonts w:ascii="Arial" w:hAnsi="Arial"/>
        </w:rPr>
      </w:r>
      <w:r w:rsidR="00644A50"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44A50" w:rsidRPr="0039251B">
        <w:rPr>
          <w:rFonts w:ascii="Arial" w:hAnsi="Arial"/>
        </w:rPr>
        <w:fldChar w:fldCharType="end"/>
      </w:r>
      <w:r w:rsidRPr="0039251B">
        <w:rPr>
          <w:rFonts w:ascii="Arial" w:hAnsi="Arial"/>
        </w:rPr>
        <w:t xml:space="preserve"> de </w:t>
      </w:r>
      <w:r w:rsidR="00644A50"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644A50" w:rsidRPr="0039251B">
        <w:rPr>
          <w:rFonts w:ascii="Arial" w:hAnsi="Arial"/>
        </w:rPr>
      </w:r>
      <w:r w:rsidR="00644A50"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44A50" w:rsidRPr="0039251B">
        <w:rPr>
          <w:rFonts w:ascii="Arial" w:hAnsi="Arial"/>
        </w:rPr>
        <w:fldChar w:fldCharType="end"/>
      </w:r>
      <w:r w:rsidRPr="0039251B">
        <w:rPr>
          <w:rFonts w:ascii="Arial" w:hAnsi="Arial"/>
        </w:rPr>
        <w:t xml:space="preserve"> de </w:t>
      </w:r>
      <w:r>
        <w:rPr>
          <w:rFonts w:ascii="Arial" w:hAnsi="Arial"/>
        </w:rPr>
        <w:t>20</w:t>
      </w:r>
      <w:bookmarkStart w:id="32" w:name="Texto386"/>
      <w:r w:rsidR="00644A50">
        <w:rPr>
          <w:rFonts w:ascii="Arial" w:hAnsi="Arial"/>
        </w:rPr>
        <w:fldChar w:fldCharType="begin">
          <w:ffData>
            <w:name w:val="Texto386"/>
            <w:enabled/>
            <w:calcOnExit w:val="0"/>
            <w:textInput/>
          </w:ffData>
        </w:fldChar>
      </w:r>
      <w:r>
        <w:rPr>
          <w:rFonts w:ascii="Arial" w:hAnsi="Arial"/>
        </w:rPr>
        <w:instrText xml:space="preserve"> FORMTEXT </w:instrText>
      </w:r>
      <w:r w:rsidR="00644A50">
        <w:rPr>
          <w:rFonts w:ascii="Arial" w:hAnsi="Arial"/>
        </w:rPr>
      </w:r>
      <w:r w:rsidR="00644A50">
        <w:rPr>
          <w:rFonts w:ascii="Arial" w:hAnsi="Arial"/>
        </w:rPr>
        <w:fldChar w:fldCharType="separate"/>
      </w:r>
      <w:r w:rsidR="00845A9F">
        <w:rPr>
          <w:rFonts w:ascii="Arial" w:hAnsi="Arial"/>
          <w:noProof/>
        </w:rPr>
        <w:t>17</w:t>
      </w:r>
      <w:r w:rsidR="00644A50">
        <w:rPr>
          <w:rFonts w:ascii="Arial" w:hAnsi="Arial"/>
        </w:rPr>
        <w:fldChar w:fldCharType="end"/>
      </w:r>
      <w:bookmarkEnd w:id="32"/>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644A50"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44A50" w:rsidRPr="0039251B">
        <w:rPr>
          <w:rFonts w:ascii="Arial" w:hAnsi="Arial"/>
        </w:rPr>
      </w:r>
      <w:r w:rsidR="00644A50" w:rsidRPr="0039251B">
        <w:rPr>
          <w:rFonts w:ascii="Arial" w:hAnsi="Arial"/>
        </w:rPr>
        <w:fldChar w:fldCharType="separate"/>
      </w:r>
      <w:r w:rsidR="00845A9F">
        <w:rPr>
          <w:rFonts w:ascii="Arial" w:hAnsi="Arial"/>
        </w:rPr>
        <w:t>094</w:t>
      </w:r>
      <w:r w:rsidR="00644A50" w:rsidRPr="0039251B">
        <w:rPr>
          <w:rFonts w:ascii="Arial" w:hAnsi="Arial"/>
        </w:rPr>
        <w:fldChar w:fldCharType="end"/>
      </w:r>
      <w:r w:rsidRPr="0039251B">
        <w:rPr>
          <w:rFonts w:ascii="Arial" w:hAnsi="Arial"/>
        </w:rPr>
        <w:t>/</w:t>
      </w:r>
      <w:r>
        <w:rPr>
          <w:rFonts w:ascii="Arial" w:hAnsi="Arial"/>
        </w:rPr>
        <w:t>20</w:t>
      </w:r>
      <w:bookmarkStart w:id="33" w:name="Texto391"/>
      <w:r w:rsidR="00644A50">
        <w:rPr>
          <w:rFonts w:ascii="Arial" w:hAnsi="Arial"/>
        </w:rPr>
        <w:fldChar w:fldCharType="begin">
          <w:ffData>
            <w:name w:val="Texto391"/>
            <w:enabled/>
            <w:calcOnExit w:val="0"/>
            <w:textInput/>
          </w:ffData>
        </w:fldChar>
      </w:r>
      <w:r>
        <w:rPr>
          <w:rFonts w:ascii="Arial" w:hAnsi="Arial"/>
        </w:rPr>
        <w:instrText xml:space="preserve"> FORMTEXT </w:instrText>
      </w:r>
      <w:r w:rsidR="00644A50">
        <w:rPr>
          <w:rFonts w:ascii="Arial" w:hAnsi="Arial"/>
        </w:rPr>
      </w:r>
      <w:r w:rsidR="00644A50">
        <w:rPr>
          <w:rFonts w:ascii="Arial" w:hAnsi="Arial"/>
        </w:rPr>
        <w:fldChar w:fldCharType="separate"/>
      </w:r>
      <w:r w:rsidR="00845A9F">
        <w:rPr>
          <w:rFonts w:ascii="Arial" w:hAnsi="Arial"/>
          <w:noProof/>
        </w:rPr>
        <w:t>17</w:t>
      </w:r>
      <w:r w:rsidR="00644A50">
        <w:rPr>
          <w:rFonts w:ascii="Arial" w:hAnsi="Arial"/>
        </w:rPr>
        <w:fldChar w:fldCharType="end"/>
      </w:r>
      <w:bookmarkEnd w:id="33"/>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644A50" w:rsidRPr="00EB4CE4">
        <w:rPr>
          <w:rFonts w:ascii="Arial" w:hAnsi="Arial"/>
        </w:rPr>
        <w:fldChar w:fldCharType="begin">
          <w:ffData>
            <w:name w:val="Texto457"/>
            <w:enabled/>
            <w:calcOnExit w:val="0"/>
            <w:textInput/>
          </w:ffData>
        </w:fldChar>
      </w:r>
      <w:bookmarkStart w:id="34" w:name="Texto457"/>
      <w:r w:rsidRPr="00EB4CE4">
        <w:rPr>
          <w:rFonts w:ascii="Arial" w:hAnsi="Arial"/>
        </w:rPr>
        <w:instrText xml:space="preserve"> FORMTEXT </w:instrText>
      </w:r>
      <w:r w:rsidR="00644A50" w:rsidRPr="00EB4CE4">
        <w:rPr>
          <w:rFonts w:ascii="Arial" w:hAnsi="Arial"/>
        </w:rPr>
      </w:r>
      <w:r w:rsidR="00644A50" w:rsidRPr="00EB4CE4">
        <w:rPr>
          <w:rFonts w:ascii="Arial" w:hAnsi="Arial"/>
        </w:rPr>
        <w:fldChar w:fldCharType="separate"/>
      </w:r>
      <w:r w:rsidR="00845A9F">
        <w:rPr>
          <w:rFonts w:ascii="Arial" w:hAnsi="Arial"/>
        </w:rPr>
        <w:t>094</w:t>
      </w:r>
      <w:r w:rsidR="00644A50" w:rsidRPr="00EB4CE4">
        <w:rPr>
          <w:rFonts w:ascii="Arial" w:hAnsi="Arial"/>
        </w:rPr>
        <w:fldChar w:fldCharType="end"/>
      </w:r>
      <w:bookmarkEnd w:id="34"/>
      <w:r w:rsidRPr="00EB4CE4">
        <w:rPr>
          <w:rFonts w:ascii="Arial" w:hAnsi="Arial"/>
        </w:rPr>
        <w:t>/20</w:t>
      </w:r>
      <w:bookmarkStart w:id="35" w:name="Texto460"/>
      <w:r w:rsidR="00644A50"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644A50" w:rsidRPr="00EB4CE4">
        <w:rPr>
          <w:rFonts w:ascii="Arial" w:hAnsi="Arial"/>
        </w:rPr>
      </w:r>
      <w:r w:rsidR="00644A50" w:rsidRPr="00EB4CE4">
        <w:rPr>
          <w:rFonts w:ascii="Arial" w:hAnsi="Arial"/>
        </w:rPr>
        <w:fldChar w:fldCharType="separate"/>
      </w:r>
      <w:r w:rsidR="00845A9F">
        <w:rPr>
          <w:rFonts w:ascii="Arial" w:hAnsi="Arial"/>
        </w:rPr>
        <w:t>17</w:t>
      </w:r>
      <w:r w:rsidR="00644A50" w:rsidRPr="00EB4CE4">
        <w:rPr>
          <w:rFonts w:ascii="Arial" w:hAnsi="Arial"/>
        </w:rPr>
        <w:fldChar w:fldCharType="end"/>
      </w:r>
      <w:bookmarkEnd w:id="35"/>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644A50" w:rsidRPr="00EB4CE4">
        <w:rPr>
          <w:rFonts w:ascii="Arial" w:hAnsi="Arial"/>
        </w:rPr>
        <w:fldChar w:fldCharType="begin">
          <w:ffData>
            <w:name w:val="Texto458"/>
            <w:enabled/>
            <w:calcOnExit w:val="0"/>
            <w:textInput/>
          </w:ffData>
        </w:fldChar>
      </w:r>
      <w:bookmarkStart w:id="36" w:name="Texto458"/>
      <w:r w:rsidRPr="00EB4CE4">
        <w:rPr>
          <w:rFonts w:ascii="Arial" w:hAnsi="Arial"/>
        </w:rPr>
        <w:instrText xml:space="preserve"> FORMTEXT </w:instrText>
      </w:r>
      <w:r w:rsidR="00644A50" w:rsidRPr="00EB4CE4">
        <w:rPr>
          <w:rFonts w:ascii="Arial" w:hAnsi="Arial"/>
        </w:rPr>
      </w:r>
      <w:r w:rsidR="00644A50" w:rsidRPr="00EB4CE4">
        <w:rPr>
          <w:rFonts w:ascii="Arial" w:hAnsi="Arial"/>
        </w:rPr>
        <w:fldChar w:fldCharType="separate"/>
      </w:r>
      <w:r w:rsidR="00845A9F">
        <w:rPr>
          <w:rFonts w:ascii="Arial" w:hAnsi="Arial"/>
        </w:rPr>
        <w:t>5155</w:t>
      </w:r>
      <w:r w:rsidR="00644A50" w:rsidRPr="00EB4CE4">
        <w:rPr>
          <w:rFonts w:ascii="Arial" w:hAnsi="Arial"/>
        </w:rPr>
        <w:fldChar w:fldCharType="end"/>
      </w:r>
      <w:bookmarkEnd w:id="36"/>
      <w:r w:rsidRPr="00EB4CE4">
        <w:rPr>
          <w:rFonts w:ascii="Arial" w:hAnsi="Arial"/>
        </w:rPr>
        <w:t>/20</w:t>
      </w:r>
      <w:r w:rsidR="00644A50" w:rsidRPr="00EB4CE4">
        <w:rPr>
          <w:rFonts w:ascii="Arial" w:hAnsi="Arial"/>
        </w:rPr>
        <w:fldChar w:fldCharType="begin">
          <w:ffData>
            <w:name w:val="Texto459"/>
            <w:enabled/>
            <w:calcOnExit w:val="0"/>
            <w:textInput/>
          </w:ffData>
        </w:fldChar>
      </w:r>
      <w:bookmarkStart w:id="37" w:name="Texto459"/>
      <w:r w:rsidRPr="00EB4CE4">
        <w:rPr>
          <w:rFonts w:ascii="Arial" w:hAnsi="Arial"/>
        </w:rPr>
        <w:instrText xml:space="preserve"> FORMTEXT </w:instrText>
      </w:r>
      <w:r w:rsidR="00644A50" w:rsidRPr="00EB4CE4">
        <w:rPr>
          <w:rFonts w:ascii="Arial" w:hAnsi="Arial"/>
        </w:rPr>
      </w:r>
      <w:r w:rsidR="00644A50" w:rsidRPr="00EB4CE4">
        <w:rPr>
          <w:rFonts w:ascii="Arial" w:hAnsi="Arial"/>
        </w:rPr>
        <w:fldChar w:fldCharType="separate"/>
      </w:r>
      <w:r w:rsidR="00845A9F">
        <w:rPr>
          <w:rFonts w:ascii="Arial" w:hAnsi="Arial"/>
        </w:rPr>
        <w:t>17</w:t>
      </w:r>
      <w:r w:rsidR="00644A50" w:rsidRPr="00EB4CE4">
        <w:rPr>
          <w:rFonts w:ascii="Arial" w:hAnsi="Arial"/>
        </w:rPr>
        <w:fldChar w:fldCharType="end"/>
      </w:r>
      <w:bookmarkEnd w:id="37"/>
      <w:r w:rsidRPr="00EB4CE4">
        <w:rPr>
          <w:rFonts w:ascii="Arial" w:hAnsi="Arial"/>
        </w:rPr>
        <w:t>-</w:t>
      </w:r>
      <w:r w:rsidR="00644A50" w:rsidRPr="00EB4CE4">
        <w:rPr>
          <w:rFonts w:ascii="Arial" w:hAnsi="Arial"/>
        </w:rPr>
        <w:fldChar w:fldCharType="begin">
          <w:ffData>
            <w:name w:val="Texto461"/>
            <w:enabled/>
            <w:calcOnExit w:val="0"/>
            <w:textInput/>
          </w:ffData>
        </w:fldChar>
      </w:r>
      <w:bookmarkStart w:id="38" w:name="Texto461"/>
      <w:r w:rsidRPr="00EB4CE4">
        <w:rPr>
          <w:rFonts w:ascii="Arial" w:hAnsi="Arial"/>
        </w:rPr>
        <w:instrText xml:space="preserve"> FORMTEXT </w:instrText>
      </w:r>
      <w:r w:rsidR="00644A50" w:rsidRPr="00EB4CE4">
        <w:rPr>
          <w:rFonts w:ascii="Arial" w:hAnsi="Arial"/>
        </w:rPr>
      </w:r>
      <w:r w:rsidR="00644A50" w:rsidRPr="00EB4CE4">
        <w:rPr>
          <w:rFonts w:ascii="Arial" w:hAnsi="Arial"/>
        </w:rPr>
        <w:fldChar w:fldCharType="separate"/>
      </w:r>
      <w:r w:rsidR="00845A9F">
        <w:rPr>
          <w:rFonts w:ascii="Arial" w:hAnsi="Arial"/>
        </w:rPr>
        <w:t>87</w:t>
      </w:r>
      <w:r w:rsidR="00644A50" w:rsidRPr="00EB4CE4">
        <w:rPr>
          <w:rFonts w:ascii="Arial" w:hAnsi="Arial"/>
        </w:rPr>
        <w:fldChar w:fldCharType="end"/>
      </w:r>
      <w:bookmarkEnd w:id="38"/>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644A50"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9"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39"/>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0"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0"/>
      <w:r w:rsidR="00CE2EE5" w:rsidRPr="0024432C">
        <w:rPr>
          <w:rFonts w:ascii="Arial" w:hAnsi="Arial" w:cs="Arial"/>
        </w:rPr>
        <w:t>, devidamente constituído doravante denominado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0"/>
            <w:enabled/>
            <w:calcOnExit w:val="0"/>
            <w:textInput/>
          </w:ffData>
        </w:fldChar>
      </w:r>
      <w:bookmarkStart w:id="41" w:name="Texto470"/>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noProof/>
        </w:rPr>
        <w:t>17</w:t>
      </w:r>
      <w:r w:rsidR="00644A50">
        <w:rPr>
          <w:rFonts w:ascii="Arial" w:hAnsi="Arial" w:cs="Arial"/>
        </w:rPr>
        <w:fldChar w:fldCharType="end"/>
      </w:r>
      <w:bookmarkEnd w:id="41"/>
      <w:r w:rsidRPr="0024432C">
        <w:rPr>
          <w:rFonts w:ascii="Arial" w:hAnsi="Arial" w:cs="Arial"/>
        </w:rPr>
        <w:t xml:space="preserve"> foi elaborada de maneira independente </w:t>
      </w:r>
      <w:r>
        <w:rPr>
          <w:rFonts w:ascii="Arial" w:hAnsi="Arial" w:cs="Arial"/>
        </w:rPr>
        <w:t xml:space="preserve">pela Licitante </w:t>
      </w:r>
      <w:r w:rsidR="00644A50"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644A50" w:rsidRPr="00EB4CE4">
        <w:rPr>
          <w:rFonts w:ascii="Arial" w:hAnsi="Arial" w:cs="Arial"/>
          <w:b/>
        </w:rPr>
      </w:r>
      <w:r w:rsidR="00644A50"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644A50"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noProof/>
        </w:rPr>
        <w:t>17</w:t>
      </w:r>
      <w:r w:rsidR="00644A50">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1"/>
            <w:enabled/>
            <w:calcOnExit w:val="0"/>
            <w:textInput/>
          </w:ffData>
        </w:fldChar>
      </w:r>
      <w:bookmarkStart w:id="42" w:name="Texto471"/>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noProof/>
        </w:rPr>
        <w:t>17</w:t>
      </w:r>
      <w:r w:rsidR="00644A50">
        <w:rPr>
          <w:rFonts w:ascii="Arial" w:hAnsi="Arial" w:cs="Arial"/>
        </w:rPr>
        <w:fldChar w:fldCharType="end"/>
      </w:r>
      <w:bookmarkEnd w:id="42"/>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17</w:t>
      </w:r>
      <w:r w:rsidR="00644A50">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17</w:t>
      </w:r>
      <w:r w:rsidR="00644A50">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17</w:t>
      </w:r>
      <w:r w:rsidR="00644A50">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17</w:t>
      </w:r>
      <w:r w:rsidR="00644A50">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44A5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94A8B">
        <w:rPr>
          <w:rFonts w:ascii="Arial" w:hAnsi="Arial" w:cs="Arial"/>
        </w:rPr>
      </w:r>
      <w:r w:rsidR="00594A8B">
        <w:rPr>
          <w:rFonts w:ascii="Arial" w:hAnsi="Arial" w:cs="Arial"/>
        </w:rPr>
        <w:fldChar w:fldCharType="separate"/>
      </w:r>
      <w:r w:rsidR="00644A50">
        <w:rPr>
          <w:rFonts w:ascii="Arial" w:hAnsi="Arial" w:cs="Arial"/>
        </w:rPr>
        <w:fldChar w:fldCharType="end"/>
      </w:r>
      <w:r>
        <w:rPr>
          <w:rFonts w:ascii="Arial" w:hAnsi="Arial" w:cs="Arial"/>
        </w:rPr>
        <w:t xml:space="preserve"> de nº </w:t>
      </w:r>
      <w:r w:rsidR="00644A5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094</w:t>
      </w:r>
      <w:r w:rsidR="00644A50">
        <w:rPr>
          <w:rFonts w:ascii="Arial" w:hAnsi="Arial" w:cs="Arial"/>
        </w:rPr>
        <w:fldChar w:fldCharType="end"/>
      </w:r>
      <w:r>
        <w:rPr>
          <w:rFonts w:ascii="Arial" w:hAnsi="Arial" w:cs="Arial"/>
        </w:rPr>
        <w:t>/20</w:t>
      </w:r>
      <w:r w:rsidR="00644A5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17</w:t>
      </w:r>
      <w:r w:rsidR="00644A50">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644A50">
        <w:rPr>
          <w:rFonts w:ascii="Arial" w:hAnsi="Arial" w:cs="Arial"/>
        </w:rPr>
        <w:fldChar w:fldCharType="begin">
          <w:ffData>
            <w:name w:val="Texto466"/>
            <w:enabled/>
            <w:calcOnExit w:val="0"/>
            <w:textInput/>
          </w:ffData>
        </w:fldChar>
      </w:r>
      <w:bookmarkStart w:id="43" w:name="Texto466"/>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44A50">
        <w:rPr>
          <w:rFonts w:ascii="Arial" w:hAnsi="Arial" w:cs="Arial"/>
        </w:rPr>
        <w:fldChar w:fldCharType="end"/>
      </w:r>
      <w:bookmarkEnd w:id="43"/>
      <w:r>
        <w:rPr>
          <w:rFonts w:ascii="Arial" w:hAnsi="Arial" w:cs="Arial"/>
        </w:rPr>
        <w:t xml:space="preserve"> de </w:t>
      </w:r>
      <w:r w:rsidR="00644A50">
        <w:rPr>
          <w:rFonts w:ascii="Arial" w:hAnsi="Arial" w:cs="Arial"/>
        </w:rPr>
        <w:fldChar w:fldCharType="begin">
          <w:ffData>
            <w:name w:val="Texto467"/>
            <w:enabled/>
            <w:calcOnExit w:val="0"/>
            <w:textInput/>
          </w:ffData>
        </w:fldChar>
      </w:r>
      <w:bookmarkStart w:id="44" w:name="Texto467"/>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44A50">
        <w:rPr>
          <w:rFonts w:ascii="Arial" w:hAnsi="Arial" w:cs="Arial"/>
        </w:rPr>
        <w:fldChar w:fldCharType="end"/>
      </w:r>
      <w:bookmarkEnd w:id="44"/>
      <w:r>
        <w:rPr>
          <w:rFonts w:ascii="Arial" w:hAnsi="Arial" w:cs="Arial"/>
        </w:rPr>
        <w:t xml:space="preserve"> de 20</w:t>
      </w:r>
      <w:r w:rsidR="00644A50">
        <w:rPr>
          <w:rFonts w:ascii="Arial" w:hAnsi="Arial" w:cs="Arial"/>
        </w:rPr>
        <w:fldChar w:fldCharType="begin">
          <w:ffData>
            <w:name w:val="Texto468"/>
            <w:enabled/>
            <w:calcOnExit w:val="0"/>
            <w:textInput/>
          </w:ffData>
        </w:fldChar>
      </w:r>
      <w:bookmarkStart w:id="45" w:name="Texto468"/>
      <w:r>
        <w:rPr>
          <w:rFonts w:ascii="Arial" w:hAnsi="Arial" w:cs="Arial"/>
        </w:rPr>
        <w:instrText xml:space="preserve"> FORMTEXT </w:instrText>
      </w:r>
      <w:r w:rsidR="00644A50">
        <w:rPr>
          <w:rFonts w:ascii="Arial" w:hAnsi="Arial" w:cs="Arial"/>
        </w:rPr>
      </w:r>
      <w:r w:rsidR="00644A50">
        <w:rPr>
          <w:rFonts w:ascii="Arial" w:hAnsi="Arial" w:cs="Arial"/>
        </w:rPr>
        <w:fldChar w:fldCharType="separate"/>
      </w:r>
      <w:r w:rsidR="00845A9F">
        <w:rPr>
          <w:rFonts w:ascii="Arial" w:hAnsi="Arial" w:cs="Arial"/>
        </w:rPr>
        <w:t>17</w:t>
      </w:r>
      <w:r w:rsidR="00644A50">
        <w:rPr>
          <w:rFonts w:ascii="Arial" w:hAnsi="Arial" w:cs="Arial"/>
        </w:rPr>
        <w:fldChar w:fldCharType="end"/>
      </w:r>
      <w:bookmarkEnd w:id="45"/>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000C8" w:rsidRDefault="00CE2EE5" w:rsidP="00682808">
      <w:pPr>
        <w:pStyle w:val="Ttulocentralizado"/>
        <w:spacing w:before="60"/>
      </w:pPr>
      <w:r>
        <w:br w:type="page"/>
      </w:r>
    </w:p>
    <w:p w:rsidR="00022A43" w:rsidRPr="00022A43" w:rsidRDefault="00C000C8" w:rsidP="00022A43">
      <w:pPr>
        <w:spacing w:before="120"/>
        <w:ind w:right="-17"/>
        <w:jc w:val="both"/>
        <w:rPr>
          <w:rFonts w:cs="Times New Roman"/>
          <w:b/>
          <w:szCs w:val="20"/>
        </w:rPr>
      </w:pPr>
      <w:r w:rsidRPr="00022A43">
        <w:rPr>
          <w:rFonts w:cs="Times New Roman"/>
          <w:b/>
          <w:szCs w:val="20"/>
        </w:rPr>
        <w:lastRenderedPageBreak/>
        <w:t xml:space="preserve">ANEXO </w:t>
      </w:r>
      <w:r w:rsidR="00682808">
        <w:rPr>
          <w:rFonts w:cs="Times New Roman"/>
          <w:b/>
          <w:szCs w:val="20"/>
        </w:rPr>
        <w:t>I</w:t>
      </w:r>
      <w:r w:rsidRPr="00022A43">
        <w:rPr>
          <w:rFonts w:cs="Times New Roman"/>
          <w:b/>
          <w:szCs w:val="20"/>
        </w:rPr>
        <w:t xml:space="preserve">V -  </w:t>
      </w:r>
      <w:r w:rsidR="00904E63" w:rsidRPr="00022A43">
        <w:rPr>
          <w:rFonts w:cs="Times New Roman"/>
          <w:b/>
          <w:szCs w:val="20"/>
        </w:rPr>
        <w:t>MINUTA D</w:t>
      </w:r>
      <w:r w:rsidR="00022A43" w:rsidRPr="00022A43">
        <w:rPr>
          <w:rFonts w:cs="Times New Roman"/>
          <w:b/>
          <w:szCs w:val="20"/>
        </w:rPr>
        <w:t xml:space="preserve">O </w:t>
      </w:r>
      <w:r w:rsidR="00022A43" w:rsidRPr="00941783">
        <w:rPr>
          <w:rFonts w:cs="Times New Roman"/>
          <w:b/>
          <w:szCs w:val="20"/>
        </w:rPr>
        <w:t xml:space="preserve">TERMO DE CONTRATO DE PRESTAÇÃO DE </w:t>
      </w:r>
      <w:r w:rsidR="00022A43" w:rsidRPr="00022A43">
        <w:rPr>
          <w:rFonts w:cs="Times New Roman"/>
          <w:b/>
          <w:szCs w:val="20"/>
        </w:rPr>
        <w:t>SERVIÇOS NÃO CONTÍNUOS</w:t>
      </w:r>
    </w:p>
    <w:p w:rsidR="00022A43" w:rsidRPr="00941783" w:rsidRDefault="00022A43" w:rsidP="00022A43">
      <w:pPr>
        <w:spacing w:before="120"/>
        <w:ind w:left="3969"/>
        <w:jc w:val="center"/>
        <w:rPr>
          <w:rFonts w:cs="Times New Roman"/>
          <w:b/>
          <w:szCs w:val="20"/>
        </w:rPr>
      </w:pPr>
    </w:p>
    <w:p w:rsidR="00022A43" w:rsidRPr="005369C7" w:rsidRDefault="00022A43" w:rsidP="00022A43">
      <w:pPr>
        <w:spacing w:before="120"/>
        <w:ind w:left="3969"/>
        <w:jc w:val="both"/>
        <w:rPr>
          <w:rFonts w:cs="Times New Roman"/>
          <w:b/>
          <w:szCs w:val="20"/>
        </w:rPr>
      </w:pPr>
      <w:r w:rsidRPr="005369C7">
        <w:rPr>
          <w:rFonts w:cs="Times New Roman"/>
          <w:b/>
          <w:szCs w:val="20"/>
        </w:rPr>
        <w:t xml:space="preserve">TERMO DE CONTRATO DE PRESTAÇÃO DE SERVIÇOS Nº </w:t>
      </w:r>
      <w:r w:rsidR="00644A50"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00644A50" w:rsidRPr="005369C7">
        <w:rPr>
          <w:rFonts w:cs="Times New Roman"/>
          <w:b/>
          <w:szCs w:val="20"/>
        </w:rPr>
      </w:r>
      <w:r w:rsidR="00644A50"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644A50" w:rsidRPr="005369C7">
        <w:rPr>
          <w:rFonts w:cs="Times New Roman"/>
          <w:b/>
          <w:szCs w:val="20"/>
        </w:rPr>
        <w:fldChar w:fldCharType="end"/>
      </w:r>
      <w:r w:rsidRPr="005369C7">
        <w:rPr>
          <w:rFonts w:cs="Times New Roman"/>
          <w:b/>
          <w:szCs w:val="20"/>
        </w:rPr>
        <w:t>/201</w:t>
      </w:r>
      <w:r w:rsidR="00644A50"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00644A50" w:rsidRPr="005369C7">
        <w:rPr>
          <w:rFonts w:cs="Times New Roman"/>
          <w:b/>
          <w:szCs w:val="20"/>
        </w:rPr>
      </w:r>
      <w:r w:rsidR="00644A50" w:rsidRPr="005369C7">
        <w:rPr>
          <w:rFonts w:cs="Times New Roman"/>
          <w:b/>
          <w:szCs w:val="20"/>
        </w:rPr>
        <w:fldChar w:fldCharType="separate"/>
      </w:r>
      <w:r w:rsidR="00A325DB">
        <w:rPr>
          <w:rFonts w:cs="Times New Roman"/>
          <w:b/>
          <w:noProof/>
          <w:szCs w:val="20"/>
        </w:rPr>
        <w:t>7</w:t>
      </w:r>
      <w:r w:rsidR="00644A50" w:rsidRPr="005369C7">
        <w:rPr>
          <w:rFonts w:cs="Times New Roman"/>
          <w:b/>
          <w:szCs w:val="20"/>
        </w:rPr>
        <w:fldChar w:fldCharType="end"/>
      </w:r>
      <w:r w:rsidRPr="005369C7">
        <w:rPr>
          <w:rFonts w:cs="Times New Roman"/>
          <w:b/>
          <w:szCs w:val="20"/>
        </w:rPr>
        <w:t xml:space="preserve"> QUE FAZEM ENTRE SI A UNIVERSIDADE FEDERAL DE UBERLÂNDIA E A EMPRESA </w:t>
      </w:r>
      <w:r w:rsidR="00644A50"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00644A50" w:rsidRPr="005369C7">
        <w:rPr>
          <w:rFonts w:cs="Times New Roman"/>
          <w:b/>
          <w:szCs w:val="20"/>
        </w:rPr>
      </w:r>
      <w:r w:rsidR="00644A50"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644A50" w:rsidRPr="005369C7">
        <w:rPr>
          <w:rFonts w:cs="Times New Roman"/>
          <w:b/>
          <w:szCs w:val="20"/>
        </w:rPr>
        <w:fldChar w:fldCharType="end"/>
      </w:r>
    </w:p>
    <w:p w:rsidR="00022A43" w:rsidRPr="00941783" w:rsidRDefault="00022A43" w:rsidP="00022A43">
      <w:pPr>
        <w:spacing w:after="120" w:line="360" w:lineRule="auto"/>
        <w:ind w:right="-15"/>
        <w:jc w:val="both"/>
        <w:rPr>
          <w:rFonts w:cs="Times New Roman"/>
          <w:b/>
          <w:color w:val="FF0000"/>
          <w:szCs w:val="20"/>
        </w:rPr>
      </w:pPr>
    </w:p>
    <w:p w:rsidR="00022A43" w:rsidRDefault="00022A43" w:rsidP="00022A43">
      <w:pPr>
        <w:spacing w:before="120"/>
        <w:ind w:firstLine="992"/>
        <w:jc w:val="both"/>
        <w:rPr>
          <w:rFonts w:cs="Times New Roman"/>
          <w:szCs w:val="20"/>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de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de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portador da Cédula de Identidade nº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,e inscrito no CPF sob o nº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nº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Bairro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ascii="Arial" w:hAnsi="Arial" w:cs="Arial"/>
        </w:rPr>
        <w:t xml:space="preserve">, CEP </w:t>
      </w:r>
      <w:r w:rsidR="00644A50"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644A50" w:rsidRPr="005369C7">
        <w:rPr>
          <w:rFonts w:ascii="Arial" w:hAnsi="Arial" w:cs="Arial"/>
          <w:b/>
        </w:rPr>
      </w:r>
      <w:r w:rsidR="00644A50"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644A50"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00644A50" w:rsidRPr="005369C7">
        <w:rPr>
          <w:rFonts w:cs="Times New Roman"/>
          <w:szCs w:val="20"/>
        </w:rPr>
        <w:fldChar w:fldCharType="begin">
          <w:ffData>
            <w:name w:val="Texto473"/>
            <w:enabled/>
            <w:calcOnExit w:val="0"/>
            <w:textInput/>
          </w:ffData>
        </w:fldChar>
      </w:r>
      <w:bookmarkStart w:id="46" w:name="Texto473"/>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46"/>
      <w:r w:rsidRPr="005369C7">
        <w:rPr>
          <w:rFonts w:cs="Times New Roman"/>
          <w:szCs w:val="20"/>
        </w:rPr>
        <w:t xml:space="preserve"> inscrito(a) no CNPJ/MF sob o nº </w:t>
      </w:r>
      <w:r w:rsidR="00644A50" w:rsidRPr="005369C7">
        <w:rPr>
          <w:rFonts w:cs="Times New Roman"/>
          <w:szCs w:val="20"/>
        </w:rPr>
        <w:fldChar w:fldCharType="begin">
          <w:ffData>
            <w:name w:val="Texto474"/>
            <w:enabled/>
            <w:calcOnExit w:val="0"/>
            <w:textInput/>
          </w:ffData>
        </w:fldChar>
      </w:r>
      <w:bookmarkStart w:id="47" w:name="Texto474"/>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47"/>
      <w:r w:rsidRPr="005369C7">
        <w:rPr>
          <w:rFonts w:cs="Times New Roman"/>
          <w:szCs w:val="20"/>
        </w:rPr>
        <w:t xml:space="preserve">, sediado(a) na </w:t>
      </w:r>
      <w:r w:rsidR="00644A50" w:rsidRPr="005369C7">
        <w:rPr>
          <w:rFonts w:cs="Times New Roman"/>
          <w:szCs w:val="20"/>
        </w:rPr>
        <w:fldChar w:fldCharType="begin">
          <w:ffData>
            <w:name w:val="Texto475"/>
            <w:enabled/>
            <w:calcOnExit w:val="0"/>
            <w:textInput/>
          </w:ffData>
        </w:fldChar>
      </w:r>
      <w:bookmarkStart w:id="48" w:name="Texto475"/>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48"/>
      <w:r w:rsidRPr="005369C7">
        <w:rPr>
          <w:rFonts w:cs="Times New Roman"/>
          <w:szCs w:val="20"/>
        </w:rPr>
        <w:t xml:space="preserve">, em </w:t>
      </w:r>
      <w:r w:rsidR="00644A50" w:rsidRPr="005369C7">
        <w:rPr>
          <w:rFonts w:cs="Times New Roman"/>
          <w:szCs w:val="20"/>
        </w:rPr>
        <w:fldChar w:fldCharType="begin">
          <w:ffData>
            <w:name w:val="Texto476"/>
            <w:enabled/>
            <w:calcOnExit w:val="0"/>
            <w:textInput/>
          </w:ffData>
        </w:fldChar>
      </w:r>
      <w:bookmarkStart w:id="49" w:name="Texto476"/>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49"/>
      <w:r w:rsidRPr="005369C7">
        <w:rPr>
          <w:rFonts w:cs="Times New Roman"/>
          <w:szCs w:val="20"/>
        </w:rPr>
        <w:t xml:space="preserve">, neste ato representada pelo(a) Sr.(a) </w:t>
      </w:r>
      <w:r w:rsidR="00644A50" w:rsidRPr="005369C7">
        <w:rPr>
          <w:rFonts w:cs="Times New Roman"/>
          <w:szCs w:val="20"/>
        </w:rPr>
        <w:fldChar w:fldCharType="begin">
          <w:ffData>
            <w:name w:val="Texto477"/>
            <w:enabled/>
            <w:calcOnExit w:val="0"/>
            <w:textInput/>
          </w:ffData>
        </w:fldChar>
      </w:r>
      <w:bookmarkStart w:id="50" w:name="Texto477"/>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50"/>
      <w:r w:rsidRPr="005369C7">
        <w:rPr>
          <w:rFonts w:cs="Times New Roman"/>
          <w:szCs w:val="20"/>
        </w:rPr>
        <w:t xml:space="preserve">, portador(a) da Carteira de Identidade nº </w:t>
      </w:r>
      <w:r w:rsidR="00644A50" w:rsidRPr="005369C7">
        <w:rPr>
          <w:rFonts w:cs="Times New Roman"/>
          <w:szCs w:val="20"/>
        </w:rPr>
        <w:fldChar w:fldCharType="begin">
          <w:ffData>
            <w:name w:val="Texto478"/>
            <w:enabled/>
            <w:calcOnExit w:val="0"/>
            <w:textInput/>
          </w:ffData>
        </w:fldChar>
      </w:r>
      <w:bookmarkStart w:id="51" w:name="Texto478"/>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51"/>
      <w:r w:rsidRPr="005369C7">
        <w:rPr>
          <w:rFonts w:cs="Times New Roman"/>
          <w:szCs w:val="20"/>
        </w:rPr>
        <w:t xml:space="preserve">, expedida pela (o) </w:t>
      </w:r>
      <w:r w:rsidR="00644A50" w:rsidRPr="005369C7">
        <w:rPr>
          <w:rFonts w:cs="Times New Roman"/>
          <w:szCs w:val="20"/>
        </w:rPr>
        <w:fldChar w:fldCharType="begin">
          <w:ffData>
            <w:name w:val="Texto479"/>
            <w:enabled/>
            <w:calcOnExit w:val="0"/>
            <w:textInput/>
          </w:ffData>
        </w:fldChar>
      </w:r>
      <w:bookmarkStart w:id="52" w:name="Texto479"/>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52"/>
      <w:r w:rsidRPr="005369C7">
        <w:rPr>
          <w:rFonts w:cs="Times New Roman"/>
          <w:szCs w:val="20"/>
        </w:rPr>
        <w:t xml:space="preserve"> e CPF nº </w:t>
      </w:r>
      <w:r w:rsidR="00644A50" w:rsidRPr="005369C7">
        <w:rPr>
          <w:rFonts w:cs="Times New Roman"/>
          <w:szCs w:val="20"/>
        </w:rPr>
        <w:fldChar w:fldCharType="begin">
          <w:ffData>
            <w:name w:val="Texto480"/>
            <w:enabled/>
            <w:calcOnExit w:val="0"/>
            <w:textInput/>
          </w:ffData>
        </w:fldChar>
      </w:r>
      <w:bookmarkStart w:id="53" w:name="Texto480"/>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644A50" w:rsidRPr="005369C7">
        <w:rPr>
          <w:rFonts w:cs="Times New Roman"/>
          <w:szCs w:val="20"/>
        </w:rPr>
        <w:fldChar w:fldCharType="end"/>
      </w:r>
      <w:bookmarkEnd w:id="53"/>
      <w:r w:rsidRPr="005369C7">
        <w:rPr>
          <w:rFonts w:cs="Times New Roman"/>
          <w:szCs w:val="20"/>
        </w:rPr>
        <w:t xml:space="preserve">, doravante designada </w:t>
      </w:r>
      <w:r w:rsidRPr="005369C7">
        <w:rPr>
          <w:rFonts w:cs="Times New Roman"/>
          <w:b/>
          <w:szCs w:val="20"/>
        </w:rPr>
        <w:t>CONTRATADA</w:t>
      </w:r>
      <w:r w:rsidRPr="005369C7">
        <w:rPr>
          <w:rFonts w:cs="Times New Roman"/>
          <w:szCs w:val="20"/>
        </w:rPr>
        <w:t>, tendo em vista o que consta no Processo nº 23117.</w:t>
      </w:r>
      <w:r w:rsidR="00644A50" w:rsidRPr="005369C7">
        <w:rPr>
          <w:rFonts w:cs="Times New Roman"/>
          <w:szCs w:val="20"/>
        </w:rPr>
        <w:fldChar w:fldCharType="begin">
          <w:ffData>
            <w:name w:val="Texto481"/>
            <w:enabled/>
            <w:calcOnExit w:val="0"/>
            <w:textInput/>
          </w:ffData>
        </w:fldChar>
      </w:r>
      <w:bookmarkStart w:id="54" w:name="Texto481"/>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00A325DB">
        <w:rPr>
          <w:rFonts w:cs="Times New Roman"/>
          <w:noProof/>
          <w:szCs w:val="20"/>
        </w:rPr>
        <w:t>005155</w:t>
      </w:r>
      <w:r w:rsidR="00644A50" w:rsidRPr="005369C7">
        <w:rPr>
          <w:rFonts w:cs="Times New Roman"/>
          <w:szCs w:val="20"/>
        </w:rPr>
        <w:fldChar w:fldCharType="end"/>
      </w:r>
      <w:bookmarkEnd w:id="54"/>
      <w:r w:rsidRPr="005369C7">
        <w:rPr>
          <w:rFonts w:cs="Times New Roman"/>
          <w:szCs w:val="20"/>
        </w:rPr>
        <w:t>/201</w:t>
      </w:r>
      <w:r w:rsidR="00644A50" w:rsidRPr="005369C7">
        <w:rPr>
          <w:rFonts w:cs="Times New Roman"/>
          <w:szCs w:val="20"/>
        </w:rPr>
        <w:fldChar w:fldCharType="begin">
          <w:ffData>
            <w:name w:val="Texto482"/>
            <w:enabled/>
            <w:calcOnExit w:val="0"/>
            <w:textInput/>
          </w:ffData>
        </w:fldChar>
      </w:r>
      <w:bookmarkStart w:id="55" w:name="Texto482"/>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00A325DB">
        <w:rPr>
          <w:rFonts w:cs="Times New Roman"/>
          <w:noProof/>
          <w:szCs w:val="20"/>
        </w:rPr>
        <w:t>7</w:t>
      </w:r>
      <w:r w:rsidR="00644A50" w:rsidRPr="005369C7">
        <w:rPr>
          <w:rFonts w:cs="Times New Roman"/>
          <w:szCs w:val="20"/>
        </w:rPr>
        <w:fldChar w:fldCharType="end"/>
      </w:r>
      <w:bookmarkEnd w:id="55"/>
      <w:r w:rsidRPr="005369C7">
        <w:rPr>
          <w:rFonts w:cs="Times New Roman"/>
          <w:szCs w:val="20"/>
        </w:rPr>
        <w:t>-</w:t>
      </w:r>
      <w:r w:rsidR="00644A50" w:rsidRPr="005369C7">
        <w:rPr>
          <w:rFonts w:cs="Times New Roman"/>
          <w:szCs w:val="20"/>
        </w:rPr>
        <w:fldChar w:fldCharType="begin">
          <w:ffData>
            <w:name w:val="Texto483"/>
            <w:enabled/>
            <w:calcOnExit w:val="0"/>
            <w:textInput/>
          </w:ffData>
        </w:fldChar>
      </w:r>
      <w:bookmarkStart w:id="56" w:name="Texto483"/>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00A325DB">
        <w:rPr>
          <w:rFonts w:cs="Times New Roman"/>
          <w:noProof/>
          <w:szCs w:val="20"/>
        </w:rPr>
        <w:t>87</w:t>
      </w:r>
      <w:r w:rsidR="00644A50" w:rsidRPr="005369C7">
        <w:rPr>
          <w:rFonts w:cs="Times New Roman"/>
          <w:szCs w:val="20"/>
        </w:rPr>
        <w:fldChar w:fldCharType="end"/>
      </w:r>
      <w:bookmarkEnd w:id="56"/>
      <w:r w:rsidRPr="005369C7">
        <w:rPr>
          <w:rFonts w:cs="Times New Roman"/>
          <w:szCs w:val="20"/>
        </w:rPr>
        <w:t xml:space="preserve">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644A50" w:rsidRPr="005369C7">
        <w:rPr>
          <w:rFonts w:cs="Times New Roman"/>
          <w:szCs w:val="20"/>
        </w:rPr>
        <w:fldChar w:fldCharType="begin">
          <w:ffData>
            <w:name w:val="Texto484"/>
            <w:enabled/>
            <w:calcOnExit w:val="0"/>
            <w:textInput/>
          </w:ffData>
        </w:fldChar>
      </w:r>
      <w:bookmarkStart w:id="57" w:name="Texto484"/>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00A325DB">
        <w:rPr>
          <w:rFonts w:cs="Times New Roman"/>
          <w:noProof/>
          <w:szCs w:val="20"/>
        </w:rPr>
        <w:t>094</w:t>
      </w:r>
      <w:r w:rsidR="00644A50" w:rsidRPr="005369C7">
        <w:rPr>
          <w:rFonts w:cs="Times New Roman"/>
          <w:szCs w:val="20"/>
        </w:rPr>
        <w:fldChar w:fldCharType="end"/>
      </w:r>
      <w:bookmarkEnd w:id="57"/>
      <w:r w:rsidRPr="005369C7">
        <w:rPr>
          <w:rFonts w:cs="Times New Roman"/>
          <w:szCs w:val="20"/>
        </w:rPr>
        <w:t>/20</w:t>
      </w:r>
      <w:r w:rsidR="00644A50" w:rsidRPr="005369C7">
        <w:rPr>
          <w:rFonts w:cs="Times New Roman"/>
          <w:szCs w:val="20"/>
        </w:rPr>
        <w:fldChar w:fldCharType="begin">
          <w:ffData>
            <w:name w:val="Texto485"/>
            <w:enabled/>
            <w:calcOnExit w:val="0"/>
            <w:textInput/>
          </w:ffData>
        </w:fldChar>
      </w:r>
      <w:bookmarkStart w:id="58" w:name="Texto485"/>
      <w:r w:rsidRPr="005369C7">
        <w:rPr>
          <w:rFonts w:cs="Times New Roman"/>
          <w:szCs w:val="20"/>
        </w:rPr>
        <w:instrText xml:space="preserve"> FORMTEXT </w:instrText>
      </w:r>
      <w:r w:rsidR="00644A50" w:rsidRPr="005369C7">
        <w:rPr>
          <w:rFonts w:cs="Times New Roman"/>
          <w:szCs w:val="20"/>
        </w:rPr>
      </w:r>
      <w:r w:rsidR="00644A50" w:rsidRPr="005369C7">
        <w:rPr>
          <w:rFonts w:cs="Times New Roman"/>
          <w:szCs w:val="20"/>
        </w:rPr>
        <w:fldChar w:fldCharType="separate"/>
      </w:r>
      <w:r w:rsidR="00A325DB">
        <w:rPr>
          <w:rFonts w:cs="Times New Roman"/>
          <w:noProof/>
          <w:szCs w:val="20"/>
        </w:rPr>
        <w:t>17</w:t>
      </w:r>
      <w:r w:rsidR="00644A50" w:rsidRPr="005369C7">
        <w:rPr>
          <w:rFonts w:cs="Times New Roman"/>
          <w:szCs w:val="20"/>
        </w:rPr>
        <w:fldChar w:fldCharType="end"/>
      </w:r>
      <w:bookmarkEnd w:id="58"/>
      <w:r w:rsidRPr="005369C7">
        <w:rPr>
          <w:rFonts w:cs="Times New Roman"/>
          <w:szCs w:val="20"/>
        </w:rPr>
        <w:t>, mediante as cláusulas e condições a seguir enunciadas.</w:t>
      </w:r>
    </w:p>
    <w:p w:rsidR="00F26021" w:rsidRPr="005369C7" w:rsidRDefault="00F26021" w:rsidP="00022A43">
      <w:pPr>
        <w:spacing w:before="120"/>
        <w:ind w:firstLine="992"/>
        <w:jc w:val="both"/>
        <w:rPr>
          <w:rFonts w:cs="Times New Roman"/>
          <w:szCs w:val="20"/>
        </w:rPr>
      </w:pP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PRIMEIRA – OBJETO</w:t>
      </w:r>
    </w:p>
    <w:p w:rsidR="00022A43" w:rsidRDefault="00022A43" w:rsidP="00A325DB">
      <w:pPr>
        <w:pStyle w:val="Pargrafoalinhadoaottulo"/>
        <w:keepLines/>
        <w:widowControl w:val="0"/>
        <w:numPr>
          <w:ilvl w:val="1"/>
          <w:numId w:val="24"/>
        </w:numPr>
        <w:adjustRightInd w:val="0"/>
        <w:spacing w:before="100" w:line="240" w:lineRule="auto"/>
        <w:textAlignment w:val="baseline"/>
        <w:rPr>
          <w:rFonts w:ascii="Arial" w:hAnsi="Arial" w:cs="Arial"/>
          <w:szCs w:val="24"/>
        </w:rPr>
      </w:pPr>
      <w:bookmarkStart w:id="59" w:name="Texto426"/>
      <w:r>
        <w:rPr>
          <w:rFonts w:ascii="Arial" w:hAnsi="Arial" w:cs="Arial"/>
          <w:color w:val="000000"/>
        </w:rPr>
        <w:t xml:space="preserve">O Objeto do presente instrumento é a contratação de serviços de </w:t>
      </w:r>
      <w:r w:rsidR="00644A50">
        <w:rPr>
          <w:rFonts w:ascii="Arial" w:hAnsi="Arial" w:cs="Arial"/>
          <w:color w:val="000000"/>
        </w:rPr>
        <w:fldChar w:fldCharType="begin">
          <w:ffData>
            <w:name w:val="Texto490"/>
            <w:enabled/>
            <w:calcOnExit w:val="0"/>
            <w:textInput/>
          </w:ffData>
        </w:fldChar>
      </w:r>
      <w:bookmarkStart w:id="60" w:name="Texto490"/>
      <w:r>
        <w:rPr>
          <w:rFonts w:ascii="Arial" w:hAnsi="Arial" w:cs="Arial"/>
          <w:color w:val="000000"/>
        </w:rPr>
        <w:instrText xml:space="preserve"> FORMTEXT </w:instrText>
      </w:r>
      <w:r w:rsidR="00644A50">
        <w:rPr>
          <w:rFonts w:ascii="Arial" w:hAnsi="Arial" w:cs="Arial"/>
          <w:color w:val="000000"/>
        </w:rPr>
      </w:r>
      <w:r w:rsidR="00644A50">
        <w:rPr>
          <w:rFonts w:ascii="Arial" w:hAnsi="Arial" w:cs="Arial"/>
          <w:color w:val="000000"/>
        </w:rPr>
        <w:fldChar w:fldCharType="separate"/>
      </w:r>
      <w:r w:rsidR="00A325DB" w:rsidRPr="00A325DB">
        <w:rPr>
          <w:rFonts w:ascii="Arial" w:hAnsi="Arial" w:cs="Arial"/>
          <w:b/>
          <w:noProof/>
          <w:color w:val="000000"/>
        </w:rPr>
        <w:t>CONFECÇÃO E INSTALAÇÃO DE COBERTURAS TIPO SOMBRITE EM ESTACINAMENTO NOS CAMPI ITUIUTABA E MONTE CARMELO, PARA PROTEÇÃO DOS VEÍCULOS OFICIAIS DA UNIVERSIDADE FEDERAL DE UBERLÂNDIA</w:t>
      </w:r>
      <w:r w:rsidR="00644A50">
        <w:rPr>
          <w:rFonts w:ascii="Arial" w:hAnsi="Arial" w:cs="Arial"/>
          <w:color w:val="000000"/>
        </w:rPr>
        <w:fldChar w:fldCharType="end"/>
      </w:r>
      <w:bookmarkEnd w:id="60"/>
      <w:r>
        <w:rPr>
          <w:rFonts w:ascii="Arial" w:hAnsi="Arial" w:cs="Arial"/>
          <w:color w:val="000000"/>
        </w:rPr>
        <w:t xml:space="preserve"> </w:t>
      </w:r>
      <w:r w:rsidRPr="00063E97">
        <w:rPr>
          <w:rFonts w:ascii="Arial" w:hAnsi="Arial" w:cs="Arial"/>
          <w:color w:val="000000"/>
        </w:rPr>
        <w:t>que serão prestados nas condições estabelecidas no Termo de Referência</w:t>
      </w:r>
      <w:r w:rsidR="00590564">
        <w:rPr>
          <w:rFonts w:ascii="Arial" w:hAnsi="Arial" w:cs="Arial"/>
          <w:color w:val="000000"/>
        </w:rPr>
        <w:t xml:space="preserve">. </w:t>
      </w:r>
    </w:p>
    <w:bookmarkEnd w:id="59"/>
    <w:p w:rsidR="00022A43" w:rsidRPr="00474D70" w:rsidRDefault="00022A43" w:rsidP="00022A43">
      <w:pPr>
        <w:pStyle w:val="Pargrafoalinhadoaottulo"/>
        <w:keepLines/>
        <w:widowControl w:val="0"/>
        <w:numPr>
          <w:ilvl w:val="1"/>
          <w:numId w:val="24"/>
        </w:numPr>
        <w:adjustRightInd w:val="0"/>
        <w:spacing w:before="100" w:line="240" w:lineRule="auto"/>
        <w:textAlignment w:val="baseline"/>
        <w:rPr>
          <w:rFonts w:ascii="Arial" w:hAnsi="Arial" w:cs="Arial"/>
          <w:color w:val="000000"/>
        </w:rPr>
      </w:pPr>
      <w:r w:rsidRPr="00474D70">
        <w:rPr>
          <w:rFonts w:ascii="Arial" w:hAnsi="Arial" w:cs="Arial"/>
          <w:color w:val="000000"/>
        </w:rPr>
        <w:t>Este Termo de Contrato vincula-se ao Edital do Pregão, identificado no preâmbulo e à proposta vencedora, independentemente de transcrição.</w:t>
      </w:r>
    </w:p>
    <w:p w:rsidR="00022A43" w:rsidRPr="00474D70" w:rsidRDefault="00022A43" w:rsidP="00022A43">
      <w:pPr>
        <w:pStyle w:val="Pargrafoalinhadoaottulo"/>
        <w:keepLines/>
        <w:widowControl w:val="0"/>
        <w:numPr>
          <w:ilvl w:val="1"/>
          <w:numId w:val="24"/>
        </w:numPr>
        <w:adjustRightInd w:val="0"/>
        <w:spacing w:before="100" w:line="240" w:lineRule="auto"/>
        <w:textAlignment w:val="baseline"/>
        <w:rPr>
          <w:rFonts w:ascii="Arial" w:hAnsi="Arial" w:cs="Arial"/>
          <w:color w:val="000000"/>
        </w:rPr>
      </w:pPr>
      <w:r w:rsidRPr="00474D70">
        <w:rPr>
          <w:rFonts w:ascii="Arial" w:hAnsi="Arial" w:cs="Arial"/>
          <w:color w:val="000000"/>
        </w:rPr>
        <w:t>Objeto da contratação:</w:t>
      </w:r>
    </w:p>
    <w:p w:rsidR="00022A43" w:rsidRPr="00474D70" w:rsidRDefault="00022A43" w:rsidP="00022A43">
      <w:pPr>
        <w:pStyle w:val="PargrafodaLista"/>
        <w:keepLines/>
        <w:widowControl w:val="0"/>
        <w:tabs>
          <w:tab w:val="left" w:pos="993"/>
        </w:tabs>
        <w:spacing w:before="100"/>
        <w:ind w:left="993"/>
        <w:contextualSpacing w:val="0"/>
        <w:jc w:val="both"/>
        <w:rPr>
          <w:rFonts w:cs="Arial"/>
          <w:sz w:val="14"/>
        </w:rPr>
      </w:pPr>
    </w:p>
    <w:tbl>
      <w:tblPr>
        <w:tblW w:w="83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55"/>
        <w:gridCol w:w="997"/>
        <w:gridCol w:w="1440"/>
        <w:gridCol w:w="1177"/>
        <w:gridCol w:w="1043"/>
        <w:gridCol w:w="1022"/>
      </w:tblGrid>
      <w:tr w:rsidR="00022A43" w:rsidRPr="00B24204" w:rsidTr="00016897">
        <w:tc>
          <w:tcPr>
            <w:tcW w:w="1418" w:type="dxa"/>
            <w:vMerge w:val="restart"/>
            <w:vAlign w:val="center"/>
          </w:tcPr>
          <w:p w:rsidR="00022A43" w:rsidRPr="00063E97" w:rsidRDefault="00022A43" w:rsidP="00016897">
            <w:pPr>
              <w:pStyle w:val="TtulodaTabela"/>
              <w:keepLines/>
              <w:suppressLineNumbers w:val="0"/>
              <w:suppressAutoHyphens w:val="0"/>
              <w:spacing w:after="0"/>
              <w:rPr>
                <w:rFonts w:ascii="Arial" w:hAnsi="Arial" w:cs="Arial"/>
                <w:b w:val="0"/>
                <w:bCs w:val="0"/>
                <w:i w:val="0"/>
                <w:iCs w:val="0"/>
                <w:sz w:val="18"/>
                <w:szCs w:val="24"/>
              </w:rPr>
            </w:pPr>
            <w:r w:rsidRPr="00063E97">
              <w:rPr>
                <w:rFonts w:ascii="Arial" w:hAnsi="Arial" w:cs="Arial"/>
                <w:b w:val="0"/>
                <w:bCs w:val="0"/>
                <w:i w:val="0"/>
                <w:iCs w:val="0"/>
                <w:sz w:val="18"/>
                <w:szCs w:val="24"/>
              </w:rPr>
              <w:t>ITEM (SERVIÇO)</w:t>
            </w:r>
          </w:p>
        </w:tc>
        <w:tc>
          <w:tcPr>
            <w:tcW w:w="1255" w:type="dxa"/>
            <w:vMerge w:val="restart"/>
            <w:vAlign w:val="center"/>
          </w:tcPr>
          <w:p w:rsidR="00022A43" w:rsidRPr="00063E97" w:rsidRDefault="00022A43" w:rsidP="00016897">
            <w:pPr>
              <w:pStyle w:val="TtulodaTabela"/>
              <w:keepLines/>
              <w:suppressLineNumbers w:val="0"/>
              <w:suppressAutoHyphens w:val="0"/>
              <w:spacing w:after="0"/>
              <w:rPr>
                <w:rFonts w:ascii="Arial" w:hAnsi="Arial" w:cs="Arial"/>
                <w:b w:val="0"/>
                <w:sz w:val="18"/>
                <w:szCs w:val="24"/>
              </w:rPr>
            </w:pPr>
            <w:r w:rsidRPr="00063E97">
              <w:rPr>
                <w:rFonts w:ascii="Arial" w:hAnsi="Arial" w:cs="Arial"/>
                <w:b w:val="0"/>
                <w:bCs w:val="0"/>
                <w:i w:val="0"/>
                <w:iCs w:val="0"/>
                <w:sz w:val="18"/>
                <w:szCs w:val="24"/>
              </w:rPr>
              <w:t>LOCAL DE EXECUÇÃO</w:t>
            </w:r>
          </w:p>
        </w:tc>
        <w:tc>
          <w:tcPr>
            <w:tcW w:w="997" w:type="dxa"/>
            <w:vMerge w:val="restart"/>
            <w:vAlign w:val="center"/>
          </w:tcPr>
          <w:p w:rsidR="00022A43" w:rsidRPr="00063E97" w:rsidRDefault="00022A43" w:rsidP="00016897">
            <w:pPr>
              <w:keepLines/>
              <w:widowControl w:val="0"/>
              <w:jc w:val="center"/>
              <w:rPr>
                <w:rFonts w:ascii="Arial" w:hAnsi="Arial" w:cs="Arial"/>
                <w:sz w:val="18"/>
              </w:rPr>
            </w:pPr>
            <w:r w:rsidRPr="00063E97">
              <w:rPr>
                <w:rFonts w:ascii="Arial" w:hAnsi="Arial" w:cs="Arial"/>
                <w:sz w:val="18"/>
              </w:rPr>
              <w:t>QUANT</w:t>
            </w:r>
            <w:r>
              <w:rPr>
                <w:rFonts w:cs="Arial"/>
                <w:sz w:val="18"/>
              </w:rPr>
              <w:t>.</w:t>
            </w:r>
          </w:p>
        </w:tc>
        <w:tc>
          <w:tcPr>
            <w:tcW w:w="1440" w:type="dxa"/>
            <w:vMerge w:val="restart"/>
            <w:vAlign w:val="center"/>
          </w:tcPr>
          <w:p w:rsidR="00022A43" w:rsidRPr="00063E97" w:rsidRDefault="00022A43" w:rsidP="00016897">
            <w:pPr>
              <w:keepLines/>
              <w:widowControl w:val="0"/>
              <w:jc w:val="center"/>
              <w:rPr>
                <w:rFonts w:ascii="Arial" w:hAnsi="Arial" w:cs="Arial"/>
                <w:sz w:val="18"/>
              </w:rPr>
            </w:pPr>
            <w:r w:rsidRPr="00063E97">
              <w:rPr>
                <w:rFonts w:ascii="Arial" w:hAnsi="Arial" w:cs="Arial"/>
                <w:sz w:val="18"/>
              </w:rPr>
              <w:t>HORÁRIO/</w:t>
            </w:r>
          </w:p>
          <w:p w:rsidR="00022A43" w:rsidRPr="00063E97" w:rsidRDefault="00022A43" w:rsidP="00016897">
            <w:pPr>
              <w:keepLines/>
              <w:widowControl w:val="0"/>
              <w:jc w:val="center"/>
              <w:rPr>
                <w:rFonts w:ascii="Arial" w:hAnsi="Arial" w:cs="Arial"/>
                <w:sz w:val="18"/>
              </w:rPr>
            </w:pPr>
            <w:r w:rsidRPr="00063E97">
              <w:rPr>
                <w:rFonts w:ascii="Arial" w:hAnsi="Arial" w:cs="Arial"/>
                <w:sz w:val="18"/>
              </w:rPr>
              <w:t>PERÍODO</w:t>
            </w:r>
          </w:p>
        </w:tc>
        <w:tc>
          <w:tcPr>
            <w:tcW w:w="3242" w:type="dxa"/>
            <w:gridSpan w:val="3"/>
            <w:vAlign w:val="center"/>
          </w:tcPr>
          <w:p w:rsidR="00022A43" w:rsidRPr="00063E97" w:rsidRDefault="00022A43" w:rsidP="00016897">
            <w:pPr>
              <w:keepLines/>
              <w:widowControl w:val="0"/>
              <w:jc w:val="center"/>
              <w:rPr>
                <w:rFonts w:ascii="Arial" w:hAnsi="Arial" w:cs="Arial"/>
                <w:sz w:val="18"/>
              </w:rPr>
            </w:pPr>
            <w:r w:rsidRPr="00063E97">
              <w:rPr>
                <w:rFonts w:ascii="Arial" w:hAnsi="Arial" w:cs="Arial"/>
                <w:sz w:val="18"/>
              </w:rPr>
              <w:t>VALORES</w:t>
            </w:r>
            <w:r>
              <w:rPr>
                <w:rFonts w:cs="Arial"/>
                <w:sz w:val="18"/>
              </w:rPr>
              <w:t xml:space="preserve"> EM REAIS R$</w:t>
            </w:r>
          </w:p>
        </w:tc>
      </w:tr>
      <w:tr w:rsidR="00022A43" w:rsidRPr="00B24204" w:rsidTr="00016897">
        <w:tc>
          <w:tcPr>
            <w:tcW w:w="1418" w:type="dxa"/>
            <w:vMerge/>
            <w:vAlign w:val="center"/>
          </w:tcPr>
          <w:p w:rsidR="00022A43" w:rsidRPr="00063E97" w:rsidRDefault="00022A43" w:rsidP="00016897">
            <w:pPr>
              <w:keepLines/>
              <w:widowControl w:val="0"/>
              <w:spacing w:before="120"/>
              <w:jc w:val="center"/>
              <w:rPr>
                <w:rFonts w:ascii="Arial" w:hAnsi="Arial" w:cs="Arial"/>
                <w:sz w:val="18"/>
              </w:rPr>
            </w:pPr>
          </w:p>
        </w:tc>
        <w:tc>
          <w:tcPr>
            <w:tcW w:w="1255" w:type="dxa"/>
            <w:vMerge/>
            <w:vAlign w:val="center"/>
          </w:tcPr>
          <w:p w:rsidR="00022A43" w:rsidRPr="00063E97" w:rsidRDefault="00022A43" w:rsidP="00016897">
            <w:pPr>
              <w:keepLines/>
              <w:widowControl w:val="0"/>
              <w:spacing w:before="120"/>
              <w:jc w:val="center"/>
              <w:rPr>
                <w:rFonts w:ascii="Arial" w:hAnsi="Arial" w:cs="Arial"/>
                <w:sz w:val="18"/>
              </w:rPr>
            </w:pPr>
          </w:p>
        </w:tc>
        <w:tc>
          <w:tcPr>
            <w:tcW w:w="997" w:type="dxa"/>
            <w:vMerge/>
            <w:vAlign w:val="center"/>
          </w:tcPr>
          <w:p w:rsidR="00022A43" w:rsidRPr="00063E97" w:rsidRDefault="00022A43" w:rsidP="00016897">
            <w:pPr>
              <w:keepLines/>
              <w:widowControl w:val="0"/>
              <w:spacing w:before="120"/>
              <w:jc w:val="center"/>
              <w:rPr>
                <w:rFonts w:ascii="Arial" w:hAnsi="Arial" w:cs="Arial"/>
                <w:sz w:val="18"/>
              </w:rPr>
            </w:pPr>
          </w:p>
        </w:tc>
        <w:tc>
          <w:tcPr>
            <w:tcW w:w="1440" w:type="dxa"/>
            <w:vMerge/>
            <w:vAlign w:val="center"/>
          </w:tcPr>
          <w:p w:rsidR="00022A43" w:rsidRPr="00063E97" w:rsidRDefault="00022A43" w:rsidP="00016897">
            <w:pPr>
              <w:keepLines/>
              <w:widowControl w:val="0"/>
              <w:spacing w:before="120"/>
              <w:jc w:val="center"/>
              <w:rPr>
                <w:rFonts w:ascii="Arial" w:hAnsi="Arial" w:cs="Arial"/>
                <w:sz w:val="18"/>
              </w:rPr>
            </w:pPr>
          </w:p>
        </w:tc>
        <w:tc>
          <w:tcPr>
            <w:tcW w:w="1177" w:type="dxa"/>
            <w:vAlign w:val="center"/>
          </w:tcPr>
          <w:p w:rsidR="00022A43" w:rsidRPr="00063E97" w:rsidRDefault="00022A43" w:rsidP="00016897">
            <w:pPr>
              <w:keepLines/>
              <w:widowControl w:val="0"/>
              <w:spacing w:before="120"/>
              <w:jc w:val="center"/>
              <w:rPr>
                <w:rFonts w:cs="Arial"/>
                <w:sz w:val="18"/>
              </w:rPr>
            </w:pPr>
            <w:r>
              <w:rPr>
                <w:rFonts w:cs="Arial"/>
                <w:sz w:val="18"/>
              </w:rPr>
              <w:t>UNITÁRIO</w:t>
            </w:r>
          </w:p>
        </w:tc>
        <w:tc>
          <w:tcPr>
            <w:tcW w:w="1043" w:type="dxa"/>
            <w:vAlign w:val="center"/>
          </w:tcPr>
          <w:p w:rsidR="00022A43" w:rsidRPr="00063E97" w:rsidRDefault="00022A43" w:rsidP="00016897">
            <w:pPr>
              <w:keepLines/>
              <w:widowControl w:val="0"/>
              <w:spacing w:before="120"/>
              <w:jc w:val="center"/>
              <w:rPr>
                <w:rFonts w:cs="Arial"/>
                <w:sz w:val="18"/>
              </w:rPr>
            </w:pPr>
            <w:r>
              <w:rPr>
                <w:rFonts w:cs="Arial"/>
                <w:sz w:val="18"/>
              </w:rPr>
              <w:t>MENSAL</w:t>
            </w:r>
          </w:p>
        </w:tc>
        <w:tc>
          <w:tcPr>
            <w:tcW w:w="1022" w:type="dxa"/>
            <w:vAlign w:val="center"/>
          </w:tcPr>
          <w:p w:rsidR="00022A43" w:rsidRPr="00063E97" w:rsidRDefault="00022A43" w:rsidP="00016897">
            <w:pPr>
              <w:keepLines/>
              <w:widowControl w:val="0"/>
              <w:spacing w:before="120"/>
              <w:jc w:val="center"/>
              <w:rPr>
                <w:rFonts w:ascii="Arial" w:hAnsi="Arial" w:cs="Arial"/>
                <w:sz w:val="18"/>
              </w:rPr>
            </w:pPr>
            <w:r>
              <w:rPr>
                <w:rFonts w:cs="Arial"/>
                <w:sz w:val="18"/>
              </w:rPr>
              <w:t>GLOBAL</w:t>
            </w:r>
          </w:p>
        </w:tc>
      </w:tr>
      <w:tr w:rsidR="00022A43" w:rsidRPr="00B24204" w:rsidTr="00016897">
        <w:tc>
          <w:tcPr>
            <w:tcW w:w="1418" w:type="dxa"/>
            <w:vAlign w:val="center"/>
          </w:tcPr>
          <w:p w:rsidR="00022A43" w:rsidRPr="00063E97" w:rsidRDefault="00022A43" w:rsidP="00016897">
            <w:pPr>
              <w:keepLines/>
              <w:widowControl w:val="0"/>
              <w:spacing w:before="120"/>
              <w:jc w:val="both"/>
              <w:rPr>
                <w:rFonts w:cs="Arial"/>
                <w:sz w:val="18"/>
              </w:rPr>
            </w:pPr>
          </w:p>
        </w:tc>
        <w:tc>
          <w:tcPr>
            <w:tcW w:w="1255" w:type="dxa"/>
            <w:vAlign w:val="center"/>
          </w:tcPr>
          <w:p w:rsidR="00022A43" w:rsidRPr="00063E97" w:rsidRDefault="00022A43" w:rsidP="00016897">
            <w:pPr>
              <w:keepLines/>
              <w:widowControl w:val="0"/>
              <w:spacing w:before="120"/>
              <w:jc w:val="both"/>
              <w:rPr>
                <w:rFonts w:cs="Arial"/>
                <w:sz w:val="18"/>
              </w:rPr>
            </w:pPr>
          </w:p>
        </w:tc>
        <w:tc>
          <w:tcPr>
            <w:tcW w:w="997" w:type="dxa"/>
            <w:vAlign w:val="center"/>
          </w:tcPr>
          <w:p w:rsidR="00022A43" w:rsidRPr="00063E97" w:rsidRDefault="00022A43" w:rsidP="00016897">
            <w:pPr>
              <w:keepLines/>
              <w:widowControl w:val="0"/>
              <w:spacing w:before="120"/>
              <w:jc w:val="both"/>
              <w:rPr>
                <w:rFonts w:cs="Arial"/>
                <w:sz w:val="18"/>
              </w:rPr>
            </w:pPr>
          </w:p>
        </w:tc>
        <w:tc>
          <w:tcPr>
            <w:tcW w:w="1440" w:type="dxa"/>
            <w:vAlign w:val="center"/>
          </w:tcPr>
          <w:p w:rsidR="00022A43" w:rsidRPr="00063E97" w:rsidRDefault="00022A43" w:rsidP="00016897">
            <w:pPr>
              <w:keepLines/>
              <w:widowControl w:val="0"/>
              <w:spacing w:before="120"/>
              <w:jc w:val="both"/>
              <w:rPr>
                <w:rFonts w:cs="Arial"/>
                <w:sz w:val="18"/>
              </w:rPr>
            </w:pPr>
          </w:p>
        </w:tc>
        <w:tc>
          <w:tcPr>
            <w:tcW w:w="1177" w:type="dxa"/>
            <w:vAlign w:val="center"/>
          </w:tcPr>
          <w:p w:rsidR="00022A43" w:rsidRPr="00063E97" w:rsidRDefault="00022A43" w:rsidP="00016897">
            <w:pPr>
              <w:keepLines/>
              <w:widowControl w:val="0"/>
              <w:spacing w:before="120"/>
              <w:jc w:val="right"/>
              <w:rPr>
                <w:rFonts w:cs="Arial"/>
                <w:sz w:val="18"/>
              </w:rPr>
            </w:pPr>
          </w:p>
        </w:tc>
        <w:tc>
          <w:tcPr>
            <w:tcW w:w="1043" w:type="dxa"/>
            <w:vAlign w:val="center"/>
          </w:tcPr>
          <w:p w:rsidR="00022A43" w:rsidRPr="00063E97" w:rsidRDefault="00022A43" w:rsidP="00016897">
            <w:pPr>
              <w:keepLines/>
              <w:widowControl w:val="0"/>
              <w:spacing w:before="120"/>
              <w:jc w:val="right"/>
              <w:rPr>
                <w:rFonts w:cs="Arial"/>
                <w:sz w:val="18"/>
              </w:rPr>
            </w:pPr>
          </w:p>
        </w:tc>
        <w:tc>
          <w:tcPr>
            <w:tcW w:w="1022" w:type="dxa"/>
            <w:vAlign w:val="center"/>
          </w:tcPr>
          <w:p w:rsidR="00022A43" w:rsidRPr="00063E97" w:rsidRDefault="00022A43" w:rsidP="00016897">
            <w:pPr>
              <w:keepLines/>
              <w:widowControl w:val="0"/>
              <w:spacing w:before="120"/>
              <w:jc w:val="right"/>
              <w:rPr>
                <w:rFonts w:cs="Arial"/>
                <w:sz w:val="18"/>
              </w:rPr>
            </w:pPr>
          </w:p>
        </w:tc>
      </w:tr>
    </w:tbl>
    <w:p w:rsidR="00022A43" w:rsidRPr="00B24204" w:rsidRDefault="00022A43" w:rsidP="00022A43">
      <w:pPr>
        <w:pStyle w:val="Nivel1"/>
        <w:keepNext w:val="0"/>
        <w:widowControl w:val="0"/>
        <w:spacing w:before="100" w:after="0" w:line="240" w:lineRule="auto"/>
        <w:ind w:left="0" w:firstLine="0"/>
        <w:rPr>
          <w:bCs/>
          <w:iCs/>
          <w:sz w:val="24"/>
          <w:szCs w:val="24"/>
        </w:rPr>
      </w:pPr>
      <w:r w:rsidRPr="00B24204">
        <w:rPr>
          <w:sz w:val="24"/>
          <w:szCs w:val="24"/>
        </w:rPr>
        <w:t>CLÁUSULA SEGUNDA – VIGÊNCIA</w:t>
      </w:r>
    </w:p>
    <w:p w:rsidR="00022A43" w:rsidRPr="00474D70" w:rsidRDefault="00022A43" w:rsidP="00022A43">
      <w:pPr>
        <w:pStyle w:val="Pargrafoalinhadoaottulo"/>
        <w:keepLines/>
        <w:widowControl w:val="0"/>
        <w:numPr>
          <w:ilvl w:val="1"/>
          <w:numId w:val="25"/>
        </w:numPr>
        <w:adjustRightInd w:val="0"/>
        <w:spacing w:before="100" w:line="240" w:lineRule="auto"/>
        <w:textAlignment w:val="baseline"/>
        <w:rPr>
          <w:rFonts w:ascii="Arial" w:hAnsi="Arial" w:cs="Arial"/>
          <w:bCs/>
          <w:iCs/>
          <w:szCs w:val="24"/>
        </w:rPr>
      </w:pPr>
      <w:r w:rsidRPr="00063E97">
        <w:rPr>
          <w:rFonts w:ascii="Arial" w:hAnsi="Arial" w:cs="Arial"/>
          <w:bCs/>
          <w:iCs/>
          <w:szCs w:val="24"/>
        </w:rPr>
        <w:t xml:space="preserve">O prazo de vigência deste Termo de Contrato é aquele fixado no Edital, com início na data de </w:t>
      </w:r>
      <w:r w:rsidR="00644A50" w:rsidRPr="00474D70">
        <w:rPr>
          <w:rFonts w:ascii="Arial" w:hAnsi="Arial" w:cs="Arial"/>
          <w:bCs/>
          <w:iCs/>
          <w:szCs w:val="24"/>
        </w:rPr>
        <w:fldChar w:fldCharType="begin">
          <w:ffData>
            <w:name w:val="Texto487"/>
            <w:enabled/>
            <w:calcOnExit w:val="0"/>
            <w:textInput/>
          </w:ffData>
        </w:fldChar>
      </w:r>
      <w:bookmarkStart w:id="61" w:name="Texto487"/>
      <w:r w:rsidRPr="00474D70">
        <w:rPr>
          <w:rFonts w:ascii="Arial" w:hAnsi="Arial" w:cs="Arial"/>
          <w:bCs/>
          <w:iCs/>
          <w:szCs w:val="24"/>
        </w:rPr>
        <w:instrText xml:space="preserve"> FORMTEXT </w:instrText>
      </w:r>
      <w:r w:rsidR="00644A50" w:rsidRPr="00474D70">
        <w:rPr>
          <w:rFonts w:ascii="Arial" w:hAnsi="Arial" w:cs="Arial"/>
          <w:bCs/>
          <w:iCs/>
          <w:szCs w:val="24"/>
        </w:rPr>
      </w:r>
      <w:r w:rsidR="00644A50"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644A50" w:rsidRPr="00474D70">
        <w:rPr>
          <w:rFonts w:ascii="Arial" w:hAnsi="Arial" w:cs="Arial"/>
          <w:bCs/>
          <w:iCs/>
          <w:szCs w:val="24"/>
        </w:rPr>
        <w:fldChar w:fldCharType="end"/>
      </w:r>
      <w:bookmarkEnd w:id="61"/>
      <w:r w:rsidRPr="00474D70">
        <w:rPr>
          <w:rFonts w:ascii="Arial" w:hAnsi="Arial" w:cs="Arial"/>
          <w:bCs/>
          <w:iCs/>
          <w:szCs w:val="24"/>
        </w:rPr>
        <w:t>/</w:t>
      </w:r>
      <w:r w:rsidR="00644A50" w:rsidRPr="00474D70">
        <w:rPr>
          <w:rFonts w:ascii="Arial" w:hAnsi="Arial" w:cs="Arial"/>
          <w:bCs/>
          <w:iCs/>
          <w:szCs w:val="24"/>
        </w:rPr>
        <w:fldChar w:fldCharType="begin">
          <w:ffData>
            <w:name w:val="Texto488"/>
            <w:enabled/>
            <w:calcOnExit w:val="0"/>
            <w:textInput/>
          </w:ffData>
        </w:fldChar>
      </w:r>
      <w:bookmarkStart w:id="62" w:name="Texto488"/>
      <w:r w:rsidRPr="00474D70">
        <w:rPr>
          <w:rFonts w:ascii="Arial" w:hAnsi="Arial" w:cs="Arial"/>
          <w:bCs/>
          <w:iCs/>
          <w:szCs w:val="24"/>
        </w:rPr>
        <w:instrText xml:space="preserve"> FORMTEXT </w:instrText>
      </w:r>
      <w:r w:rsidR="00644A50" w:rsidRPr="00474D70">
        <w:rPr>
          <w:rFonts w:ascii="Arial" w:hAnsi="Arial" w:cs="Arial"/>
          <w:bCs/>
          <w:iCs/>
          <w:szCs w:val="24"/>
        </w:rPr>
      </w:r>
      <w:r w:rsidR="00644A50"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644A50" w:rsidRPr="00474D70">
        <w:rPr>
          <w:rFonts w:ascii="Arial" w:hAnsi="Arial" w:cs="Arial"/>
          <w:bCs/>
          <w:iCs/>
          <w:szCs w:val="24"/>
        </w:rPr>
        <w:fldChar w:fldCharType="end"/>
      </w:r>
      <w:bookmarkEnd w:id="62"/>
      <w:r w:rsidRPr="00474D70">
        <w:rPr>
          <w:rFonts w:ascii="Arial" w:hAnsi="Arial" w:cs="Arial"/>
          <w:bCs/>
          <w:iCs/>
          <w:szCs w:val="24"/>
        </w:rPr>
        <w:t>/201</w:t>
      </w:r>
      <w:r w:rsidR="00644A50" w:rsidRPr="00474D70">
        <w:rPr>
          <w:rFonts w:ascii="Arial" w:hAnsi="Arial" w:cs="Arial"/>
          <w:bCs/>
          <w:iCs/>
          <w:szCs w:val="24"/>
        </w:rPr>
        <w:fldChar w:fldCharType="begin">
          <w:ffData>
            <w:name w:val="Texto489"/>
            <w:enabled/>
            <w:calcOnExit w:val="0"/>
            <w:textInput/>
          </w:ffData>
        </w:fldChar>
      </w:r>
      <w:bookmarkStart w:id="63" w:name="Texto489"/>
      <w:r w:rsidRPr="00474D70">
        <w:rPr>
          <w:rFonts w:ascii="Arial" w:hAnsi="Arial" w:cs="Arial"/>
          <w:bCs/>
          <w:iCs/>
          <w:szCs w:val="24"/>
        </w:rPr>
        <w:instrText xml:space="preserve"> FORMTEXT </w:instrText>
      </w:r>
      <w:r w:rsidR="00644A50" w:rsidRPr="00474D70">
        <w:rPr>
          <w:rFonts w:ascii="Arial" w:hAnsi="Arial" w:cs="Arial"/>
          <w:bCs/>
          <w:iCs/>
          <w:szCs w:val="24"/>
        </w:rPr>
      </w:r>
      <w:r w:rsidR="00644A50"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644A50" w:rsidRPr="00474D70">
        <w:rPr>
          <w:rFonts w:ascii="Arial" w:hAnsi="Arial" w:cs="Arial"/>
          <w:bCs/>
          <w:iCs/>
          <w:szCs w:val="24"/>
        </w:rPr>
        <w:fldChar w:fldCharType="end"/>
      </w:r>
      <w:bookmarkEnd w:id="63"/>
      <w:r w:rsidRPr="00063E97">
        <w:rPr>
          <w:rFonts w:ascii="Arial" w:hAnsi="Arial" w:cs="Arial"/>
          <w:bCs/>
          <w:iCs/>
          <w:szCs w:val="24"/>
        </w:rPr>
        <w:t xml:space="preserve"> e encerramento em </w:t>
      </w:r>
      <w:r w:rsidR="00644A50" w:rsidRPr="00474D70">
        <w:rPr>
          <w:rFonts w:ascii="Arial" w:hAnsi="Arial" w:cs="Arial"/>
          <w:bCs/>
          <w:iCs/>
          <w:szCs w:val="24"/>
        </w:rPr>
        <w:fldChar w:fldCharType="begin">
          <w:ffData>
            <w:name w:val="Texto487"/>
            <w:enabled/>
            <w:calcOnExit w:val="0"/>
            <w:textInput/>
          </w:ffData>
        </w:fldChar>
      </w:r>
      <w:r w:rsidRPr="00474D70">
        <w:rPr>
          <w:rFonts w:ascii="Arial" w:hAnsi="Arial" w:cs="Arial"/>
          <w:bCs/>
          <w:iCs/>
          <w:szCs w:val="24"/>
        </w:rPr>
        <w:instrText xml:space="preserve"> FORMTEXT </w:instrText>
      </w:r>
      <w:r w:rsidR="00644A50" w:rsidRPr="00474D70">
        <w:rPr>
          <w:rFonts w:ascii="Arial" w:hAnsi="Arial" w:cs="Arial"/>
          <w:bCs/>
          <w:iCs/>
          <w:szCs w:val="24"/>
        </w:rPr>
      </w:r>
      <w:r w:rsidR="00644A50"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644A50" w:rsidRPr="00474D70">
        <w:rPr>
          <w:rFonts w:ascii="Arial" w:hAnsi="Arial" w:cs="Arial"/>
          <w:bCs/>
          <w:iCs/>
          <w:szCs w:val="24"/>
        </w:rPr>
        <w:fldChar w:fldCharType="end"/>
      </w:r>
      <w:r w:rsidRPr="00474D70">
        <w:rPr>
          <w:rFonts w:ascii="Arial" w:hAnsi="Arial" w:cs="Arial"/>
          <w:bCs/>
          <w:iCs/>
          <w:szCs w:val="24"/>
        </w:rPr>
        <w:t>/</w:t>
      </w:r>
      <w:r w:rsidR="00644A50" w:rsidRPr="00474D70">
        <w:rPr>
          <w:rFonts w:ascii="Arial" w:hAnsi="Arial" w:cs="Arial"/>
          <w:bCs/>
          <w:iCs/>
          <w:szCs w:val="24"/>
        </w:rPr>
        <w:fldChar w:fldCharType="begin">
          <w:ffData>
            <w:name w:val="Texto488"/>
            <w:enabled/>
            <w:calcOnExit w:val="0"/>
            <w:textInput/>
          </w:ffData>
        </w:fldChar>
      </w:r>
      <w:r w:rsidRPr="00474D70">
        <w:rPr>
          <w:rFonts w:ascii="Arial" w:hAnsi="Arial" w:cs="Arial"/>
          <w:bCs/>
          <w:iCs/>
          <w:szCs w:val="24"/>
        </w:rPr>
        <w:instrText xml:space="preserve"> FORMTEXT </w:instrText>
      </w:r>
      <w:r w:rsidR="00644A50" w:rsidRPr="00474D70">
        <w:rPr>
          <w:rFonts w:ascii="Arial" w:hAnsi="Arial" w:cs="Arial"/>
          <w:bCs/>
          <w:iCs/>
          <w:szCs w:val="24"/>
        </w:rPr>
      </w:r>
      <w:r w:rsidR="00644A50"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644A50" w:rsidRPr="00474D70">
        <w:rPr>
          <w:rFonts w:ascii="Arial" w:hAnsi="Arial" w:cs="Arial"/>
          <w:bCs/>
          <w:iCs/>
          <w:szCs w:val="24"/>
        </w:rPr>
        <w:fldChar w:fldCharType="end"/>
      </w:r>
      <w:r w:rsidRPr="00474D70">
        <w:rPr>
          <w:rFonts w:ascii="Arial" w:hAnsi="Arial" w:cs="Arial"/>
          <w:bCs/>
          <w:iCs/>
          <w:szCs w:val="24"/>
        </w:rPr>
        <w:t>/201</w:t>
      </w:r>
      <w:r w:rsidR="00644A50" w:rsidRPr="00474D70">
        <w:rPr>
          <w:rFonts w:ascii="Arial" w:hAnsi="Arial" w:cs="Arial"/>
          <w:bCs/>
          <w:iCs/>
          <w:szCs w:val="24"/>
        </w:rPr>
        <w:fldChar w:fldCharType="begin">
          <w:ffData>
            <w:name w:val="Texto489"/>
            <w:enabled/>
            <w:calcOnExit w:val="0"/>
            <w:textInput/>
          </w:ffData>
        </w:fldChar>
      </w:r>
      <w:r w:rsidRPr="00474D70">
        <w:rPr>
          <w:rFonts w:ascii="Arial" w:hAnsi="Arial" w:cs="Arial"/>
          <w:bCs/>
          <w:iCs/>
          <w:szCs w:val="24"/>
        </w:rPr>
        <w:instrText xml:space="preserve"> FORMTEXT </w:instrText>
      </w:r>
      <w:r w:rsidR="00644A50" w:rsidRPr="00474D70">
        <w:rPr>
          <w:rFonts w:ascii="Arial" w:hAnsi="Arial" w:cs="Arial"/>
          <w:bCs/>
          <w:iCs/>
          <w:szCs w:val="24"/>
        </w:rPr>
      </w:r>
      <w:r w:rsidR="00644A50"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644A50" w:rsidRPr="00474D70">
        <w:rPr>
          <w:rFonts w:ascii="Arial" w:hAnsi="Arial" w:cs="Arial"/>
          <w:bCs/>
          <w:iCs/>
          <w:szCs w:val="24"/>
        </w:rPr>
        <w:fldChar w:fldCharType="end"/>
      </w:r>
      <w:r w:rsidRPr="00474D70">
        <w:rPr>
          <w:rFonts w:ascii="Arial" w:hAnsi="Arial" w:cs="Arial"/>
          <w:bCs/>
          <w:iCs/>
          <w:szCs w:val="24"/>
        </w:rPr>
        <w:t>.</w:t>
      </w:r>
    </w:p>
    <w:p w:rsidR="00022A43" w:rsidRPr="00B24204" w:rsidRDefault="00022A43" w:rsidP="00F26021">
      <w:pPr>
        <w:pStyle w:val="Nivel1"/>
        <w:keepLines w:val="0"/>
        <w:widowControl w:val="0"/>
        <w:spacing w:before="100" w:after="0" w:line="240" w:lineRule="auto"/>
        <w:ind w:left="0" w:firstLine="0"/>
        <w:rPr>
          <w:bCs/>
          <w:sz w:val="24"/>
          <w:szCs w:val="24"/>
        </w:rPr>
      </w:pPr>
      <w:r w:rsidRPr="00B24204">
        <w:rPr>
          <w:sz w:val="24"/>
          <w:szCs w:val="24"/>
        </w:rPr>
        <w:lastRenderedPageBreak/>
        <w:t>CLÁUSULA TERCEIRA – PREÇO</w:t>
      </w:r>
    </w:p>
    <w:p w:rsidR="00022A43" w:rsidRPr="00474D70" w:rsidRDefault="00022A43" w:rsidP="00F26021">
      <w:pPr>
        <w:pStyle w:val="Pargrafoalinhadoaottulo"/>
        <w:keepNext/>
        <w:widowControl w:val="0"/>
        <w:numPr>
          <w:ilvl w:val="1"/>
          <w:numId w:val="26"/>
        </w:numPr>
        <w:adjustRightInd w:val="0"/>
        <w:spacing w:before="100" w:line="240" w:lineRule="auto"/>
        <w:textAlignment w:val="baseline"/>
        <w:rPr>
          <w:rFonts w:ascii="Arial" w:hAnsi="Arial" w:cs="Arial"/>
          <w:szCs w:val="24"/>
        </w:rPr>
      </w:pPr>
      <w:r w:rsidRPr="00474D70">
        <w:rPr>
          <w:rFonts w:ascii="Arial" w:hAnsi="Arial" w:cs="Arial"/>
          <w:szCs w:val="24"/>
        </w:rPr>
        <w:t xml:space="preserve">O valor </w:t>
      </w:r>
      <w:r>
        <w:rPr>
          <w:rFonts w:ascii="Arial" w:hAnsi="Arial" w:cs="Arial"/>
          <w:szCs w:val="24"/>
        </w:rPr>
        <w:t>total</w:t>
      </w:r>
      <w:r w:rsidRPr="00474D70">
        <w:rPr>
          <w:rFonts w:ascii="Arial" w:hAnsi="Arial" w:cs="Arial"/>
          <w:szCs w:val="24"/>
        </w:rPr>
        <w:t xml:space="preserve"> da contratação é de R$ </w:t>
      </w:r>
      <w:r w:rsidR="00644A50" w:rsidRPr="00474D70">
        <w:rPr>
          <w:rFonts w:ascii="Arial" w:hAnsi="Arial" w:cs="Arial"/>
          <w:szCs w:val="24"/>
        </w:rPr>
        <w:fldChar w:fldCharType="begin">
          <w:ffData>
            <w:name w:val="Texto491"/>
            <w:enabled/>
            <w:calcOnExit w:val="0"/>
            <w:textInput/>
          </w:ffData>
        </w:fldChar>
      </w:r>
      <w:r w:rsidRPr="00474D70">
        <w:rPr>
          <w:rFonts w:ascii="Arial" w:hAnsi="Arial" w:cs="Arial"/>
          <w:szCs w:val="24"/>
        </w:rPr>
        <w:instrText xml:space="preserve"> FORMTEXT </w:instrText>
      </w:r>
      <w:r w:rsidR="00644A50" w:rsidRPr="00474D70">
        <w:rPr>
          <w:rFonts w:ascii="Arial" w:hAnsi="Arial" w:cs="Arial"/>
          <w:szCs w:val="24"/>
        </w:rPr>
      </w:r>
      <w:r w:rsidR="00644A50"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644A50" w:rsidRPr="00474D70">
        <w:rPr>
          <w:rFonts w:ascii="Arial" w:hAnsi="Arial" w:cs="Arial"/>
          <w:szCs w:val="24"/>
        </w:rPr>
        <w:fldChar w:fldCharType="end"/>
      </w:r>
      <w:r w:rsidRPr="00474D70">
        <w:rPr>
          <w:rFonts w:ascii="Arial" w:hAnsi="Arial" w:cs="Arial"/>
          <w:szCs w:val="24"/>
        </w:rPr>
        <w:t xml:space="preserve"> (</w:t>
      </w:r>
      <w:r w:rsidR="00644A50" w:rsidRPr="00474D70">
        <w:rPr>
          <w:rFonts w:ascii="Arial" w:hAnsi="Arial" w:cs="Arial"/>
          <w:szCs w:val="24"/>
        </w:rPr>
        <w:fldChar w:fldCharType="begin">
          <w:ffData>
            <w:name w:val="Texto492"/>
            <w:enabled/>
            <w:calcOnExit w:val="0"/>
            <w:textInput/>
          </w:ffData>
        </w:fldChar>
      </w:r>
      <w:bookmarkStart w:id="64" w:name="Texto492"/>
      <w:r w:rsidRPr="00474D70">
        <w:rPr>
          <w:rFonts w:ascii="Arial" w:hAnsi="Arial" w:cs="Arial"/>
          <w:szCs w:val="24"/>
        </w:rPr>
        <w:instrText xml:space="preserve"> FORMTEXT </w:instrText>
      </w:r>
      <w:r w:rsidR="00644A50" w:rsidRPr="00474D70">
        <w:rPr>
          <w:rFonts w:ascii="Arial" w:hAnsi="Arial" w:cs="Arial"/>
          <w:szCs w:val="24"/>
        </w:rPr>
      </w:r>
      <w:r w:rsidR="00644A50"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644A50" w:rsidRPr="00474D70">
        <w:rPr>
          <w:rFonts w:ascii="Arial" w:hAnsi="Arial" w:cs="Arial"/>
          <w:szCs w:val="24"/>
        </w:rPr>
        <w:fldChar w:fldCharType="end"/>
      </w:r>
      <w:bookmarkEnd w:id="64"/>
      <w:r w:rsidRPr="00474D70">
        <w:rPr>
          <w:rFonts w:ascii="Arial" w:hAnsi="Arial" w:cs="Arial"/>
          <w:szCs w:val="24"/>
        </w:rPr>
        <w:t>)</w:t>
      </w:r>
      <w:r>
        <w:rPr>
          <w:rFonts w:ascii="Arial" w:hAnsi="Arial" w:cs="Arial"/>
          <w:szCs w:val="24"/>
        </w:rPr>
        <w:t>.</w:t>
      </w:r>
    </w:p>
    <w:p w:rsidR="00022A43" w:rsidRPr="00B24204" w:rsidRDefault="00022A43" w:rsidP="00F26021">
      <w:pPr>
        <w:pStyle w:val="Pargrafoalinhadoaottulo"/>
        <w:keepNext/>
        <w:widowControl w:val="0"/>
        <w:numPr>
          <w:ilvl w:val="1"/>
          <w:numId w:val="26"/>
        </w:numPr>
        <w:adjustRightInd w:val="0"/>
        <w:spacing w:before="100" w:line="240" w:lineRule="auto"/>
        <w:textAlignment w:val="baseline"/>
        <w:rPr>
          <w:rFonts w:ascii="Arial" w:hAnsi="Arial" w:cs="Arial"/>
          <w:szCs w:val="24"/>
        </w:rPr>
      </w:pPr>
      <w:r w:rsidRPr="00B24204">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QUARTA – DOTAÇÃO ORÇAMENTÁRIA</w:t>
      </w:r>
    </w:p>
    <w:p w:rsidR="00022A43" w:rsidRPr="00B24204" w:rsidRDefault="00022A43" w:rsidP="00022A43">
      <w:pPr>
        <w:pStyle w:val="Pargrafoalinhadoaottulo"/>
        <w:keepLines/>
        <w:widowControl w:val="0"/>
        <w:numPr>
          <w:ilvl w:val="1"/>
          <w:numId w:val="27"/>
        </w:numPr>
        <w:adjustRightInd w:val="0"/>
        <w:spacing w:before="10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sidR="00644A50">
        <w:rPr>
          <w:rFonts w:ascii="Arial" w:hAnsi="Arial" w:cs="Arial"/>
          <w:szCs w:val="24"/>
        </w:rPr>
        <w:fldChar w:fldCharType="begin">
          <w:ffData>
            <w:name w:val="Texto493"/>
            <w:enabled/>
            <w:calcOnExit w:val="0"/>
            <w:textInput/>
          </w:ffData>
        </w:fldChar>
      </w:r>
      <w:bookmarkStart w:id="65" w:name="Texto493"/>
      <w:r>
        <w:rPr>
          <w:rFonts w:ascii="Arial" w:hAnsi="Arial" w:cs="Arial"/>
          <w:szCs w:val="24"/>
        </w:rPr>
        <w:instrText xml:space="preserve"> FORMTEXT </w:instrText>
      </w:r>
      <w:r w:rsidR="00644A50">
        <w:rPr>
          <w:rFonts w:ascii="Arial" w:hAnsi="Arial" w:cs="Arial"/>
          <w:szCs w:val="24"/>
        </w:rPr>
      </w:r>
      <w:r w:rsidR="00644A50">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644A50">
        <w:rPr>
          <w:rFonts w:ascii="Arial" w:hAnsi="Arial" w:cs="Arial"/>
          <w:szCs w:val="24"/>
        </w:rPr>
        <w:fldChar w:fldCharType="end"/>
      </w:r>
      <w:bookmarkEnd w:id="65"/>
      <w:r w:rsidRPr="00B24204">
        <w:rPr>
          <w:rFonts w:ascii="Arial" w:hAnsi="Arial" w:cs="Arial"/>
          <w:szCs w:val="24"/>
        </w:rPr>
        <w:t xml:space="preserve"> na classificação abaixo:</w:t>
      </w:r>
    </w:p>
    <w:p w:rsidR="00022A43" w:rsidRPr="00374BB4" w:rsidRDefault="00022A43" w:rsidP="00022A43">
      <w:pPr>
        <w:pStyle w:val="PargrafodaLista"/>
        <w:keepLines/>
        <w:widowControl w:val="0"/>
        <w:numPr>
          <w:ilvl w:val="2"/>
          <w:numId w:val="27"/>
        </w:numPr>
        <w:spacing w:before="10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sidR="00644A50">
        <w:rPr>
          <w:rFonts w:cs="Arial"/>
        </w:rPr>
        <w:fldChar w:fldCharType="begin">
          <w:ffData>
            <w:name w:val="Texto550"/>
            <w:enabled/>
            <w:calcOnExit w:val="0"/>
            <w:textInput/>
          </w:ffData>
        </w:fldChar>
      </w:r>
      <w:bookmarkStart w:id="66" w:name="Texto550"/>
      <w:r>
        <w:rPr>
          <w:rFonts w:cs="Arial"/>
        </w:rPr>
        <w:instrText xml:space="preserve"> FORMTEXT </w:instrText>
      </w:r>
      <w:r w:rsidR="00644A50">
        <w:rPr>
          <w:rFonts w:cs="Arial"/>
        </w:rPr>
      </w:r>
      <w:r w:rsidR="00644A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44A50">
        <w:rPr>
          <w:rFonts w:cs="Arial"/>
        </w:rPr>
        <w:fldChar w:fldCharType="end"/>
      </w:r>
      <w:bookmarkEnd w:id="66"/>
    </w:p>
    <w:p w:rsidR="00022A43" w:rsidRPr="00374BB4" w:rsidRDefault="00022A43" w:rsidP="00022A43">
      <w:pPr>
        <w:pStyle w:val="PargrafodaLista"/>
        <w:keepLines/>
        <w:widowControl w:val="0"/>
        <w:numPr>
          <w:ilvl w:val="2"/>
          <w:numId w:val="27"/>
        </w:numPr>
        <w:spacing w:before="100"/>
        <w:ind w:left="1417"/>
        <w:contextualSpacing w:val="0"/>
        <w:jc w:val="both"/>
        <w:rPr>
          <w:rFonts w:cs="Arial"/>
        </w:rPr>
      </w:pPr>
      <w:r w:rsidRPr="00374BB4">
        <w:rPr>
          <w:rFonts w:cs="Arial"/>
        </w:rPr>
        <w:t>Programa de Trabalho:</w:t>
      </w:r>
      <w:r>
        <w:rPr>
          <w:rFonts w:cs="Arial"/>
        </w:rPr>
        <w:tab/>
      </w:r>
      <w:r w:rsidR="00644A50" w:rsidRPr="00374BB4">
        <w:rPr>
          <w:rFonts w:cs="Arial"/>
        </w:rPr>
        <w:fldChar w:fldCharType="begin">
          <w:ffData>
            <w:name w:val="Texto495"/>
            <w:enabled/>
            <w:calcOnExit w:val="0"/>
            <w:textInput/>
          </w:ffData>
        </w:fldChar>
      </w:r>
      <w:bookmarkStart w:id="67" w:name="Texto495"/>
      <w:r w:rsidRPr="00374BB4">
        <w:rPr>
          <w:rFonts w:cs="Arial"/>
        </w:rPr>
        <w:instrText xml:space="preserve"> FORMTEXT </w:instrText>
      </w:r>
      <w:r w:rsidR="00644A50" w:rsidRPr="00374BB4">
        <w:rPr>
          <w:rFonts w:cs="Arial"/>
        </w:rPr>
      </w:r>
      <w:r w:rsidR="00644A50" w:rsidRPr="00374BB4">
        <w:rPr>
          <w:rFonts w:cs="Arial"/>
        </w:rPr>
        <w:fldChar w:fldCharType="separate"/>
      </w:r>
      <w:r>
        <w:rPr>
          <w:noProof/>
        </w:rPr>
        <w:t> </w:t>
      </w:r>
      <w:r>
        <w:rPr>
          <w:noProof/>
        </w:rPr>
        <w:t> </w:t>
      </w:r>
      <w:r>
        <w:rPr>
          <w:noProof/>
        </w:rPr>
        <w:t> </w:t>
      </w:r>
      <w:r>
        <w:rPr>
          <w:noProof/>
        </w:rPr>
        <w:t> </w:t>
      </w:r>
      <w:r>
        <w:rPr>
          <w:noProof/>
        </w:rPr>
        <w:t> </w:t>
      </w:r>
      <w:r w:rsidR="00644A50" w:rsidRPr="00374BB4">
        <w:rPr>
          <w:rFonts w:cs="Arial"/>
        </w:rPr>
        <w:fldChar w:fldCharType="end"/>
      </w:r>
      <w:bookmarkEnd w:id="67"/>
      <w:r w:rsidRPr="00374BB4">
        <w:rPr>
          <w:rFonts w:cs="Arial"/>
        </w:rPr>
        <w:t xml:space="preserve">  </w:t>
      </w:r>
    </w:p>
    <w:p w:rsidR="00022A43" w:rsidRPr="00374BB4" w:rsidRDefault="00022A43" w:rsidP="00022A43">
      <w:pPr>
        <w:pStyle w:val="PargrafodaLista"/>
        <w:keepLines/>
        <w:widowControl w:val="0"/>
        <w:numPr>
          <w:ilvl w:val="2"/>
          <w:numId w:val="27"/>
        </w:numPr>
        <w:spacing w:before="100"/>
        <w:ind w:left="1417"/>
        <w:contextualSpacing w:val="0"/>
        <w:jc w:val="both"/>
        <w:rPr>
          <w:rFonts w:cs="Arial"/>
        </w:rPr>
      </w:pPr>
      <w:r w:rsidRPr="00374BB4">
        <w:rPr>
          <w:rFonts w:cs="Arial"/>
        </w:rPr>
        <w:t>Elemento de Despesa:</w:t>
      </w:r>
      <w:r>
        <w:rPr>
          <w:rFonts w:cs="Arial"/>
        </w:rPr>
        <w:tab/>
      </w:r>
      <w:r w:rsidR="00644A50" w:rsidRPr="00374BB4">
        <w:rPr>
          <w:rFonts w:cs="Arial"/>
        </w:rPr>
        <w:fldChar w:fldCharType="begin">
          <w:ffData>
            <w:name w:val="Texto496"/>
            <w:enabled/>
            <w:calcOnExit w:val="0"/>
            <w:textInput/>
          </w:ffData>
        </w:fldChar>
      </w:r>
      <w:bookmarkStart w:id="68" w:name="Texto496"/>
      <w:r w:rsidRPr="00374BB4">
        <w:rPr>
          <w:rFonts w:cs="Arial"/>
        </w:rPr>
        <w:instrText xml:space="preserve"> FORMTEXT </w:instrText>
      </w:r>
      <w:r w:rsidR="00644A50" w:rsidRPr="00374BB4">
        <w:rPr>
          <w:rFonts w:cs="Arial"/>
        </w:rPr>
      </w:r>
      <w:r w:rsidR="00644A50" w:rsidRPr="00374BB4">
        <w:rPr>
          <w:rFonts w:cs="Arial"/>
        </w:rPr>
        <w:fldChar w:fldCharType="separate"/>
      </w:r>
      <w:r>
        <w:rPr>
          <w:noProof/>
        </w:rPr>
        <w:t> </w:t>
      </w:r>
      <w:r>
        <w:rPr>
          <w:noProof/>
        </w:rPr>
        <w:t> </w:t>
      </w:r>
      <w:r>
        <w:rPr>
          <w:noProof/>
        </w:rPr>
        <w:t> </w:t>
      </w:r>
      <w:r>
        <w:rPr>
          <w:noProof/>
        </w:rPr>
        <w:t> </w:t>
      </w:r>
      <w:r>
        <w:rPr>
          <w:noProof/>
        </w:rPr>
        <w:t> </w:t>
      </w:r>
      <w:r w:rsidR="00644A50" w:rsidRPr="00374BB4">
        <w:rPr>
          <w:rFonts w:cs="Arial"/>
        </w:rPr>
        <w:fldChar w:fldCharType="end"/>
      </w:r>
      <w:bookmarkEnd w:id="68"/>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QUINTA – PAGAMENTO</w:t>
      </w:r>
    </w:p>
    <w:p w:rsidR="00022A43" w:rsidRPr="00B24204" w:rsidRDefault="00022A43" w:rsidP="00022A43">
      <w:pPr>
        <w:pStyle w:val="Pargrafoalinhadoaottulo"/>
        <w:keepLines/>
        <w:widowControl w:val="0"/>
        <w:numPr>
          <w:ilvl w:val="1"/>
          <w:numId w:val="28"/>
        </w:numPr>
        <w:adjustRightInd w:val="0"/>
        <w:spacing w:before="100" w:line="240" w:lineRule="auto"/>
        <w:textAlignment w:val="baseline"/>
        <w:rPr>
          <w:rFonts w:ascii="Arial" w:hAnsi="Arial" w:cs="Arial"/>
          <w:szCs w:val="24"/>
        </w:rPr>
      </w:pPr>
      <w:r w:rsidRPr="00B24204">
        <w:rPr>
          <w:rFonts w:ascii="Arial" w:hAnsi="Arial" w:cs="Arial"/>
          <w:szCs w:val="24"/>
        </w:rPr>
        <w:t xml:space="preserve">O prazo para pagamento à </w:t>
      </w:r>
      <w:r w:rsidRPr="00374BB4">
        <w:rPr>
          <w:rFonts w:ascii="Arial" w:hAnsi="Arial" w:cs="Arial"/>
          <w:b/>
          <w:szCs w:val="24"/>
        </w:rPr>
        <w:t>CONTRATADA</w:t>
      </w:r>
      <w:r w:rsidRPr="00B24204">
        <w:rPr>
          <w:rFonts w:ascii="Arial" w:hAnsi="Arial" w:cs="Arial"/>
          <w:szCs w:val="24"/>
        </w:rPr>
        <w:t xml:space="preserve"> e demais condições a ele referentes encontram-se definidos no Edital.</w:t>
      </w:r>
    </w:p>
    <w:p w:rsidR="00022A43" w:rsidRPr="00B24204" w:rsidRDefault="00022A43" w:rsidP="00022A43">
      <w:pPr>
        <w:pStyle w:val="Nivel1"/>
        <w:keepNext w:val="0"/>
        <w:widowControl w:val="0"/>
        <w:spacing w:before="10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sidRPr="00B24204">
        <w:rPr>
          <w:sz w:val="24"/>
          <w:szCs w:val="24"/>
        </w:rPr>
        <w:t xml:space="preserve"> INEXISTÊNCIA DE REAJUSTE</w:t>
      </w:r>
    </w:p>
    <w:p w:rsidR="00022A43" w:rsidRPr="00B24204" w:rsidRDefault="00022A43" w:rsidP="00022A43">
      <w:pPr>
        <w:pStyle w:val="Pargrafoalinhadoaottulo"/>
        <w:keepLines/>
        <w:widowControl w:val="0"/>
        <w:numPr>
          <w:ilvl w:val="1"/>
          <w:numId w:val="29"/>
        </w:numPr>
        <w:adjustRightInd w:val="0"/>
        <w:spacing w:before="100" w:line="240" w:lineRule="auto"/>
        <w:textAlignment w:val="baseline"/>
        <w:rPr>
          <w:rFonts w:ascii="Arial" w:hAnsi="Arial" w:cs="Arial"/>
          <w:szCs w:val="24"/>
        </w:rPr>
      </w:pPr>
      <w:r w:rsidRPr="00B24204">
        <w:rPr>
          <w:rFonts w:ascii="Arial" w:hAnsi="Arial" w:cs="Arial"/>
          <w:bCs/>
          <w:iCs/>
          <w:szCs w:val="24"/>
        </w:rPr>
        <w:t>O preço é fixo e irreajustável</w:t>
      </w:r>
      <w:r w:rsidRPr="00B24204">
        <w:rPr>
          <w:rFonts w:ascii="Arial" w:hAnsi="Arial" w:cs="Arial"/>
          <w:szCs w:val="24"/>
        </w:rPr>
        <w:t>.</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SÉTIMA</w:t>
      </w:r>
      <w:r>
        <w:rPr>
          <w:sz w:val="24"/>
          <w:szCs w:val="24"/>
        </w:rPr>
        <w:t xml:space="preserve"> </w:t>
      </w:r>
      <w:r w:rsidRPr="00B24204">
        <w:rPr>
          <w:sz w:val="24"/>
          <w:szCs w:val="24"/>
        </w:rPr>
        <w:t>– REGIME DE EXECUÇÃO DOS SERVIÇOS E FISCALIZAÇÃO</w:t>
      </w:r>
    </w:p>
    <w:p w:rsidR="00022A43" w:rsidRPr="00B24204" w:rsidRDefault="00022A43" w:rsidP="00022A43">
      <w:pPr>
        <w:pStyle w:val="Pargrafoalinhadoaottulo"/>
        <w:keepLines/>
        <w:widowControl w:val="0"/>
        <w:numPr>
          <w:ilvl w:val="1"/>
          <w:numId w:val="30"/>
        </w:numPr>
        <w:adjustRightInd w:val="0"/>
        <w:spacing w:before="10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Termo de Referência</w:t>
      </w:r>
      <w:r w:rsidR="00590564">
        <w:rPr>
          <w:rFonts w:ascii="Arial" w:hAnsi="Arial" w:cs="Arial"/>
          <w:szCs w:val="24"/>
        </w:rPr>
        <w:t>.</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022A43" w:rsidRPr="00B24204" w:rsidRDefault="00022A43" w:rsidP="00022A43">
      <w:pPr>
        <w:pStyle w:val="Pargrafoalinhadoaottulo"/>
        <w:keepLines/>
        <w:widowControl w:val="0"/>
        <w:numPr>
          <w:ilvl w:val="1"/>
          <w:numId w:val="31"/>
        </w:numPr>
        <w:adjustRightInd w:val="0"/>
        <w:spacing w:before="10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Termo de </w:t>
      </w:r>
      <w:r w:rsidR="00590564">
        <w:rPr>
          <w:rFonts w:ascii="Arial" w:hAnsi="Arial" w:cs="Arial"/>
          <w:szCs w:val="24"/>
        </w:rPr>
        <w:t>Referência.</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022A43" w:rsidRPr="00B24204" w:rsidRDefault="00022A43" w:rsidP="00022A43">
      <w:pPr>
        <w:pStyle w:val="Pargrafoalinhadoaottulo"/>
        <w:keepLines/>
        <w:widowControl w:val="0"/>
        <w:numPr>
          <w:ilvl w:val="1"/>
          <w:numId w:val="32"/>
        </w:numPr>
        <w:adjustRightInd w:val="0"/>
        <w:spacing w:before="100" w:line="240" w:lineRule="auto"/>
        <w:textAlignment w:val="baseline"/>
        <w:rPr>
          <w:rFonts w:ascii="Arial" w:hAnsi="Arial" w:cs="Arial"/>
          <w:szCs w:val="24"/>
        </w:rPr>
      </w:pPr>
      <w:r w:rsidRPr="00B24204">
        <w:rPr>
          <w:rFonts w:ascii="Arial" w:hAnsi="Arial" w:cs="Arial"/>
          <w:szCs w:val="24"/>
        </w:rPr>
        <w:t>As sanções relacionadas à execução do contrato são aquelas previstas no Termo de Referência</w:t>
      </w:r>
      <w:r w:rsidR="00590564">
        <w:rPr>
          <w:rFonts w:ascii="Arial" w:hAnsi="Arial" w:cs="Arial"/>
          <w:szCs w:val="24"/>
        </w:rPr>
        <w:t>.</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022A43" w:rsidRPr="00B24204" w:rsidRDefault="00022A43" w:rsidP="00022A43">
      <w:pPr>
        <w:pStyle w:val="Pargrafoalinhadoaottulo"/>
        <w:keepLines/>
        <w:widowControl w:val="0"/>
        <w:numPr>
          <w:ilvl w:val="1"/>
          <w:numId w:val="32"/>
        </w:numPr>
        <w:adjustRightInd w:val="0"/>
        <w:spacing w:before="100" w:line="240" w:lineRule="auto"/>
        <w:textAlignment w:val="baseline"/>
        <w:rPr>
          <w:rFonts w:ascii="Arial" w:hAnsi="Arial" w:cs="Arial"/>
          <w:szCs w:val="24"/>
        </w:rPr>
      </w:pPr>
      <w:r w:rsidRPr="00B24204">
        <w:rPr>
          <w:rFonts w:ascii="Arial" w:hAnsi="Arial" w:cs="Arial"/>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022A43" w:rsidRPr="00B24204" w:rsidRDefault="00022A43" w:rsidP="00022A43">
      <w:pPr>
        <w:pStyle w:val="Pargrafoalinhadoaottulo"/>
        <w:keepLines/>
        <w:widowControl w:val="0"/>
        <w:numPr>
          <w:ilvl w:val="1"/>
          <w:numId w:val="33"/>
        </w:numPr>
        <w:adjustRightInd w:val="0"/>
        <w:spacing w:before="10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022A43" w:rsidRPr="00B24204" w:rsidRDefault="00022A43" w:rsidP="00022A43">
      <w:pPr>
        <w:pStyle w:val="Pargrafoalinhadoaottulo"/>
        <w:keepLines/>
        <w:widowControl w:val="0"/>
        <w:numPr>
          <w:ilvl w:val="1"/>
          <w:numId w:val="33"/>
        </w:numPr>
        <w:adjustRightInd w:val="0"/>
        <w:spacing w:before="10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022A43" w:rsidRPr="00B24204" w:rsidRDefault="00022A43" w:rsidP="00022A43">
      <w:pPr>
        <w:pStyle w:val="Pargrafoalinhadoaottulo"/>
        <w:keepLines/>
        <w:widowControl w:val="0"/>
        <w:numPr>
          <w:ilvl w:val="1"/>
          <w:numId w:val="33"/>
        </w:numPr>
        <w:adjustRightInd w:val="0"/>
        <w:spacing w:before="10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022A43" w:rsidRPr="00374BB4" w:rsidRDefault="00022A43" w:rsidP="00022A43">
      <w:pPr>
        <w:pStyle w:val="PargrafodaLista"/>
        <w:keepLines/>
        <w:widowControl w:val="0"/>
        <w:numPr>
          <w:ilvl w:val="2"/>
          <w:numId w:val="33"/>
        </w:numPr>
        <w:spacing w:before="100"/>
        <w:ind w:left="993" w:hanging="851"/>
        <w:contextualSpacing w:val="0"/>
        <w:jc w:val="both"/>
        <w:rPr>
          <w:rFonts w:cs="Arial"/>
        </w:rPr>
      </w:pPr>
      <w:r w:rsidRPr="00374BB4">
        <w:rPr>
          <w:rFonts w:cs="Arial"/>
        </w:rPr>
        <w:t>Balanço dos eventos contratuais já cumpridos ou parcialmente cumpridos;</w:t>
      </w:r>
    </w:p>
    <w:p w:rsidR="00022A43" w:rsidRPr="00374BB4" w:rsidRDefault="00022A43" w:rsidP="00022A43">
      <w:pPr>
        <w:pStyle w:val="PargrafodaLista"/>
        <w:keepLines/>
        <w:widowControl w:val="0"/>
        <w:numPr>
          <w:ilvl w:val="2"/>
          <w:numId w:val="33"/>
        </w:numPr>
        <w:spacing w:before="100"/>
        <w:ind w:left="993" w:hanging="851"/>
        <w:contextualSpacing w:val="0"/>
        <w:jc w:val="both"/>
        <w:rPr>
          <w:rFonts w:cs="Arial"/>
        </w:rPr>
      </w:pPr>
      <w:r w:rsidRPr="00374BB4">
        <w:rPr>
          <w:rFonts w:cs="Arial"/>
        </w:rPr>
        <w:t>Relação dos pagamentos já efetuados e ainda devidos;</w:t>
      </w:r>
    </w:p>
    <w:p w:rsidR="00022A43" w:rsidRPr="00374BB4" w:rsidRDefault="00022A43" w:rsidP="00022A43">
      <w:pPr>
        <w:pStyle w:val="PargrafodaLista"/>
        <w:keepLines/>
        <w:widowControl w:val="0"/>
        <w:numPr>
          <w:ilvl w:val="2"/>
          <w:numId w:val="33"/>
        </w:numPr>
        <w:spacing w:before="100"/>
        <w:ind w:left="993" w:hanging="851"/>
        <w:contextualSpacing w:val="0"/>
        <w:jc w:val="both"/>
        <w:rPr>
          <w:rFonts w:cs="Arial"/>
        </w:rPr>
      </w:pPr>
      <w:r w:rsidRPr="00374BB4">
        <w:rPr>
          <w:rFonts w:cs="Arial"/>
        </w:rPr>
        <w:lastRenderedPageBreak/>
        <w:t>Indenizações e multas.</w:t>
      </w:r>
    </w:p>
    <w:p w:rsidR="00022A43" w:rsidRPr="00B24204" w:rsidRDefault="00022A43" w:rsidP="00022A43">
      <w:pPr>
        <w:pStyle w:val="Nivel1"/>
        <w:widowControl w:val="0"/>
        <w:spacing w:before="10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022A43" w:rsidRPr="00B24204" w:rsidRDefault="00022A43" w:rsidP="00022A43">
      <w:pPr>
        <w:pStyle w:val="Pargrafoalinhadoaottulo"/>
        <w:keepNext/>
        <w:keepLines/>
        <w:widowControl w:val="0"/>
        <w:numPr>
          <w:ilvl w:val="1"/>
          <w:numId w:val="34"/>
        </w:numPr>
        <w:adjustRightInd w:val="0"/>
        <w:spacing w:before="10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022A43" w:rsidRPr="00374BB4" w:rsidRDefault="00022A43" w:rsidP="00022A43">
      <w:pPr>
        <w:pStyle w:val="PargrafodaLista"/>
        <w:keepLines/>
        <w:widowControl w:val="0"/>
        <w:numPr>
          <w:ilvl w:val="2"/>
          <w:numId w:val="34"/>
        </w:numPr>
        <w:spacing w:before="100"/>
        <w:ind w:left="1560" w:hanging="851"/>
        <w:contextualSpacing w:val="0"/>
        <w:jc w:val="both"/>
        <w:rPr>
          <w:rFonts w:cs="Arial"/>
        </w:rPr>
      </w:pPr>
      <w:r w:rsidRPr="00374BB4">
        <w:rPr>
          <w:rFonts w:cs="Arial"/>
        </w:rPr>
        <w:t>Caucionar ou utilizar este Termo de Contrato para qualquer operação financeira;</w:t>
      </w:r>
    </w:p>
    <w:p w:rsidR="00022A43" w:rsidRPr="00374BB4" w:rsidRDefault="00022A43" w:rsidP="00022A43">
      <w:pPr>
        <w:pStyle w:val="PargrafodaLista"/>
        <w:keepLines/>
        <w:widowControl w:val="0"/>
        <w:numPr>
          <w:ilvl w:val="2"/>
          <w:numId w:val="34"/>
        </w:numPr>
        <w:spacing w:before="10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022A43" w:rsidRPr="00B24204" w:rsidRDefault="00022A43" w:rsidP="00022A43">
      <w:pPr>
        <w:pStyle w:val="Pargrafoalinhadoaottulo"/>
        <w:keepLines/>
        <w:widowControl w:val="0"/>
        <w:numPr>
          <w:ilvl w:val="1"/>
          <w:numId w:val="35"/>
        </w:numPr>
        <w:adjustRightInd w:val="0"/>
        <w:spacing w:before="10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022A43" w:rsidRPr="00B24204" w:rsidRDefault="00022A43" w:rsidP="00022A43">
      <w:pPr>
        <w:pStyle w:val="Pargrafoalinhadoaottulo"/>
        <w:keepLines/>
        <w:widowControl w:val="0"/>
        <w:numPr>
          <w:ilvl w:val="1"/>
          <w:numId w:val="35"/>
        </w:numPr>
        <w:adjustRightInd w:val="0"/>
        <w:spacing w:before="10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022A43" w:rsidRPr="00B24204" w:rsidRDefault="00022A43" w:rsidP="00022A43">
      <w:pPr>
        <w:pStyle w:val="Pargrafoalinhadoaottulo"/>
        <w:keepLines/>
        <w:widowControl w:val="0"/>
        <w:numPr>
          <w:ilvl w:val="1"/>
          <w:numId w:val="35"/>
        </w:numPr>
        <w:adjustRightInd w:val="0"/>
        <w:spacing w:before="10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022A43" w:rsidRPr="00B24204" w:rsidRDefault="00022A43" w:rsidP="00022A43">
      <w:pPr>
        <w:pStyle w:val="Pargrafoalinhadoaottulo"/>
        <w:keepLines/>
        <w:widowControl w:val="0"/>
        <w:numPr>
          <w:ilvl w:val="1"/>
          <w:numId w:val="36"/>
        </w:numPr>
        <w:adjustRightInd w:val="0"/>
        <w:spacing w:before="10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022A43" w:rsidRPr="00B24204" w:rsidRDefault="00022A43" w:rsidP="00022A43">
      <w:pPr>
        <w:pStyle w:val="Pargrafoalinhadoaottulo"/>
        <w:keepLines/>
        <w:widowControl w:val="0"/>
        <w:numPr>
          <w:ilvl w:val="1"/>
          <w:numId w:val="37"/>
        </w:numPr>
        <w:adjustRightInd w:val="0"/>
        <w:spacing w:before="10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022A43" w:rsidRPr="00B24204" w:rsidRDefault="00022A43" w:rsidP="00022A43">
      <w:pPr>
        <w:pStyle w:val="Pargrafoalinhadoaottulo"/>
        <w:keepLines/>
        <w:widowControl w:val="0"/>
        <w:numPr>
          <w:ilvl w:val="1"/>
          <w:numId w:val="38"/>
        </w:numPr>
        <w:adjustRightInd w:val="0"/>
        <w:spacing w:before="10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263E81" w:rsidRPr="00AC4CD0" w:rsidRDefault="00022A43" w:rsidP="00263E81">
      <w:pPr>
        <w:pStyle w:val="Pargrafoalinhadoaottulo"/>
        <w:keepLines/>
        <w:widowControl w:val="0"/>
        <w:adjustRightInd w:val="0"/>
        <w:spacing w:before="10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022A43" w:rsidRDefault="00022A43" w:rsidP="00C25460">
      <w:pPr>
        <w:keepLines/>
        <w:widowControl w:val="0"/>
        <w:spacing w:before="120" w:line="360" w:lineRule="auto"/>
        <w:ind w:right="-15"/>
        <w:jc w:val="both"/>
        <w:rPr>
          <w:rFonts w:cs="Arial"/>
        </w:rPr>
      </w:pPr>
      <w:r>
        <w:rPr>
          <w:rFonts w:cs="Arial"/>
        </w:rPr>
        <w:t xml:space="preserve">Uberlândia, </w:t>
      </w:r>
      <w:r w:rsidR="00644A50">
        <w:rPr>
          <w:rFonts w:cs="Arial"/>
        </w:rPr>
        <w:fldChar w:fldCharType="begin">
          <w:ffData>
            <w:name w:val="Texto497"/>
            <w:enabled/>
            <w:calcOnExit w:val="0"/>
            <w:textInput/>
          </w:ffData>
        </w:fldChar>
      </w:r>
      <w:bookmarkStart w:id="69" w:name="Texto497"/>
      <w:r>
        <w:rPr>
          <w:rFonts w:cs="Arial"/>
        </w:rPr>
        <w:instrText xml:space="preserve"> FORMTEXT </w:instrText>
      </w:r>
      <w:r w:rsidR="00644A50">
        <w:rPr>
          <w:rFonts w:cs="Arial"/>
        </w:rPr>
      </w:r>
      <w:r w:rsidR="00644A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44A50">
        <w:rPr>
          <w:rFonts w:cs="Arial"/>
        </w:rPr>
        <w:fldChar w:fldCharType="end"/>
      </w:r>
      <w:bookmarkEnd w:id="69"/>
      <w:r>
        <w:rPr>
          <w:rFonts w:cs="Arial"/>
        </w:rPr>
        <w:t xml:space="preserve"> de </w:t>
      </w:r>
      <w:r w:rsidR="00644A50">
        <w:rPr>
          <w:rFonts w:cs="Arial"/>
        </w:rPr>
        <w:fldChar w:fldCharType="begin">
          <w:ffData>
            <w:name w:val="Texto498"/>
            <w:enabled/>
            <w:calcOnExit w:val="0"/>
            <w:textInput/>
          </w:ffData>
        </w:fldChar>
      </w:r>
      <w:bookmarkStart w:id="70" w:name="Texto498"/>
      <w:r>
        <w:rPr>
          <w:rFonts w:cs="Arial"/>
        </w:rPr>
        <w:instrText xml:space="preserve"> FORMTEXT </w:instrText>
      </w:r>
      <w:r w:rsidR="00644A50">
        <w:rPr>
          <w:rFonts w:cs="Arial"/>
        </w:rPr>
      </w:r>
      <w:r w:rsidR="00644A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44A50">
        <w:rPr>
          <w:rFonts w:cs="Arial"/>
        </w:rPr>
        <w:fldChar w:fldCharType="end"/>
      </w:r>
      <w:bookmarkEnd w:id="70"/>
      <w:r>
        <w:rPr>
          <w:rFonts w:cs="Arial"/>
        </w:rPr>
        <w:t xml:space="preserve"> de 20</w:t>
      </w:r>
      <w:r w:rsidR="00644A50">
        <w:rPr>
          <w:rFonts w:cs="Arial"/>
        </w:rPr>
        <w:fldChar w:fldCharType="begin">
          <w:ffData>
            <w:name w:val="Texto499"/>
            <w:enabled/>
            <w:calcOnExit w:val="0"/>
            <w:textInput/>
          </w:ffData>
        </w:fldChar>
      </w:r>
      <w:bookmarkStart w:id="71" w:name="Texto499"/>
      <w:r>
        <w:rPr>
          <w:rFonts w:cs="Arial"/>
        </w:rPr>
        <w:instrText xml:space="preserve"> FORMTEXT </w:instrText>
      </w:r>
      <w:r w:rsidR="00644A50">
        <w:rPr>
          <w:rFonts w:cs="Arial"/>
        </w:rPr>
      </w:r>
      <w:r w:rsidR="00644A5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44A50">
        <w:rPr>
          <w:rFonts w:cs="Arial"/>
        </w:rPr>
        <w:fldChar w:fldCharType="end"/>
      </w:r>
      <w:bookmarkEnd w:id="71"/>
      <w:r>
        <w:rPr>
          <w:rFonts w:cs="Arial"/>
        </w:rPr>
        <w:t>.</w:t>
      </w:r>
    </w:p>
    <w:tbl>
      <w:tblPr>
        <w:tblW w:w="9430" w:type="dxa"/>
        <w:tblLayout w:type="fixed"/>
        <w:tblCellMar>
          <w:left w:w="70" w:type="dxa"/>
          <w:right w:w="70" w:type="dxa"/>
        </w:tblCellMar>
        <w:tblLook w:val="0000" w:firstRow="0" w:lastRow="0" w:firstColumn="0" w:lastColumn="0" w:noHBand="0" w:noVBand="0"/>
      </w:tblPr>
      <w:tblGrid>
        <w:gridCol w:w="5110"/>
        <w:gridCol w:w="4320"/>
      </w:tblGrid>
      <w:tr w:rsidR="00022A43" w:rsidRPr="007935C8" w:rsidTr="00016897">
        <w:tc>
          <w:tcPr>
            <w:tcW w:w="5110" w:type="dxa"/>
            <w:vAlign w:val="bottom"/>
          </w:tcPr>
          <w:p w:rsidR="00C25460" w:rsidRDefault="00C25460" w:rsidP="00263E81">
            <w:pPr>
              <w:keepNext/>
              <w:keepLines/>
              <w:jc w:val="center"/>
              <w:outlineLvl w:val="2"/>
              <w:rPr>
                <w:rFonts w:ascii="Arial" w:hAnsi="Arial" w:cs="Arial"/>
                <w:b/>
                <w:sz w:val="20"/>
              </w:rPr>
            </w:pPr>
          </w:p>
          <w:p w:rsidR="00022A43" w:rsidRPr="007935C8" w:rsidRDefault="00022A43" w:rsidP="00263E81">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022A43" w:rsidRPr="007935C8" w:rsidRDefault="00022A43" w:rsidP="00263E81">
            <w:pPr>
              <w:keepLines/>
              <w:ind w:left="110"/>
              <w:jc w:val="center"/>
              <w:rPr>
                <w:rFonts w:ascii="Arial" w:hAnsi="Arial" w:cs="Arial"/>
                <w:b/>
                <w:sz w:val="20"/>
              </w:rPr>
            </w:pPr>
            <w:r w:rsidRPr="00DF7178">
              <w:rPr>
                <w:rFonts w:ascii="Arial" w:hAnsi="Arial" w:cs="Arial"/>
                <w:b/>
              </w:rPr>
              <w:t>CONTRATADA</w:t>
            </w:r>
          </w:p>
        </w:tc>
      </w:tr>
      <w:tr w:rsidR="00022A43" w:rsidRPr="007935C8" w:rsidTr="00016897">
        <w:tc>
          <w:tcPr>
            <w:tcW w:w="5110" w:type="dxa"/>
          </w:tcPr>
          <w:p w:rsidR="00022A43" w:rsidRPr="007935C8" w:rsidRDefault="00644A50" w:rsidP="00263E81">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00022A43"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00022A43" w:rsidRPr="007935C8">
              <w:rPr>
                <w:rFonts w:ascii="Arial" w:hAnsi="Arial" w:cs="Arial"/>
                <w:bCs/>
                <w:noProof/>
              </w:rPr>
              <w:t> </w:t>
            </w:r>
            <w:r w:rsidR="00022A43" w:rsidRPr="007935C8">
              <w:rPr>
                <w:rFonts w:ascii="Arial" w:hAnsi="Arial" w:cs="Arial"/>
                <w:bCs/>
                <w:noProof/>
              </w:rPr>
              <w:t> </w:t>
            </w:r>
            <w:r w:rsidR="00022A43" w:rsidRPr="007935C8">
              <w:rPr>
                <w:rFonts w:ascii="Arial" w:hAnsi="Arial" w:cs="Arial"/>
                <w:bCs/>
                <w:noProof/>
              </w:rPr>
              <w:t> </w:t>
            </w:r>
            <w:r w:rsidR="00022A43" w:rsidRPr="007935C8">
              <w:rPr>
                <w:rFonts w:ascii="Arial" w:hAnsi="Arial" w:cs="Arial"/>
                <w:bCs/>
                <w:noProof/>
              </w:rPr>
              <w:t> </w:t>
            </w:r>
            <w:r w:rsidR="00022A43" w:rsidRPr="007935C8">
              <w:rPr>
                <w:rFonts w:ascii="Arial" w:hAnsi="Arial" w:cs="Arial"/>
                <w:bCs/>
                <w:noProof/>
              </w:rPr>
              <w:t> </w:t>
            </w:r>
            <w:r w:rsidRPr="007935C8">
              <w:rPr>
                <w:rFonts w:ascii="Arial" w:hAnsi="Arial" w:cs="Arial"/>
                <w:bCs/>
              </w:rPr>
              <w:fldChar w:fldCharType="end"/>
            </w:r>
          </w:p>
        </w:tc>
        <w:tc>
          <w:tcPr>
            <w:tcW w:w="4320" w:type="dxa"/>
          </w:tcPr>
          <w:p w:rsidR="00022A43" w:rsidRPr="007935C8" w:rsidRDefault="00022A43" w:rsidP="00263E81">
            <w:pPr>
              <w:keepLines/>
              <w:ind w:left="110"/>
              <w:jc w:val="center"/>
              <w:rPr>
                <w:rFonts w:ascii="Arial" w:hAnsi="Arial" w:cs="Arial"/>
                <w:sz w:val="20"/>
              </w:rPr>
            </w:pPr>
          </w:p>
        </w:tc>
      </w:tr>
      <w:tr w:rsidR="00022A43" w:rsidRPr="007935C8" w:rsidTr="00016897">
        <w:tc>
          <w:tcPr>
            <w:tcW w:w="5110" w:type="dxa"/>
          </w:tcPr>
          <w:p w:rsidR="00022A43" w:rsidRPr="007935C8" w:rsidRDefault="00022A43" w:rsidP="00263E81">
            <w:pPr>
              <w:keepLines/>
              <w:jc w:val="center"/>
              <w:rPr>
                <w:rFonts w:ascii="Arial" w:hAnsi="Arial" w:cs="Arial"/>
                <w:sz w:val="20"/>
              </w:rPr>
            </w:pPr>
            <w:r w:rsidRPr="007935C8">
              <w:rPr>
                <w:rFonts w:ascii="Arial" w:hAnsi="Arial" w:cs="Arial"/>
                <w:sz w:val="20"/>
              </w:rPr>
              <w:t>Reitor</w:t>
            </w:r>
          </w:p>
        </w:tc>
        <w:tc>
          <w:tcPr>
            <w:tcW w:w="4320" w:type="dxa"/>
          </w:tcPr>
          <w:p w:rsidR="00022A43" w:rsidRPr="007935C8" w:rsidRDefault="00022A43" w:rsidP="00263E81">
            <w:pPr>
              <w:keepLines/>
              <w:ind w:left="110"/>
              <w:jc w:val="center"/>
              <w:rPr>
                <w:rFonts w:ascii="Arial" w:hAnsi="Arial" w:cs="Arial"/>
                <w:sz w:val="20"/>
              </w:rPr>
            </w:pPr>
          </w:p>
        </w:tc>
      </w:tr>
    </w:tbl>
    <w:p w:rsidR="00022A43" w:rsidRDefault="00022A43" w:rsidP="00263E81">
      <w:pPr>
        <w:keepLines/>
        <w:rPr>
          <w:rFonts w:ascii="Arial" w:hAnsi="Arial" w:cs="Arial"/>
          <w:b/>
        </w:rPr>
      </w:pPr>
    </w:p>
    <w:p w:rsidR="00022A43" w:rsidRDefault="00022A43" w:rsidP="00263E81">
      <w:pPr>
        <w:keepLines/>
        <w:jc w:val="center"/>
        <w:rPr>
          <w:rFonts w:ascii="Arial" w:hAnsi="Arial" w:cs="Arial"/>
          <w:b/>
        </w:rPr>
      </w:pPr>
      <w:r w:rsidRPr="00DB13F1">
        <w:rPr>
          <w:rFonts w:ascii="Arial" w:hAnsi="Arial" w:cs="Arial"/>
          <w:b/>
        </w:rPr>
        <w:t>TESTEMUNHAS</w:t>
      </w:r>
    </w:p>
    <w:p w:rsidR="00022A43" w:rsidRDefault="00022A43" w:rsidP="00263E81">
      <w:pPr>
        <w:keepLines/>
        <w:jc w:val="center"/>
        <w:rPr>
          <w:rFonts w:ascii="Arial" w:hAnsi="Arial" w:cs="Arial"/>
          <w:b/>
        </w:rPr>
      </w:pPr>
    </w:p>
    <w:tbl>
      <w:tblPr>
        <w:tblW w:w="9568" w:type="dxa"/>
        <w:tblLayout w:type="fixed"/>
        <w:tblCellMar>
          <w:left w:w="70" w:type="dxa"/>
          <w:right w:w="70" w:type="dxa"/>
        </w:tblCellMar>
        <w:tblLook w:val="0000" w:firstRow="0" w:lastRow="0" w:firstColumn="0" w:lastColumn="0" w:noHBand="0" w:noVBand="0"/>
      </w:tblPr>
      <w:tblGrid>
        <w:gridCol w:w="5110"/>
        <w:gridCol w:w="4458"/>
      </w:tblGrid>
      <w:tr w:rsidR="00022A43" w:rsidRPr="00DB13F1" w:rsidTr="00016897">
        <w:tc>
          <w:tcPr>
            <w:tcW w:w="5110" w:type="dxa"/>
          </w:tcPr>
          <w:p w:rsidR="00022A43" w:rsidRPr="00DB13F1" w:rsidRDefault="00022A43" w:rsidP="00263E81">
            <w:pPr>
              <w:keepLines/>
              <w:ind w:left="180"/>
              <w:rPr>
                <w:rFonts w:ascii="Arial" w:hAnsi="Arial" w:cs="Arial"/>
                <w:b/>
                <w:bCs/>
              </w:rPr>
            </w:pPr>
            <w:r w:rsidRPr="00DB13F1">
              <w:rPr>
                <w:rFonts w:ascii="Arial" w:hAnsi="Arial" w:cs="Arial"/>
                <w:b/>
                <w:bCs/>
              </w:rPr>
              <w:t xml:space="preserve">Nome: </w:t>
            </w:r>
          </w:p>
          <w:p w:rsidR="00022A43" w:rsidRPr="00DB13F1" w:rsidRDefault="00022A43" w:rsidP="00263E81">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022A43" w:rsidRPr="00DB13F1" w:rsidRDefault="00022A43" w:rsidP="00263E81">
            <w:pPr>
              <w:keepLines/>
              <w:ind w:left="650"/>
              <w:rPr>
                <w:rFonts w:ascii="Arial" w:eastAsia="MS Mincho" w:hAnsi="Arial" w:cs="Arial"/>
                <w:bCs/>
              </w:rPr>
            </w:pPr>
            <w:r w:rsidRPr="00DB13F1">
              <w:rPr>
                <w:rFonts w:ascii="Arial" w:eastAsia="MS Mincho" w:hAnsi="Arial" w:cs="Arial"/>
                <w:b/>
                <w:bCs/>
              </w:rPr>
              <w:t xml:space="preserve">Nome: </w:t>
            </w:r>
          </w:p>
          <w:p w:rsidR="00022A43" w:rsidRPr="00DB13F1" w:rsidRDefault="00022A43" w:rsidP="00263E81">
            <w:pPr>
              <w:keepLines/>
              <w:ind w:left="650"/>
              <w:rPr>
                <w:rFonts w:ascii="Arial" w:eastAsia="MS Mincho" w:hAnsi="Arial" w:cs="Arial"/>
              </w:rPr>
            </w:pPr>
            <w:r w:rsidRPr="00DB13F1">
              <w:rPr>
                <w:rFonts w:ascii="Arial" w:eastAsia="MS Mincho" w:hAnsi="Arial" w:cs="Arial"/>
                <w:b/>
              </w:rPr>
              <w:t xml:space="preserve">CPF: </w:t>
            </w:r>
          </w:p>
        </w:tc>
      </w:tr>
    </w:tbl>
    <w:p w:rsidR="00CA24FB" w:rsidRPr="00256233" w:rsidRDefault="00CA24FB" w:rsidP="00AC4CD0">
      <w:pPr>
        <w:pStyle w:val="Ttulocentralizado"/>
        <w:spacing w:before="60"/>
        <w:jc w:val="left"/>
      </w:pPr>
    </w:p>
    <w:sectPr w:rsidR="00CA24FB" w:rsidRPr="00256233" w:rsidSect="00D64049">
      <w:headerReference w:type="default" r:id="rId14"/>
      <w:footerReference w:type="default" r:id="rId15"/>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4E" w:rsidRDefault="00B8394E">
      <w:r>
        <w:separator/>
      </w:r>
    </w:p>
  </w:endnote>
  <w:endnote w:type="continuationSeparator" w:id="0">
    <w:p w:rsidR="00B8394E" w:rsidRDefault="00B8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94E" w:rsidRDefault="00B8394E"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B8394E" w:rsidRDefault="00B8394E"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B8394E" w:rsidRPr="00F15F97" w:rsidRDefault="00B8394E" w:rsidP="009D5D8B">
    <w:pPr>
      <w:pStyle w:val="Rodap"/>
      <w:tabs>
        <w:tab w:val="right" w:pos="9923"/>
      </w:tabs>
      <w:ind w:right="360"/>
      <w:rPr>
        <w:sz w:val="8"/>
      </w:rPr>
    </w:pPr>
  </w:p>
  <w:p w:rsidR="00B8394E" w:rsidRPr="009D5D8B" w:rsidRDefault="00D10442" w:rsidP="009D5D8B">
    <w:pPr>
      <w:pStyle w:val="Rodap"/>
      <w:tabs>
        <w:tab w:val="right" w:pos="9923"/>
      </w:tabs>
      <w:ind w:right="360"/>
      <w:rPr>
        <w:rFonts w:ascii="Arial" w:hAnsi="Arial" w:cs="Arial"/>
        <w:sz w:val="16"/>
      </w:rPr>
    </w:pPr>
    <w:fldSimple w:instr=" FILENAME   \* MERGEFORMAT ">
      <w:r w:rsidR="00594A8B" w:rsidRPr="00594A8B">
        <w:rPr>
          <w:rFonts w:ascii="Arial" w:hAnsi="Arial" w:cs="Arial"/>
          <w:noProof/>
          <w:sz w:val="16"/>
          <w:szCs w:val="16"/>
        </w:rPr>
        <w:t>PE</w:t>
      </w:r>
      <w:r w:rsidR="00594A8B" w:rsidRPr="00594A8B">
        <w:rPr>
          <w:noProof/>
          <w:sz w:val="20"/>
          <w:szCs w:val="20"/>
        </w:rPr>
        <w:t xml:space="preserve"> 094-Coberturas sombrite para estacionamento</w:t>
      </w:r>
    </w:fldSimple>
    <w:r w:rsidR="00B8394E" w:rsidRPr="00325B33">
      <w:rPr>
        <w:rFonts w:ascii="Arial" w:hAnsi="Arial" w:cs="Arial"/>
        <w:sz w:val="16"/>
      </w:rPr>
      <w:tab/>
    </w:r>
    <w:r w:rsidR="00B8394E" w:rsidRPr="00325B33">
      <w:rPr>
        <w:rFonts w:ascii="Arial" w:hAnsi="Arial" w:cs="Arial"/>
        <w:sz w:val="16"/>
      </w:rPr>
      <w:tab/>
    </w:r>
    <w:r w:rsidR="00B8394E" w:rsidRPr="00325B33">
      <w:rPr>
        <w:rFonts w:ascii="Arial" w:hAnsi="Arial" w:cs="Arial"/>
        <w:sz w:val="16"/>
      </w:rPr>
      <w:fldChar w:fldCharType="begin"/>
    </w:r>
    <w:r w:rsidR="00B8394E" w:rsidRPr="00325B33">
      <w:rPr>
        <w:rFonts w:ascii="Arial" w:hAnsi="Arial" w:cs="Arial"/>
        <w:sz w:val="16"/>
      </w:rPr>
      <w:instrText xml:space="preserve"> PAGE   \* MERGEFORMAT </w:instrText>
    </w:r>
    <w:r w:rsidR="00B8394E" w:rsidRPr="00325B33">
      <w:rPr>
        <w:rFonts w:ascii="Arial" w:hAnsi="Arial" w:cs="Arial"/>
        <w:sz w:val="16"/>
      </w:rPr>
      <w:fldChar w:fldCharType="separate"/>
    </w:r>
    <w:r w:rsidR="00594A8B">
      <w:rPr>
        <w:rFonts w:ascii="Arial" w:hAnsi="Arial" w:cs="Arial"/>
        <w:noProof/>
        <w:sz w:val="16"/>
      </w:rPr>
      <w:t>20</w:t>
    </w:r>
    <w:r w:rsidR="00B8394E" w:rsidRPr="00325B3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4E" w:rsidRDefault="00B8394E">
      <w:r>
        <w:separator/>
      </w:r>
    </w:p>
  </w:footnote>
  <w:footnote w:type="continuationSeparator" w:id="0">
    <w:p w:rsidR="00B8394E" w:rsidRDefault="00B8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tblInd w:w="-142" w:type="dxa"/>
      <w:tblLayout w:type="fixed"/>
      <w:tblLook w:val="04A0" w:firstRow="1" w:lastRow="0" w:firstColumn="1" w:lastColumn="0" w:noHBand="0" w:noVBand="1"/>
    </w:tblPr>
    <w:tblGrid>
      <w:gridCol w:w="1702"/>
      <w:gridCol w:w="4984"/>
      <w:gridCol w:w="2245"/>
    </w:tblGrid>
    <w:tr w:rsidR="00B8394E" w:rsidRPr="00530E77" w:rsidTr="00151C01">
      <w:trPr>
        <w:trHeight w:val="993"/>
      </w:trPr>
      <w:tc>
        <w:tcPr>
          <w:tcW w:w="1702" w:type="dxa"/>
        </w:tcPr>
        <w:p w:rsidR="00B8394E" w:rsidRPr="00530E77" w:rsidRDefault="00B8394E" w:rsidP="00151C01">
          <w:pPr>
            <w:pStyle w:val="Cabealho"/>
            <w:ind w:right="360"/>
          </w:pPr>
          <w:r w:rsidRPr="00530E77">
            <w:rPr>
              <w:noProof/>
            </w:rPr>
            <w:drawing>
              <wp:inline distT="0" distB="0" distL="0" distR="0" wp14:anchorId="1845ECCD" wp14:editId="4D9A2D58">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B8394E" w:rsidRPr="00C57F34" w:rsidRDefault="00B8394E" w:rsidP="00151C01">
          <w:pPr>
            <w:pStyle w:val="Cabealho"/>
            <w:jc w:val="center"/>
            <w:rPr>
              <w:rFonts w:ascii="Arial" w:hAnsi="Arial" w:cs="Arial"/>
              <w:b/>
              <w:sz w:val="22"/>
              <w:szCs w:val="22"/>
            </w:rPr>
          </w:pPr>
          <w:r w:rsidRPr="00C57F34">
            <w:rPr>
              <w:rFonts w:ascii="Arial" w:hAnsi="Arial" w:cs="Arial"/>
              <w:b/>
              <w:sz w:val="22"/>
              <w:szCs w:val="22"/>
            </w:rPr>
            <w:t>SERVIÇO PÚBLICO FEDERAL</w:t>
          </w:r>
        </w:p>
        <w:p w:rsidR="00B8394E" w:rsidRPr="00C57F34" w:rsidRDefault="00B8394E" w:rsidP="00151C01">
          <w:pPr>
            <w:pStyle w:val="Cabealho"/>
            <w:jc w:val="center"/>
            <w:rPr>
              <w:rFonts w:ascii="Arial" w:hAnsi="Arial" w:cs="Arial"/>
              <w:b/>
              <w:sz w:val="22"/>
              <w:szCs w:val="22"/>
            </w:rPr>
          </w:pPr>
          <w:r w:rsidRPr="00C57F34">
            <w:rPr>
              <w:rFonts w:ascii="Arial" w:hAnsi="Arial" w:cs="Arial"/>
              <w:b/>
              <w:sz w:val="22"/>
              <w:szCs w:val="22"/>
            </w:rPr>
            <w:t>MINISTÉRIO DA EDUCAÇÃO</w:t>
          </w:r>
        </w:p>
        <w:p w:rsidR="00B8394E" w:rsidRPr="00C57F34" w:rsidRDefault="00B8394E" w:rsidP="00151C01">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B8394E" w:rsidRPr="000C5B3E" w:rsidRDefault="00B8394E" w:rsidP="00151C01">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2245" w:type="dxa"/>
        </w:tcPr>
        <w:p w:rsidR="00B8394E" w:rsidRPr="00530E77" w:rsidRDefault="00B8394E" w:rsidP="00151C01">
          <w:pPr>
            <w:pStyle w:val="Cabealho"/>
            <w:jc w:val="right"/>
            <w:rPr>
              <w:noProof/>
            </w:rPr>
          </w:pPr>
          <w:r w:rsidRPr="00530E77">
            <w:rPr>
              <w:noProof/>
            </w:rPr>
            <w:drawing>
              <wp:inline distT="0" distB="0" distL="0" distR="0" wp14:anchorId="2ECA5DA4" wp14:editId="247719CC">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B8394E" w:rsidRPr="005C0E9F" w:rsidRDefault="00B8394E" w:rsidP="00151C01">
    <w:pPr>
      <w:pStyle w:val="Cabealh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6C2F82"/>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6">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2">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6">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497B488F"/>
    <w:multiLevelType w:val="multilevel"/>
    <w:tmpl w:val="E6B8C644"/>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588643E2"/>
    <w:multiLevelType w:val="multilevel"/>
    <w:tmpl w:val="41466EE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0"/>
  </w:num>
  <w:num w:numId="4">
    <w:abstractNumId w:val="33"/>
  </w:num>
  <w:num w:numId="5">
    <w:abstractNumId w:val="14"/>
  </w:num>
  <w:num w:numId="6">
    <w:abstractNumId w:val="10"/>
  </w:num>
  <w:num w:numId="7">
    <w:abstractNumId w:val="18"/>
  </w:num>
  <w:num w:numId="8">
    <w:abstractNumId w:val="24"/>
  </w:num>
  <w:num w:numId="9">
    <w:abstractNumId w:val="15"/>
  </w:num>
  <w:num w:numId="10">
    <w:abstractNumId w:val="34"/>
  </w:num>
  <w:num w:numId="11">
    <w:abstractNumId w:val="2"/>
  </w:num>
  <w:num w:numId="12">
    <w:abstractNumId w:val="12"/>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num>
  <w:num w:numId="17">
    <w:abstractNumId w:val="31"/>
  </w:num>
  <w:num w:numId="18">
    <w:abstractNumId w:val="1"/>
  </w:num>
  <w:num w:numId="19">
    <w:abstractNumId w:val="35"/>
  </w:num>
  <w:num w:numId="20">
    <w:abstractNumId w:val="23"/>
  </w:num>
  <w:num w:numId="21">
    <w:abstractNumId w:val="8"/>
  </w:num>
  <w:num w:numId="22">
    <w:abstractNumId w:val="4"/>
  </w:num>
  <w:num w:numId="23">
    <w:abstractNumId w:val="4"/>
  </w:num>
  <w:num w:numId="24">
    <w:abstractNumId w:val="22"/>
  </w:num>
  <w:num w:numId="25">
    <w:abstractNumId w:val="13"/>
  </w:num>
  <w:num w:numId="26">
    <w:abstractNumId w:val="27"/>
  </w:num>
  <w:num w:numId="27">
    <w:abstractNumId w:val="32"/>
  </w:num>
  <w:num w:numId="28">
    <w:abstractNumId w:val="20"/>
  </w:num>
  <w:num w:numId="29">
    <w:abstractNumId w:val="21"/>
  </w:num>
  <w:num w:numId="30">
    <w:abstractNumId w:val="19"/>
  </w:num>
  <w:num w:numId="31">
    <w:abstractNumId w:val="6"/>
  </w:num>
  <w:num w:numId="32">
    <w:abstractNumId w:val="17"/>
  </w:num>
  <w:num w:numId="33">
    <w:abstractNumId w:val="9"/>
  </w:num>
  <w:num w:numId="34">
    <w:abstractNumId w:val="28"/>
  </w:num>
  <w:num w:numId="35">
    <w:abstractNumId w:val="26"/>
  </w:num>
  <w:num w:numId="36">
    <w:abstractNumId w:val="25"/>
  </w:num>
  <w:num w:numId="37">
    <w:abstractNumId w:val="7"/>
  </w:num>
  <w:num w:numId="38">
    <w:abstractNumId w:val="1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Ibdib95pytMjADhdxoDc1pjEFQY=" w:salt="zjXoeAbXoWpsRl66961G7A=="/>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A7"/>
    <w:rsid w:val="0000236D"/>
    <w:rsid w:val="00003298"/>
    <w:rsid w:val="000122C1"/>
    <w:rsid w:val="00014236"/>
    <w:rsid w:val="000144E1"/>
    <w:rsid w:val="00014E7A"/>
    <w:rsid w:val="00014FC0"/>
    <w:rsid w:val="00015D4B"/>
    <w:rsid w:val="00016897"/>
    <w:rsid w:val="0002260C"/>
    <w:rsid w:val="00022A43"/>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47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13A6"/>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1C01"/>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0EA7"/>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2E5"/>
    <w:rsid w:val="001F4C3C"/>
    <w:rsid w:val="001F6009"/>
    <w:rsid w:val="001F7001"/>
    <w:rsid w:val="0020019F"/>
    <w:rsid w:val="00200A4B"/>
    <w:rsid w:val="00201F24"/>
    <w:rsid w:val="00202A04"/>
    <w:rsid w:val="00202BFE"/>
    <w:rsid w:val="00203E89"/>
    <w:rsid w:val="00205034"/>
    <w:rsid w:val="00205197"/>
    <w:rsid w:val="0020593D"/>
    <w:rsid w:val="00205B37"/>
    <w:rsid w:val="00205F6E"/>
    <w:rsid w:val="00206118"/>
    <w:rsid w:val="00207B98"/>
    <w:rsid w:val="00210001"/>
    <w:rsid w:val="0021106D"/>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3E81"/>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97176"/>
    <w:rsid w:val="002A0D02"/>
    <w:rsid w:val="002A127F"/>
    <w:rsid w:val="002A19C7"/>
    <w:rsid w:val="002A4265"/>
    <w:rsid w:val="002A51E3"/>
    <w:rsid w:val="002B0A65"/>
    <w:rsid w:val="002B0C7B"/>
    <w:rsid w:val="002B0CF8"/>
    <w:rsid w:val="002B1573"/>
    <w:rsid w:val="002B246A"/>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5B4F"/>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2584"/>
    <w:rsid w:val="003A4852"/>
    <w:rsid w:val="003A54A7"/>
    <w:rsid w:val="003A73C1"/>
    <w:rsid w:val="003A79B2"/>
    <w:rsid w:val="003B2B65"/>
    <w:rsid w:val="003B3F08"/>
    <w:rsid w:val="003B7856"/>
    <w:rsid w:val="003B791E"/>
    <w:rsid w:val="003C4E67"/>
    <w:rsid w:val="003C5009"/>
    <w:rsid w:val="003C502C"/>
    <w:rsid w:val="003C609E"/>
    <w:rsid w:val="003C6275"/>
    <w:rsid w:val="003C6C89"/>
    <w:rsid w:val="003C6CE4"/>
    <w:rsid w:val="003D1078"/>
    <w:rsid w:val="003D4284"/>
    <w:rsid w:val="003D4382"/>
    <w:rsid w:val="003D584E"/>
    <w:rsid w:val="003D6C15"/>
    <w:rsid w:val="003D6D45"/>
    <w:rsid w:val="003E4927"/>
    <w:rsid w:val="003E4D76"/>
    <w:rsid w:val="003E55B1"/>
    <w:rsid w:val="003E74B0"/>
    <w:rsid w:val="003E79BD"/>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0569"/>
    <w:rsid w:val="0042063E"/>
    <w:rsid w:val="004213B1"/>
    <w:rsid w:val="0042190C"/>
    <w:rsid w:val="004230DE"/>
    <w:rsid w:val="00423B4A"/>
    <w:rsid w:val="00425359"/>
    <w:rsid w:val="00427C64"/>
    <w:rsid w:val="00430064"/>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21BF"/>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3683"/>
    <w:rsid w:val="004B460A"/>
    <w:rsid w:val="004B4F03"/>
    <w:rsid w:val="004C0212"/>
    <w:rsid w:val="004C05F9"/>
    <w:rsid w:val="004C1573"/>
    <w:rsid w:val="004C4681"/>
    <w:rsid w:val="004C4F8F"/>
    <w:rsid w:val="004D067A"/>
    <w:rsid w:val="004D31CA"/>
    <w:rsid w:val="004D38D3"/>
    <w:rsid w:val="004D64AE"/>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286F"/>
    <w:rsid w:val="00553ED6"/>
    <w:rsid w:val="00556D01"/>
    <w:rsid w:val="00557405"/>
    <w:rsid w:val="00560149"/>
    <w:rsid w:val="00560F40"/>
    <w:rsid w:val="00561C04"/>
    <w:rsid w:val="0056213B"/>
    <w:rsid w:val="00562331"/>
    <w:rsid w:val="00562F82"/>
    <w:rsid w:val="005630B9"/>
    <w:rsid w:val="0056373B"/>
    <w:rsid w:val="00564913"/>
    <w:rsid w:val="00564978"/>
    <w:rsid w:val="00570B5A"/>
    <w:rsid w:val="0057249A"/>
    <w:rsid w:val="00573BD8"/>
    <w:rsid w:val="005800D8"/>
    <w:rsid w:val="005846C9"/>
    <w:rsid w:val="005873FC"/>
    <w:rsid w:val="0058776E"/>
    <w:rsid w:val="00590564"/>
    <w:rsid w:val="00590EAF"/>
    <w:rsid w:val="00593F66"/>
    <w:rsid w:val="00594A8B"/>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D7684"/>
    <w:rsid w:val="005E1321"/>
    <w:rsid w:val="005E28AE"/>
    <w:rsid w:val="005E2DD4"/>
    <w:rsid w:val="005E60E9"/>
    <w:rsid w:val="005E6C5D"/>
    <w:rsid w:val="005E6D43"/>
    <w:rsid w:val="005E7D6A"/>
    <w:rsid w:val="005F333B"/>
    <w:rsid w:val="005F51F9"/>
    <w:rsid w:val="005F6AE0"/>
    <w:rsid w:val="005F6F64"/>
    <w:rsid w:val="005F7566"/>
    <w:rsid w:val="005F76E7"/>
    <w:rsid w:val="005F7B0A"/>
    <w:rsid w:val="00602887"/>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4A50"/>
    <w:rsid w:val="00647790"/>
    <w:rsid w:val="006477A7"/>
    <w:rsid w:val="00647C0B"/>
    <w:rsid w:val="00647CA7"/>
    <w:rsid w:val="00651A2B"/>
    <w:rsid w:val="00652486"/>
    <w:rsid w:val="006549BF"/>
    <w:rsid w:val="00655AAF"/>
    <w:rsid w:val="00656673"/>
    <w:rsid w:val="00656A30"/>
    <w:rsid w:val="00661946"/>
    <w:rsid w:val="00663029"/>
    <w:rsid w:val="00666139"/>
    <w:rsid w:val="006673E7"/>
    <w:rsid w:val="00667C76"/>
    <w:rsid w:val="006700AE"/>
    <w:rsid w:val="00671932"/>
    <w:rsid w:val="006735EB"/>
    <w:rsid w:val="00674964"/>
    <w:rsid w:val="00675EF4"/>
    <w:rsid w:val="00677831"/>
    <w:rsid w:val="006779CB"/>
    <w:rsid w:val="00680B7E"/>
    <w:rsid w:val="00682808"/>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1B2"/>
    <w:rsid w:val="006B54A4"/>
    <w:rsid w:val="006C0D78"/>
    <w:rsid w:val="006C17A0"/>
    <w:rsid w:val="006C2CC5"/>
    <w:rsid w:val="006C497A"/>
    <w:rsid w:val="006C4CB8"/>
    <w:rsid w:val="006C5AAA"/>
    <w:rsid w:val="006C7300"/>
    <w:rsid w:val="006C7728"/>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26A6"/>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5394"/>
    <w:rsid w:val="00755EEF"/>
    <w:rsid w:val="0075654A"/>
    <w:rsid w:val="00756F76"/>
    <w:rsid w:val="00766275"/>
    <w:rsid w:val="0076696B"/>
    <w:rsid w:val="007679B9"/>
    <w:rsid w:val="0077288A"/>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A7D9F"/>
    <w:rsid w:val="007B19CE"/>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15B"/>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5A9F"/>
    <w:rsid w:val="0084708B"/>
    <w:rsid w:val="00847E19"/>
    <w:rsid w:val="00850CD3"/>
    <w:rsid w:val="0085112C"/>
    <w:rsid w:val="0085149A"/>
    <w:rsid w:val="0085183E"/>
    <w:rsid w:val="00856B1B"/>
    <w:rsid w:val="008601A9"/>
    <w:rsid w:val="00860C62"/>
    <w:rsid w:val="0086517F"/>
    <w:rsid w:val="00865B0D"/>
    <w:rsid w:val="00870664"/>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B7B4C"/>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3"/>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450"/>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96684"/>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25DB"/>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514"/>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CD0"/>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394E"/>
    <w:rsid w:val="00B84452"/>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5460"/>
    <w:rsid w:val="00C26296"/>
    <w:rsid w:val="00C322F1"/>
    <w:rsid w:val="00C32CF3"/>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2909"/>
    <w:rsid w:val="00CE2EE5"/>
    <w:rsid w:val="00CE417B"/>
    <w:rsid w:val="00CE49ED"/>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625A"/>
    <w:rsid w:val="00D06476"/>
    <w:rsid w:val="00D06995"/>
    <w:rsid w:val="00D10442"/>
    <w:rsid w:val="00D13087"/>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673F7"/>
    <w:rsid w:val="00D72948"/>
    <w:rsid w:val="00D735D0"/>
    <w:rsid w:val="00D7404E"/>
    <w:rsid w:val="00D75AE3"/>
    <w:rsid w:val="00D80021"/>
    <w:rsid w:val="00D84C22"/>
    <w:rsid w:val="00D858D9"/>
    <w:rsid w:val="00D8724C"/>
    <w:rsid w:val="00D9216B"/>
    <w:rsid w:val="00D93004"/>
    <w:rsid w:val="00D93711"/>
    <w:rsid w:val="00D938C1"/>
    <w:rsid w:val="00D965DD"/>
    <w:rsid w:val="00D96D2A"/>
    <w:rsid w:val="00DA4729"/>
    <w:rsid w:val="00DA47A8"/>
    <w:rsid w:val="00DA5DEB"/>
    <w:rsid w:val="00DA7D61"/>
    <w:rsid w:val="00DB1890"/>
    <w:rsid w:val="00DB3592"/>
    <w:rsid w:val="00DB47E5"/>
    <w:rsid w:val="00DB4C93"/>
    <w:rsid w:val="00DB5421"/>
    <w:rsid w:val="00DB64F4"/>
    <w:rsid w:val="00DC2894"/>
    <w:rsid w:val="00DC3F8A"/>
    <w:rsid w:val="00DC795E"/>
    <w:rsid w:val="00DD1537"/>
    <w:rsid w:val="00DD3A14"/>
    <w:rsid w:val="00DD46E9"/>
    <w:rsid w:val="00DD5376"/>
    <w:rsid w:val="00DD6C19"/>
    <w:rsid w:val="00DD740A"/>
    <w:rsid w:val="00DD7B78"/>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597D"/>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E5F4C"/>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5CDF"/>
    <w:rsid w:val="00F26021"/>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87296"/>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E5FF6"/>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TtulodaTabela">
    <w:name w:val="Título da Tabela"/>
    <w:basedOn w:val="Normal"/>
    <w:rsid w:val="00022A43"/>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022A43"/>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TtulodaTabela">
    <w:name w:val="Título da Tabela"/>
    <w:basedOn w:val="Normal"/>
    <w:rsid w:val="00022A43"/>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022A43"/>
    <w:pPr>
      <w:spacing w:after="0" w:line="360" w:lineRule="auto"/>
      <w:ind w:left="0"/>
      <w:jc w:val="both"/>
    </w:pPr>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7919269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0043440">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0955804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citacoes.ufu.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N&#195;O%20CONTINUA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9A52-7DE0-46F3-802E-FE5B8FC1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NÃO CONTINUADO</Template>
  <TotalTime>58</TotalTime>
  <Pages>27</Pages>
  <Words>8820</Words>
  <Characters>47629</Characters>
  <Application>Microsoft Office Word</Application>
  <DocSecurity>4</DocSecurity>
  <Lines>396</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56337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12</cp:revision>
  <cp:lastPrinted>2017-08-04T13:16:00Z</cp:lastPrinted>
  <dcterms:created xsi:type="dcterms:W3CDTF">2017-07-27T13:43:00Z</dcterms:created>
  <dcterms:modified xsi:type="dcterms:W3CDTF">2017-08-04T13:16:00Z</dcterms:modified>
</cp:coreProperties>
</file>