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3AFCC" w14:textId="4342AE76" w:rsidR="00DB206B" w:rsidRPr="0095575F" w:rsidRDefault="00DB206B" w:rsidP="0095575F">
      <w:pPr>
        <w:jc w:val="center"/>
        <w:rPr>
          <w:rFonts w:cs="Arial"/>
          <w:b/>
          <w:bCs/>
          <w:color w:val="000000"/>
          <w:sz w:val="22"/>
          <w:szCs w:val="22"/>
        </w:rPr>
      </w:pPr>
      <w:bookmarkStart w:id="0" w:name="_GoBack"/>
      <w:bookmarkEnd w:id="0"/>
      <w:r w:rsidRPr="0095575F">
        <w:rPr>
          <w:rFonts w:cs="Arial"/>
          <w:b/>
          <w:bCs/>
          <w:color w:val="000000"/>
          <w:sz w:val="22"/>
          <w:szCs w:val="22"/>
        </w:rPr>
        <w:t>TERMO DE REFERÊNCIA</w:t>
      </w:r>
    </w:p>
    <w:p w14:paraId="0AE3AFCD" w14:textId="1D542EEC" w:rsidR="00B433B1" w:rsidRPr="0095575F" w:rsidRDefault="00DB206B" w:rsidP="0095575F">
      <w:pPr>
        <w:jc w:val="center"/>
        <w:rPr>
          <w:rFonts w:cs="Arial"/>
          <w:b/>
          <w:bCs/>
          <w:color w:val="C00000"/>
          <w:sz w:val="22"/>
          <w:szCs w:val="22"/>
        </w:rPr>
      </w:pPr>
      <w:r w:rsidRPr="0095575F">
        <w:rPr>
          <w:rFonts w:cs="Arial"/>
          <w:b/>
          <w:bCs/>
          <w:sz w:val="22"/>
          <w:szCs w:val="22"/>
        </w:rPr>
        <w:t xml:space="preserve">PREGÃO </w:t>
      </w:r>
      <w:r w:rsidR="00F23BAC" w:rsidRPr="0095575F">
        <w:rPr>
          <w:rFonts w:cs="Arial"/>
          <w:b/>
          <w:bCs/>
          <w:sz w:val="22"/>
          <w:szCs w:val="22"/>
        </w:rPr>
        <w:t>ELETRÔNICO</w:t>
      </w:r>
      <w:r w:rsidRPr="0095575F">
        <w:rPr>
          <w:rFonts w:cs="Arial"/>
          <w:b/>
          <w:bCs/>
          <w:color w:val="C00000"/>
          <w:sz w:val="22"/>
          <w:szCs w:val="22"/>
        </w:rPr>
        <w:t xml:space="preserve"> </w:t>
      </w:r>
    </w:p>
    <w:p w14:paraId="1E17C5F6" w14:textId="77777777" w:rsidR="00F23BAC" w:rsidRPr="0095575F" w:rsidRDefault="00F23BAC" w:rsidP="0095575F">
      <w:pPr>
        <w:jc w:val="center"/>
        <w:rPr>
          <w:rFonts w:cs="Arial"/>
          <w:b/>
          <w:bCs/>
          <w:color w:val="C00000"/>
          <w:sz w:val="22"/>
          <w:szCs w:val="22"/>
        </w:rPr>
      </w:pPr>
    </w:p>
    <w:p w14:paraId="0AE3AFCE" w14:textId="77777777" w:rsidR="00DB206B" w:rsidRPr="0095575F" w:rsidRDefault="00B433B1" w:rsidP="0095575F">
      <w:pPr>
        <w:jc w:val="center"/>
        <w:rPr>
          <w:rFonts w:cs="Arial"/>
          <w:bCs/>
          <w:iCs/>
          <w:sz w:val="22"/>
          <w:szCs w:val="22"/>
        </w:rPr>
      </w:pPr>
      <w:r w:rsidRPr="0095575F">
        <w:rPr>
          <w:rFonts w:cs="Arial"/>
          <w:bCs/>
          <w:iCs/>
          <w:sz w:val="22"/>
          <w:szCs w:val="22"/>
        </w:rPr>
        <w:t xml:space="preserve">PRESTAÇÃO DE </w:t>
      </w:r>
      <w:r w:rsidR="00DB206B" w:rsidRPr="0095575F">
        <w:rPr>
          <w:rFonts w:cs="Arial"/>
          <w:bCs/>
          <w:iCs/>
          <w:sz w:val="22"/>
          <w:szCs w:val="22"/>
        </w:rPr>
        <w:t xml:space="preserve">SERVIÇO </w:t>
      </w:r>
      <w:r w:rsidR="00CE691B" w:rsidRPr="0095575F">
        <w:rPr>
          <w:rFonts w:cs="Arial"/>
          <w:bCs/>
          <w:iCs/>
          <w:sz w:val="22"/>
          <w:szCs w:val="22"/>
        </w:rPr>
        <w:t xml:space="preserve">CONTÍNUO </w:t>
      </w:r>
      <w:r w:rsidR="0061680E" w:rsidRPr="0095575F">
        <w:rPr>
          <w:rFonts w:cs="Arial"/>
          <w:bCs/>
          <w:iCs/>
          <w:sz w:val="22"/>
          <w:szCs w:val="22"/>
        </w:rPr>
        <w:t>SEM DEDICAÇÃO EXCLUSIVA DE MÃO DE OBRA</w:t>
      </w:r>
    </w:p>
    <w:p w14:paraId="28541E90" w14:textId="0ECAEF0E" w:rsidR="005A7EDF" w:rsidRPr="0095575F" w:rsidRDefault="00DB206B" w:rsidP="0095575F">
      <w:pPr>
        <w:pStyle w:val="Nivel1"/>
        <w:spacing w:line="240" w:lineRule="auto"/>
        <w:ind w:left="357" w:hanging="357"/>
        <w:rPr>
          <w:rFonts w:cs="Arial"/>
          <w:b w:val="0"/>
          <w:color w:val="000000" w:themeColor="text1"/>
          <w:kern w:val="28"/>
          <w:sz w:val="22"/>
          <w:szCs w:val="22"/>
        </w:rPr>
      </w:pPr>
      <w:r w:rsidRPr="0095575F">
        <w:rPr>
          <w:rFonts w:cs="Arial"/>
          <w:color w:val="000000" w:themeColor="text1"/>
          <w:sz w:val="22"/>
          <w:szCs w:val="22"/>
        </w:rPr>
        <w:t>DO OBJETO</w:t>
      </w:r>
    </w:p>
    <w:p w14:paraId="38D25113" w14:textId="6549C1B2" w:rsidR="005A7EDF" w:rsidRPr="0095575F" w:rsidRDefault="005A7EDF" w:rsidP="00D321FE">
      <w:pPr>
        <w:pStyle w:val="DIMAN"/>
      </w:pPr>
      <w:r w:rsidRPr="0095575F">
        <w:t>Contratação</w:t>
      </w:r>
      <w:r w:rsidR="00E17DCC" w:rsidRPr="0095575F">
        <w:t xml:space="preserve"> </w:t>
      </w:r>
      <w:r w:rsidR="00E17DCC" w:rsidRPr="0095575F">
        <w:rPr>
          <w:b/>
        </w:rPr>
        <w:t>por demanda</w:t>
      </w:r>
      <w:r w:rsidRPr="0095575F">
        <w:t xml:space="preserve"> de serviços continuados para manutenção corretiva e preventiva em CAPELAS DE FLUXO LAMINAR, CAPELA PARA EXAUSTÃO DE GASES e manutenção corretiva em MICRO-CENTRÍFUGA, CENTRÍFUGA</w:t>
      </w:r>
      <w:r w:rsidR="001075BA" w:rsidRPr="0095575F">
        <w:t xml:space="preserve"> DE BAIXA E MÉDIA ROTAÇÃO</w:t>
      </w:r>
      <w:r w:rsidRPr="0095575F">
        <w:t>, CENTRÍFUGA</w:t>
      </w:r>
      <w:r w:rsidR="001075BA" w:rsidRPr="0095575F">
        <w:t xml:space="preserve"> TIPO REFRIGERADA DE ALTA, E ULTRA ALTA ROTAÇÃO</w:t>
      </w:r>
      <w:r w:rsidRPr="0095575F">
        <w:t xml:space="preserve">, ESTUFA INCUBADORA REFRIGERADA TIPO BOD, </w:t>
      </w:r>
      <w:r w:rsidR="001075BA" w:rsidRPr="0095575F">
        <w:t xml:space="preserve">BANHO MARIA </w:t>
      </w:r>
      <w:r w:rsidRPr="0095575F">
        <w:t>e ESTUFAS DE SECAGEM E ESTERILIZAÇÃO, com fornecimento parcial de peças de reposição e componentes.</w:t>
      </w:r>
    </w:p>
    <w:p w14:paraId="4D759615" w14:textId="41942849" w:rsidR="00044023" w:rsidRPr="0095575F" w:rsidRDefault="00044023" w:rsidP="00D321FE">
      <w:pPr>
        <w:pStyle w:val="DIMAN"/>
      </w:pPr>
      <w:r w:rsidRPr="0095575F">
        <w:t xml:space="preserve">A quantidade de equipamentos </w:t>
      </w:r>
      <w:r w:rsidRPr="0095575F">
        <w:rPr>
          <w:b/>
        </w:rPr>
        <w:t>estimada</w:t>
      </w:r>
      <w:r w:rsidRPr="0095575F">
        <w:t xml:space="preserve"> mensalmente para manutenção é a seguinte:</w:t>
      </w: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83"/>
        <w:gridCol w:w="1683"/>
        <w:gridCol w:w="1801"/>
        <w:gridCol w:w="1630"/>
        <w:gridCol w:w="1843"/>
      </w:tblGrid>
      <w:tr w:rsidR="007C5084" w:rsidRPr="0095575F" w14:paraId="5057C8BF" w14:textId="77777777" w:rsidTr="00947273">
        <w:trPr>
          <w:jc w:val="right"/>
        </w:trPr>
        <w:tc>
          <w:tcPr>
            <w:tcW w:w="2252" w:type="dxa"/>
            <w:gridSpan w:val="2"/>
            <w:vAlign w:val="center"/>
          </w:tcPr>
          <w:p w14:paraId="330B7B39" w14:textId="77777777" w:rsidR="007C5084" w:rsidRPr="0095575F" w:rsidRDefault="007C5084" w:rsidP="0095575F">
            <w:pPr>
              <w:rPr>
                <w:rFonts w:cs="Arial"/>
                <w:b/>
                <w:sz w:val="22"/>
                <w:szCs w:val="22"/>
              </w:rPr>
            </w:pPr>
            <w:r w:rsidRPr="0095575F">
              <w:rPr>
                <w:rFonts w:cs="Arial"/>
                <w:b/>
                <w:sz w:val="22"/>
                <w:szCs w:val="22"/>
              </w:rPr>
              <w:t>EQUIPAMENTO</w:t>
            </w:r>
          </w:p>
        </w:tc>
        <w:tc>
          <w:tcPr>
            <w:tcW w:w="1683" w:type="dxa"/>
            <w:vAlign w:val="center"/>
          </w:tcPr>
          <w:p w14:paraId="4E7C0F5E" w14:textId="77777777" w:rsidR="007C5084" w:rsidRPr="0095575F" w:rsidRDefault="007C5084" w:rsidP="0095575F">
            <w:pPr>
              <w:rPr>
                <w:rFonts w:cs="Arial"/>
                <w:b/>
                <w:sz w:val="22"/>
                <w:szCs w:val="22"/>
              </w:rPr>
            </w:pPr>
            <w:r w:rsidRPr="0095575F">
              <w:rPr>
                <w:rFonts w:cs="Arial"/>
                <w:b/>
                <w:sz w:val="22"/>
                <w:szCs w:val="22"/>
              </w:rPr>
              <w:t>QUANTIDADE</w:t>
            </w:r>
          </w:p>
          <w:p w14:paraId="5A82FA25" w14:textId="6624E1EE" w:rsidR="007C5084" w:rsidRPr="0095575F" w:rsidRDefault="007C5084" w:rsidP="0095575F">
            <w:pPr>
              <w:rPr>
                <w:rFonts w:cs="Arial"/>
                <w:b/>
                <w:sz w:val="22"/>
                <w:szCs w:val="22"/>
              </w:rPr>
            </w:pPr>
            <w:r w:rsidRPr="0095575F">
              <w:rPr>
                <w:rFonts w:cs="Arial"/>
                <w:b/>
                <w:sz w:val="22"/>
                <w:szCs w:val="22"/>
              </w:rPr>
              <w:t>ESTIMADA POR MÊS</w:t>
            </w:r>
          </w:p>
        </w:tc>
        <w:tc>
          <w:tcPr>
            <w:tcW w:w="1801" w:type="dxa"/>
          </w:tcPr>
          <w:p w14:paraId="5198776C" w14:textId="5C164429" w:rsidR="007C5084" w:rsidRPr="0095575F" w:rsidRDefault="007C5084" w:rsidP="0095575F">
            <w:pPr>
              <w:rPr>
                <w:rFonts w:cs="Arial"/>
                <w:b/>
                <w:sz w:val="22"/>
                <w:szCs w:val="22"/>
              </w:rPr>
            </w:pPr>
            <w:r w:rsidRPr="0095575F">
              <w:rPr>
                <w:rFonts w:cs="Arial"/>
                <w:b/>
                <w:sz w:val="22"/>
                <w:szCs w:val="22"/>
              </w:rPr>
              <w:t>VALOR ESTIMADO UNITÁRIO EM REAIS R$</w:t>
            </w:r>
          </w:p>
        </w:tc>
        <w:tc>
          <w:tcPr>
            <w:tcW w:w="1630" w:type="dxa"/>
            <w:vAlign w:val="center"/>
          </w:tcPr>
          <w:p w14:paraId="6DC33F5F" w14:textId="228E8BDE" w:rsidR="007C5084" w:rsidRPr="0095575F" w:rsidRDefault="007C5084" w:rsidP="0095575F">
            <w:pPr>
              <w:rPr>
                <w:rFonts w:cs="Arial"/>
                <w:b/>
                <w:sz w:val="22"/>
                <w:szCs w:val="22"/>
              </w:rPr>
            </w:pPr>
            <w:r w:rsidRPr="0095575F">
              <w:rPr>
                <w:rFonts w:cs="Arial"/>
                <w:b/>
                <w:sz w:val="22"/>
                <w:szCs w:val="22"/>
              </w:rPr>
              <w:t>VALOR ESTIMADO MÊS EM REAIS R$</w:t>
            </w:r>
          </w:p>
        </w:tc>
        <w:tc>
          <w:tcPr>
            <w:tcW w:w="1843" w:type="dxa"/>
            <w:vAlign w:val="center"/>
          </w:tcPr>
          <w:p w14:paraId="766308DC" w14:textId="6D726F78" w:rsidR="007C5084" w:rsidRPr="0095575F" w:rsidRDefault="007C5084" w:rsidP="0095575F">
            <w:pPr>
              <w:rPr>
                <w:rFonts w:cs="Arial"/>
                <w:b/>
                <w:sz w:val="22"/>
                <w:szCs w:val="22"/>
              </w:rPr>
            </w:pPr>
            <w:r w:rsidRPr="0095575F">
              <w:rPr>
                <w:rFonts w:cs="Arial"/>
                <w:b/>
                <w:sz w:val="22"/>
                <w:szCs w:val="22"/>
              </w:rPr>
              <w:t>VALOR ESTIMADO ANUAL EM REAIS R$</w:t>
            </w:r>
          </w:p>
        </w:tc>
      </w:tr>
      <w:tr w:rsidR="007C5084" w:rsidRPr="0095575F" w14:paraId="070D3F31" w14:textId="77777777" w:rsidTr="00947273">
        <w:trPr>
          <w:jc w:val="right"/>
        </w:trPr>
        <w:tc>
          <w:tcPr>
            <w:tcW w:w="2252" w:type="dxa"/>
            <w:gridSpan w:val="2"/>
            <w:vAlign w:val="center"/>
          </w:tcPr>
          <w:p w14:paraId="52BD25B8" w14:textId="77777777" w:rsidR="007C5084" w:rsidRPr="0095575F" w:rsidRDefault="007C5084" w:rsidP="0095575F">
            <w:pPr>
              <w:rPr>
                <w:rFonts w:cs="Arial"/>
                <w:sz w:val="22"/>
                <w:szCs w:val="22"/>
              </w:rPr>
            </w:pPr>
            <w:r w:rsidRPr="0095575F">
              <w:rPr>
                <w:rFonts w:cs="Arial"/>
                <w:sz w:val="22"/>
                <w:szCs w:val="22"/>
              </w:rPr>
              <w:t>CAPELA DE FLUXO LAMINAR</w:t>
            </w:r>
          </w:p>
        </w:tc>
        <w:tc>
          <w:tcPr>
            <w:tcW w:w="1683" w:type="dxa"/>
            <w:vAlign w:val="center"/>
          </w:tcPr>
          <w:p w14:paraId="3D5CF7FC" w14:textId="15EDF74F" w:rsidR="007C5084" w:rsidRPr="0095575F" w:rsidRDefault="007C5084" w:rsidP="0095575F">
            <w:pPr>
              <w:jc w:val="center"/>
              <w:rPr>
                <w:rFonts w:cs="Arial"/>
                <w:sz w:val="22"/>
                <w:szCs w:val="22"/>
              </w:rPr>
            </w:pPr>
            <w:r w:rsidRPr="0095575F">
              <w:rPr>
                <w:rFonts w:cs="Arial"/>
                <w:sz w:val="22"/>
                <w:szCs w:val="22"/>
              </w:rPr>
              <w:t>8</w:t>
            </w:r>
          </w:p>
        </w:tc>
        <w:tc>
          <w:tcPr>
            <w:tcW w:w="1801" w:type="dxa"/>
            <w:vAlign w:val="center"/>
          </w:tcPr>
          <w:p w14:paraId="30765C90" w14:textId="41AFF65C" w:rsidR="007C5084" w:rsidRPr="0095575F" w:rsidRDefault="007C5084" w:rsidP="00947273">
            <w:pPr>
              <w:jc w:val="right"/>
              <w:rPr>
                <w:rFonts w:cs="Arial"/>
                <w:sz w:val="22"/>
                <w:szCs w:val="22"/>
              </w:rPr>
            </w:pPr>
            <w:r w:rsidRPr="0095575F">
              <w:rPr>
                <w:rFonts w:cs="Arial"/>
                <w:sz w:val="22"/>
                <w:szCs w:val="22"/>
              </w:rPr>
              <w:t>R$ 2.4</w:t>
            </w:r>
            <w:r w:rsidR="0063180B" w:rsidRPr="0095575F">
              <w:rPr>
                <w:rFonts w:cs="Arial"/>
                <w:sz w:val="22"/>
                <w:szCs w:val="22"/>
              </w:rPr>
              <w:t>86</w:t>
            </w:r>
            <w:r w:rsidRPr="0095575F">
              <w:rPr>
                <w:rFonts w:cs="Arial"/>
                <w:sz w:val="22"/>
                <w:szCs w:val="22"/>
              </w:rPr>
              <w:t>,33</w:t>
            </w:r>
          </w:p>
        </w:tc>
        <w:tc>
          <w:tcPr>
            <w:tcW w:w="1630" w:type="dxa"/>
            <w:vAlign w:val="center"/>
          </w:tcPr>
          <w:p w14:paraId="32A246DB" w14:textId="612A57C7" w:rsidR="007C5084" w:rsidRPr="0095575F" w:rsidRDefault="007C5084" w:rsidP="00947273">
            <w:pPr>
              <w:jc w:val="right"/>
              <w:rPr>
                <w:rFonts w:cs="Arial"/>
                <w:sz w:val="22"/>
                <w:szCs w:val="22"/>
              </w:rPr>
            </w:pPr>
            <w:r w:rsidRPr="0095575F">
              <w:rPr>
                <w:rFonts w:cs="Arial"/>
                <w:sz w:val="22"/>
                <w:szCs w:val="22"/>
              </w:rPr>
              <w:t>R$ 19.890,67</w:t>
            </w:r>
          </w:p>
        </w:tc>
        <w:tc>
          <w:tcPr>
            <w:tcW w:w="1843" w:type="dxa"/>
            <w:vAlign w:val="center"/>
          </w:tcPr>
          <w:p w14:paraId="1684FDE7" w14:textId="6026FE46" w:rsidR="007C5084" w:rsidRPr="0095575F" w:rsidRDefault="005D0C2E" w:rsidP="00947273">
            <w:pPr>
              <w:jc w:val="right"/>
              <w:rPr>
                <w:rFonts w:cs="Arial"/>
                <w:sz w:val="22"/>
                <w:szCs w:val="22"/>
              </w:rPr>
            </w:pPr>
            <w:r w:rsidRPr="0095575F">
              <w:rPr>
                <w:rFonts w:cs="Arial"/>
                <w:sz w:val="22"/>
                <w:szCs w:val="22"/>
              </w:rPr>
              <w:t>R$ 23</w:t>
            </w:r>
            <w:r w:rsidR="00852709" w:rsidRPr="0095575F">
              <w:rPr>
                <w:rFonts w:cs="Arial"/>
                <w:sz w:val="22"/>
                <w:szCs w:val="22"/>
              </w:rPr>
              <w:t>8</w:t>
            </w:r>
            <w:r w:rsidR="002B01E4" w:rsidRPr="0095575F">
              <w:rPr>
                <w:rFonts w:cs="Arial"/>
                <w:sz w:val="22"/>
                <w:szCs w:val="22"/>
              </w:rPr>
              <w:t>.</w:t>
            </w:r>
            <w:r w:rsidR="00852709" w:rsidRPr="0095575F">
              <w:rPr>
                <w:rFonts w:cs="Arial"/>
                <w:sz w:val="22"/>
                <w:szCs w:val="22"/>
              </w:rPr>
              <w:t>688</w:t>
            </w:r>
            <w:r w:rsidR="002B01E4" w:rsidRPr="0095575F">
              <w:rPr>
                <w:rFonts w:cs="Arial"/>
                <w:sz w:val="22"/>
                <w:szCs w:val="22"/>
              </w:rPr>
              <w:t>,</w:t>
            </w:r>
            <w:r w:rsidR="00852709" w:rsidRPr="0095575F">
              <w:rPr>
                <w:rFonts w:cs="Arial"/>
                <w:sz w:val="22"/>
                <w:szCs w:val="22"/>
              </w:rPr>
              <w:t>00</w:t>
            </w:r>
          </w:p>
        </w:tc>
      </w:tr>
      <w:tr w:rsidR="007C5084" w:rsidRPr="0095575F" w14:paraId="0AB3EA99" w14:textId="77777777" w:rsidTr="00947273">
        <w:trPr>
          <w:jc w:val="right"/>
        </w:trPr>
        <w:tc>
          <w:tcPr>
            <w:tcW w:w="2252" w:type="dxa"/>
            <w:gridSpan w:val="2"/>
            <w:vAlign w:val="center"/>
          </w:tcPr>
          <w:p w14:paraId="223DFE17" w14:textId="77777777" w:rsidR="007C5084" w:rsidRPr="0095575F" w:rsidRDefault="007C5084" w:rsidP="0095575F">
            <w:pPr>
              <w:rPr>
                <w:rFonts w:cs="Arial"/>
                <w:sz w:val="22"/>
                <w:szCs w:val="22"/>
              </w:rPr>
            </w:pPr>
            <w:r w:rsidRPr="0095575F">
              <w:rPr>
                <w:rFonts w:cs="Arial"/>
                <w:sz w:val="22"/>
                <w:szCs w:val="22"/>
              </w:rPr>
              <w:t>CAPELA PARA EXAUSTÃO DE GASES</w:t>
            </w:r>
          </w:p>
        </w:tc>
        <w:tc>
          <w:tcPr>
            <w:tcW w:w="1683" w:type="dxa"/>
            <w:vAlign w:val="center"/>
          </w:tcPr>
          <w:p w14:paraId="3F49702D" w14:textId="65355F79" w:rsidR="007C5084" w:rsidRPr="0095575F" w:rsidRDefault="007C5084" w:rsidP="0095575F">
            <w:pPr>
              <w:jc w:val="center"/>
              <w:rPr>
                <w:rFonts w:cs="Arial"/>
                <w:sz w:val="22"/>
                <w:szCs w:val="22"/>
              </w:rPr>
            </w:pPr>
            <w:r w:rsidRPr="0095575F">
              <w:rPr>
                <w:rFonts w:cs="Arial"/>
                <w:sz w:val="22"/>
                <w:szCs w:val="22"/>
              </w:rPr>
              <w:t>3</w:t>
            </w:r>
          </w:p>
        </w:tc>
        <w:tc>
          <w:tcPr>
            <w:tcW w:w="1801" w:type="dxa"/>
            <w:vAlign w:val="center"/>
          </w:tcPr>
          <w:p w14:paraId="243ECD4D" w14:textId="3E96FFF9" w:rsidR="007C5084" w:rsidRPr="0095575F" w:rsidRDefault="007C5084" w:rsidP="00947273">
            <w:pPr>
              <w:jc w:val="right"/>
              <w:rPr>
                <w:rFonts w:cs="Arial"/>
                <w:sz w:val="22"/>
                <w:szCs w:val="22"/>
              </w:rPr>
            </w:pPr>
            <w:r w:rsidRPr="0095575F">
              <w:rPr>
                <w:rFonts w:cs="Arial"/>
                <w:sz w:val="22"/>
                <w:szCs w:val="22"/>
              </w:rPr>
              <w:t>R$ 1.146,67</w:t>
            </w:r>
          </w:p>
        </w:tc>
        <w:tc>
          <w:tcPr>
            <w:tcW w:w="1630" w:type="dxa"/>
            <w:vAlign w:val="center"/>
          </w:tcPr>
          <w:p w14:paraId="7F61548C" w14:textId="27B77486" w:rsidR="007C5084" w:rsidRPr="0095575F" w:rsidRDefault="001D13D4" w:rsidP="00947273">
            <w:pPr>
              <w:jc w:val="right"/>
              <w:rPr>
                <w:rFonts w:cs="Arial"/>
                <w:sz w:val="22"/>
                <w:szCs w:val="22"/>
              </w:rPr>
            </w:pPr>
            <w:r>
              <w:rPr>
                <w:rFonts w:cs="Arial"/>
                <w:sz w:val="22"/>
                <w:szCs w:val="22"/>
              </w:rPr>
              <w:t xml:space="preserve">R$ </w:t>
            </w:r>
            <w:r w:rsidR="007C5084" w:rsidRPr="0095575F">
              <w:rPr>
                <w:rFonts w:cs="Arial"/>
                <w:sz w:val="22"/>
                <w:szCs w:val="22"/>
              </w:rPr>
              <w:t>3.440,00</w:t>
            </w:r>
          </w:p>
        </w:tc>
        <w:tc>
          <w:tcPr>
            <w:tcW w:w="1843" w:type="dxa"/>
            <w:vAlign w:val="center"/>
          </w:tcPr>
          <w:p w14:paraId="53F575C5" w14:textId="0AFE72D5" w:rsidR="007C5084" w:rsidRPr="0095575F" w:rsidRDefault="005D0C2E" w:rsidP="00947273">
            <w:pPr>
              <w:jc w:val="right"/>
              <w:rPr>
                <w:rFonts w:cs="Arial"/>
                <w:sz w:val="22"/>
                <w:szCs w:val="22"/>
              </w:rPr>
            </w:pPr>
            <w:r w:rsidRPr="0095575F">
              <w:rPr>
                <w:rFonts w:cs="Arial"/>
                <w:sz w:val="22"/>
                <w:szCs w:val="22"/>
              </w:rPr>
              <w:t>R$ 41.280,00</w:t>
            </w:r>
          </w:p>
        </w:tc>
      </w:tr>
      <w:tr w:rsidR="007C5084" w:rsidRPr="0095575F" w14:paraId="43B2A090" w14:textId="77777777" w:rsidTr="00947273">
        <w:trPr>
          <w:jc w:val="right"/>
        </w:trPr>
        <w:tc>
          <w:tcPr>
            <w:tcW w:w="2252" w:type="dxa"/>
            <w:gridSpan w:val="2"/>
            <w:vAlign w:val="center"/>
          </w:tcPr>
          <w:p w14:paraId="333BB5DE" w14:textId="77777777" w:rsidR="007C5084" w:rsidRPr="0095575F" w:rsidRDefault="007C5084" w:rsidP="0095575F">
            <w:pPr>
              <w:rPr>
                <w:rFonts w:cs="Arial"/>
                <w:sz w:val="22"/>
                <w:szCs w:val="22"/>
              </w:rPr>
            </w:pPr>
            <w:r w:rsidRPr="0095575F">
              <w:rPr>
                <w:rFonts w:cs="Arial"/>
                <w:sz w:val="22"/>
                <w:szCs w:val="22"/>
              </w:rPr>
              <w:t>MICRO-CENTRÍFUGA</w:t>
            </w:r>
          </w:p>
        </w:tc>
        <w:tc>
          <w:tcPr>
            <w:tcW w:w="1683" w:type="dxa"/>
            <w:vAlign w:val="center"/>
          </w:tcPr>
          <w:p w14:paraId="14BCC7AA" w14:textId="4C6F71B4" w:rsidR="007C5084" w:rsidRPr="0095575F" w:rsidRDefault="007C5084" w:rsidP="0095575F">
            <w:pPr>
              <w:jc w:val="center"/>
              <w:rPr>
                <w:rFonts w:cs="Arial"/>
                <w:sz w:val="22"/>
                <w:szCs w:val="22"/>
              </w:rPr>
            </w:pPr>
            <w:r w:rsidRPr="0095575F">
              <w:rPr>
                <w:rFonts w:cs="Arial"/>
                <w:sz w:val="22"/>
                <w:szCs w:val="22"/>
              </w:rPr>
              <w:t>2</w:t>
            </w:r>
          </w:p>
        </w:tc>
        <w:tc>
          <w:tcPr>
            <w:tcW w:w="1801" w:type="dxa"/>
            <w:vAlign w:val="center"/>
          </w:tcPr>
          <w:p w14:paraId="5473AAFD" w14:textId="6EC4C3FB" w:rsidR="007C5084" w:rsidRPr="0095575F" w:rsidRDefault="007C5084" w:rsidP="00947273">
            <w:pPr>
              <w:jc w:val="right"/>
              <w:rPr>
                <w:rFonts w:cs="Arial"/>
                <w:sz w:val="22"/>
                <w:szCs w:val="22"/>
              </w:rPr>
            </w:pPr>
            <w:r w:rsidRPr="0095575F">
              <w:rPr>
                <w:rFonts w:cs="Arial"/>
                <w:sz w:val="22"/>
                <w:szCs w:val="22"/>
              </w:rPr>
              <w:t>R$ 706,00</w:t>
            </w:r>
          </w:p>
        </w:tc>
        <w:tc>
          <w:tcPr>
            <w:tcW w:w="1630" w:type="dxa"/>
            <w:vAlign w:val="center"/>
          </w:tcPr>
          <w:p w14:paraId="29447936" w14:textId="1856C942" w:rsidR="007C5084" w:rsidRPr="0095575F" w:rsidRDefault="007C5084" w:rsidP="00947273">
            <w:pPr>
              <w:jc w:val="right"/>
              <w:rPr>
                <w:rFonts w:cs="Arial"/>
                <w:sz w:val="22"/>
                <w:szCs w:val="22"/>
              </w:rPr>
            </w:pPr>
            <w:r w:rsidRPr="0095575F">
              <w:rPr>
                <w:rFonts w:cs="Arial"/>
                <w:sz w:val="22"/>
                <w:szCs w:val="22"/>
              </w:rPr>
              <w:t>R$ 1.412,00</w:t>
            </w:r>
          </w:p>
        </w:tc>
        <w:tc>
          <w:tcPr>
            <w:tcW w:w="1843" w:type="dxa"/>
            <w:vAlign w:val="center"/>
          </w:tcPr>
          <w:p w14:paraId="42EAC5CA" w14:textId="6EE778D6" w:rsidR="007C5084" w:rsidRPr="0095575F" w:rsidRDefault="005D0C2E" w:rsidP="00947273">
            <w:pPr>
              <w:jc w:val="right"/>
              <w:rPr>
                <w:rFonts w:cs="Arial"/>
                <w:sz w:val="22"/>
                <w:szCs w:val="22"/>
              </w:rPr>
            </w:pPr>
            <w:r w:rsidRPr="0095575F">
              <w:rPr>
                <w:rFonts w:cs="Arial"/>
                <w:sz w:val="22"/>
                <w:szCs w:val="22"/>
              </w:rPr>
              <w:t>R$ 16.944,00</w:t>
            </w:r>
          </w:p>
        </w:tc>
      </w:tr>
      <w:tr w:rsidR="007C5084" w:rsidRPr="0095575F" w14:paraId="67773646" w14:textId="77777777" w:rsidTr="00947273">
        <w:trPr>
          <w:jc w:val="right"/>
        </w:trPr>
        <w:tc>
          <w:tcPr>
            <w:tcW w:w="2252" w:type="dxa"/>
            <w:gridSpan w:val="2"/>
            <w:vAlign w:val="center"/>
          </w:tcPr>
          <w:p w14:paraId="36C68769" w14:textId="77777777" w:rsidR="007C5084" w:rsidRPr="0095575F" w:rsidRDefault="007C5084" w:rsidP="0095575F">
            <w:pPr>
              <w:rPr>
                <w:rFonts w:cs="Arial"/>
                <w:sz w:val="22"/>
                <w:szCs w:val="22"/>
              </w:rPr>
            </w:pPr>
            <w:r w:rsidRPr="0095575F">
              <w:rPr>
                <w:rFonts w:cs="Arial"/>
                <w:sz w:val="22"/>
                <w:szCs w:val="22"/>
              </w:rPr>
              <w:t>CENTRÍFUGA DE BAIXA E MÉDIA ROTAÇÃO</w:t>
            </w:r>
          </w:p>
        </w:tc>
        <w:tc>
          <w:tcPr>
            <w:tcW w:w="1683" w:type="dxa"/>
            <w:vAlign w:val="center"/>
          </w:tcPr>
          <w:p w14:paraId="79458B7A" w14:textId="7C7575F6" w:rsidR="007C5084" w:rsidRPr="0095575F" w:rsidRDefault="007C5084" w:rsidP="0095575F">
            <w:pPr>
              <w:jc w:val="center"/>
              <w:rPr>
                <w:rFonts w:cs="Arial"/>
                <w:sz w:val="22"/>
                <w:szCs w:val="22"/>
              </w:rPr>
            </w:pPr>
            <w:r w:rsidRPr="0095575F">
              <w:rPr>
                <w:rFonts w:cs="Arial"/>
                <w:sz w:val="22"/>
                <w:szCs w:val="22"/>
              </w:rPr>
              <w:t>2</w:t>
            </w:r>
          </w:p>
        </w:tc>
        <w:tc>
          <w:tcPr>
            <w:tcW w:w="1801" w:type="dxa"/>
            <w:vAlign w:val="center"/>
          </w:tcPr>
          <w:p w14:paraId="0F0446BE" w14:textId="62679849" w:rsidR="007C5084" w:rsidRPr="0095575F" w:rsidRDefault="007C5084" w:rsidP="00947273">
            <w:pPr>
              <w:jc w:val="right"/>
              <w:rPr>
                <w:rFonts w:cs="Arial"/>
                <w:sz w:val="22"/>
                <w:szCs w:val="22"/>
              </w:rPr>
            </w:pPr>
            <w:r w:rsidRPr="0095575F">
              <w:rPr>
                <w:rFonts w:cs="Arial"/>
                <w:sz w:val="22"/>
                <w:szCs w:val="22"/>
              </w:rPr>
              <w:t>R$ 1.633,33</w:t>
            </w:r>
          </w:p>
        </w:tc>
        <w:tc>
          <w:tcPr>
            <w:tcW w:w="1630" w:type="dxa"/>
            <w:vAlign w:val="center"/>
          </w:tcPr>
          <w:p w14:paraId="7C04BA55" w14:textId="747386B8" w:rsidR="007C5084" w:rsidRPr="0095575F" w:rsidRDefault="007C5084" w:rsidP="00947273">
            <w:pPr>
              <w:jc w:val="right"/>
              <w:rPr>
                <w:rFonts w:cs="Arial"/>
                <w:sz w:val="22"/>
                <w:szCs w:val="22"/>
              </w:rPr>
            </w:pPr>
            <w:r w:rsidRPr="0095575F">
              <w:rPr>
                <w:rFonts w:cs="Arial"/>
                <w:sz w:val="22"/>
                <w:szCs w:val="22"/>
              </w:rPr>
              <w:t>R$ 3.266,67</w:t>
            </w:r>
          </w:p>
        </w:tc>
        <w:tc>
          <w:tcPr>
            <w:tcW w:w="1843" w:type="dxa"/>
            <w:vAlign w:val="center"/>
          </w:tcPr>
          <w:p w14:paraId="5C6D4830" w14:textId="5456C416" w:rsidR="007C5084" w:rsidRPr="0095575F" w:rsidRDefault="005D0C2E" w:rsidP="00947273">
            <w:pPr>
              <w:jc w:val="right"/>
              <w:rPr>
                <w:rFonts w:cs="Arial"/>
                <w:sz w:val="22"/>
                <w:szCs w:val="22"/>
              </w:rPr>
            </w:pPr>
            <w:r w:rsidRPr="0095575F">
              <w:rPr>
                <w:rFonts w:cs="Arial"/>
                <w:sz w:val="22"/>
                <w:szCs w:val="22"/>
              </w:rPr>
              <w:t>R$ 39.200,00</w:t>
            </w:r>
          </w:p>
        </w:tc>
      </w:tr>
      <w:tr w:rsidR="007C5084" w:rsidRPr="0095575F" w14:paraId="619B05FE" w14:textId="77777777" w:rsidTr="00947273">
        <w:trPr>
          <w:jc w:val="right"/>
        </w:trPr>
        <w:tc>
          <w:tcPr>
            <w:tcW w:w="2252" w:type="dxa"/>
            <w:gridSpan w:val="2"/>
            <w:vAlign w:val="center"/>
          </w:tcPr>
          <w:p w14:paraId="6369F74A" w14:textId="77777777" w:rsidR="007C5084" w:rsidRPr="0095575F" w:rsidRDefault="007C5084" w:rsidP="0095575F">
            <w:pPr>
              <w:rPr>
                <w:rFonts w:cs="Arial"/>
                <w:sz w:val="22"/>
                <w:szCs w:val="22"/>
              </w:rPr>
            </w:pPr>
            <w:r w:rsidRPr="0095575F">
              <w:rPr>
                <w:rFonts w:cs="Arial"/>
                <w:sz w:val="22"/>
                <w:szCs w:val="22"/>
              </w:rPr>
              <w:t>CENTRÍFUGA TIPO REFRIGERADA DE ALTA E ULTRA ALTA ROTAÇÃO</w:t>
            </w:r>
          </w:p>
        </w:tc>
        <w:tc>
          <w:tcPr>
            <w:tcW w:w="1683" w:type="dxa"/>
            <w:vAlign w:val="center"/>
          </w:tcPr>
          <w:p w14:paraId="7340C63E" w14:textId="1E2C12D7" w:rsidR="007C5084" w:rsidRPr="0095575F" w:rsidRDefault="007C5084" w:rsidP="0095575F">
            <w:pPr>
              <w:jc w:val="center"/>
              <w:rPr>
                <w:rFonts w:cs="Arial"/>
                <w:sz w:val="22"/>
                <w:szCs w:val="22"/>
              </w:rPr>
            </w:pPr>
            <w:r w:rsidRPr="0095575F">
              <w:rPr>
                <w:rFonts w:cs="Arial"/>
                <w:sz w:val="22"/>
                <w:szCs w:val="22"/>
              </w:rPr>
              <w:t>2</w:t>
            </w:r>
          </w:p>
        </w:tc>
        <w:tc>
          <w:tcPr>
            <w:tcW w:w="1801" w:type="dxa"/>
            <w:vAlign w:val="center"/>
          </w:tcPr>
          <w:p w14:paraId="450FCADB" w14:textId="5866144B" w:rsidR="007C5084" w:rsidRPr="0095575F" w:rsidRDefault="007C5084" w:rsidP="00947273">
            <w:pPr>
              <w:jc w:val="right"/>
              <w:rPr>
                <w:rFonts w:cs="Arial"/>
                <w:sz w:val="22"/>
                <w:szCs w:val="22"/>
              </w:rPr>
            </w:pPr>
            <w:r w:rsidRPr="0095575F">
              <w:rPr>
                <w:rFonts w:cs="Arial"/>
                <w:sz w:val="22"/>
                <w:szCs w:val="22"/>
              </w:rPr>
              <w:t>R$ 5.890,00</w:t>
            </w:r>
          </w:p>
        </w:tc>
        <w:tc>
          <w:tcPr>
            <w:tcW w:w="1630" w:type="dxa"/>
            <w:vAlign w:val="center"/>
          </w:tcPr>
          <w:p w14:paraId="17023C1A" w14:textId="321AB147" w:rsidR="007C5084" w:rsidRPr="0095575F" w:rsidRDefault="007C5084" w:rsidP="00947273">
            <w:pPr>
              <w:jc w:val="right"/>
              <w:rPr>
                <w:rFonts w:cs="Arial"/>
                <w:sz w:val="22"/>
                <w:szCs w:val="22"/>
              </w:rPr>
            </w:pPr>
            <w:r w:rsidRPr="0095575F">
              <w:rPr>
                <w:rFonts w:cs="Arial"/>
                <w:sz w:val="22"/>
                <w:szCs w:val="22"/>
              </w:rPr>
              <w:t>R$ 11.780,00</w:t>
            </w:r>
          </w:p>
        </w:tc>
        <w:tc>
          <w:tcPr>
            <w:tcW w:w="1843" w:type="dxa"/>
            <w:vAlign w:val="center"/>
          </w:tcPr>
          <w:p w14:paraId="4BC8636C" w14:textId="62A64577" w:rsidR="007C5084" w:rsidRPr="0095575F" w:rsidRDefault="005D0C2E" w:rsidP="00947273">
            <w:pPr>
              <w:jc w:val="right"/>
              <w:rPr>
                <w:rFonts w:cs="Arial"/>
                <w:sz w:val="22"/>
                <w:szCs w:val="22"/>
              </w:rPr>
            </w:pPr>
            <w:r w:rsidRPr="0095575F">
              <w:rPr>
                <w:rFonts w:cs="Arial"/>
                <w:sz w:val="22"/>
                <w:szCs w:val="22"/>
              </w:rPr>
              <w:t>R$141.360,00</w:t>
            </w:r>
          </w:p>
        </w:tc>
      </w:tr>
      <w:tr w:rsidR="007C5084" w:rsidRPr="0095575F" w14:paraId="4561A034" w14:textId="77777777" w:rsidTr="00947273">
        <w:trPr>
          <w:jc w:val="right"/>
        </w:trPr>
        <w:tc>
          <w:tcPr>
            <w:tcW w:w="2252" w:type="dxa"/>
            <w:gridSpan w:val="2"/>
            <w:vAlign w:val="center"/>
          </w:tcPr>
          <w:p w14:paraId="1341C05C" w14:textId="77777777" w:rsidR="007C5084" w:rsidRPr="0095575F" w:rsidRDefault="007C5084" w:rsidP="0095575F">
            <w:pPr>
              <w:rPr>
                <w:rFonts w:cs="Arial"/>
                <w:sz w:val="22"/>
                <w:szCs w:val="22"/>
              </w:rPr>
            </w:pPr>
            <w:r w:rsidRPr="0095575F">
              <w:rPr>
                <w:rFonts w:cs="Arial"/>
                <w:sz w:val="22"/>
                <w:szCs w:val="22"/>
              </w:rPr>
              <w:t>ESTUFA INCUBADORA BOD</w:t>
            </w:r>
          </w:p>
        </w:tc>
        <w:tc>
          <w:tcPr>
            <w:tcW w:w="1683" w:type="dxa"/>
            <w:vAlign w:val="center"/>
          </w:tcPr>
          <w:p w14:paraId="5C7D5027" w14:textId="4E8AF7AB" w:rsidR="007C5084" w:rsidRPr="0095575F" w:rsidRDefault="007C5084" w:rsidP="0095575F">
            <w:pPr>
              <w:jc w:val="center"/>
              <w:rPr>
                <w:rFonts w:cs="Arial"/>
                <w:sz w:val="22"/>
                <w:szCs w:val="22"/>
              </w:rPr>
            </w:pPr>
            <w:r w:rsidRPr="0095575F">
              <w:rPr>
                <w:rFonts w:cs="Arial"/>
                <w:sz w:val="22"/>
                <w:szCs w:val="22"/>
              </w:rPr>
              <w:t>2</w:t>
            </w:r>
          </w:p>
        </w:tc>
        <w:tc>
          <w:tcPr>
            <w:tcW w:w="1801" w:type="dxa"/>
            <w:vAlign w:val="center"/>
          </w:tcPr>
          <w:p w14:paraId="5B857DBD" w14:textId="56B50654" w:rsidR="007C5084" w:rsidRPr="0095575F" w:rsidRDefault="007C5084" w:rsidP="00947273">
            <w:pPr>
              <w:jc w:val="right"/>
              <w:rPr>
                <w:rFonts w:cs="Arial"/>
                <w:sz w:val="22"/>
                <w:szCs w:val="22"/>
              </w:rPr>
            </w:pPr>
            <w:r w:rsidRPr="0095575F">
              <w:rPr>
                <w:rFonts w:cs="Arial"/>
                <w:sz w:val="22"/>
                <w:szCs w:val="22"/>
              </w:rPr>
              <w:t>R$ 1.697,33</w:t>
            </w:r>
          </w:p>
        </w:tc>
        <w:tc>
          <w:tcPr>
            <w:tcW w:w="1630" w:type="dxa"/>
            <w:vAlign w:val="center"/>
          </w:tcPr>
          <w:p w14:paraId="4E78D3FD" w14:textId="654FCA71" w:rsidR="007C5084" w:rsidRPr="0095575F" w:rsidRDefault="007C5084" w:rsidP="00947273">
            <w:pPr>
              <w:jc w:val="right"/>
              <w:rPr>
                <w:rFonts w:cs="Arial"/>
                <w:sz w:val="22"/>
                <w:szCs w:val="22"/>
              </w:rPr>
            </w:pPr>
            <w:r w:rsidRPr="0095575F">
              <w:rPr>
                <w:rFonts w:cs="Arial"/>
                <w:sz w:val="22"/>
                <w:szCs w:val="22"/>
              </w:rPr>
              <w:t>R$ 3.394,67</w:t>
            </w:r>
          </w:p>
        </w:tc>
        <w:tc>
          <w:tcPr>
            <w:tcW w:w="1843" w:type="dxa"/>
            <w:vAlign w:val="center"/>
          </w:tcPr>
          <w:p w14:paraId="0C69795D" w14:textId="3456DFF9" w:rsidR="007C5084" w:rsidRPr="0095575F" w:rsidRDefault="005D0C2E" w:rsidP="00947273">
            <w:pPr>
              <w:jc w:val="right"/>
              <w:rPr>
                <w:rFonts w:cs="Arial"/>
                <w:sz w:val="22"/>
                <w:szCs w:val="22"/>
              </w:rPr>
            </w:pPr>
            <w:r w:rsidRPr="0095575F">
              <w:rPr>
                <w:rFonts w:cs="Arial"/>
                <w:sz w:val="22"/>
                <w:szCs w:val="22"/>
              </w:rPr>
              <w:t>R$ 40.736,00</w:t>
            </w:r>
          </w:p>
        </w:tc>
      </w:tr>
      <w:tr w:rsidR="007C5084" w:rsidRPr="0095575F" w14:paraId="3F6E92EE" w14:textId="77777777" w:rsidTr="00947273">
        <w:trPr>
          <w:jc w:val="right"/>
        </w:trPr>
        <w:tc>
          <w:tcPr>
            <w:tcW w:w="2252" w:type="dxa"/>
            <w:gridSpan w:val="2"/>
            <w:vAlign w:val="center"/>
          </w:tcPr>
          <w:p w14:paraId="4D4BC64D" w14:textId="77777777" w:rsidR="007C5084" w:rsidRPr="0095575F" w:rsidRDefault="007C5084" w:rsidP="0095575F">
            <w:pPr>
              <w:rPr>
                <w:rFonts w:cs="Arial"/>
                <w:sz w:val="22"/>
                <w:szCs w:val="22"/>
              </w:rPr>
            </w:pPr>
            <w:r w:rsidRPr="0095575F">
              <w:rPr>
                <w:rFonts w:cs="Arial"/>
                <w:sz w:val="22"/>
                <w:szCs w:val="22"/>
              </w:rPr>
              <w:t>BANHO MARIA</w:t>
            </w:r>
          </w:p>
        </w:tc>
        <w:tc>
          <w:tcPr>
            <w:tcW w:w="1683" w:type="dxa"/>
            <w:vAlign w:val="center"/>
          </w:tcPr>
          <w:p w14:paraId="6F0368E3" w14:textId="3D02973C" w:rsidR="007C5084" w:rsidRPr="0095575F" w:rsidRDefault="007C5084" w:rsidP="0095575F">
            <w:pPr>
              <w:jc w:val="center"/>
              <w:rPr>
                <w:rFonts w:cs="Arial"/>
                <w:sz w:val="22"/>
                <w:szCs w:val="22"/>
              </w:rPr>
            </w:pPr>
            <w:r w:rsidRPr="0095575F">
              <w:rPr>
                <w:rFonts w:cs="Arial"/>
                <w:sz w:val="22"/>
                <w:szCs w:val="22"/>
              </w:rPr>
              <w:t>3</w:t>
            </w:r>
          </w:p>
        </w:tc>
        <w:tc>
          <w:tcPr>
            <w:tcW w:w="1801" w:type="dxa"/>
            <w:vAlign w:val="center"/>
          </w:tcPr>
          <w:p w14:paraId="45E27110" w14:textId="74BE1F24" w:rsidR="007C5084" w:rsidRPr="0095575F" w:rsidRDefault="007C5084" w:rsidP="00947273">
            <w:pPr>
              <w:jc w:val="right"/>
              <w:rPr>
                <w:rFonts w:cs="Arial"/>
                <w:sz w:val="22"/>
                <w:szCs w:val="22"/>
              </w:rPr>
            </w:pPr>
            <w:r w:rsidRPr="0095575F">
              <w:rPr>
                <w:rFonts w:cs="Arial"/>
                <w:sz w:val="22"/>
                <w:szCs w:val="22"/>
              </w:rPr>
              <w:t>R$ 1.033,33</w:t>
            </w:r>
          </w:p>
        </w:tc>
        <w:tc>
          <w:tcPr>
            <w:tcW w:w="1630" w:type="dxa"/>
            <w:vAlign w:val="center"/>
          </w:tcPr>
          <w:p w14:paraId="70DBC266" w14:textId="0C60E885" w:rsidR="007C5084" w:rsidRPr="0095575F" w:rsidRDefault="001D13D4" w:rsidP="00947273">
            <w:pPr>
              <w:jc w:val="right"/>
              <w:rPr>
                <w:rFonts w:cs="Arial"/>
                <w:sz w:val="22"/>
                <w:szCs w:val="22"/>
              </w:rPr>
            </w:pPr>
            <w:r>
              <w:rPr>
                <w:rFonts w:cs="Arial"/>
                <w:sz w:val="22"/>
                <w:szCs w:val="22"/>
              </w:rPr>
              <w:t xml:space="preserve">R$ </w:t>
            </w:r>
            <w:r w:rsidR="007C5084" w:rsidRPr="0095575F">
              <w:rPr>
                <w:rFonts w:cs="Arial"/>
                <w:sz w:val="22"/>
                <w:szCs w:val="22"/>
              </w:rPr>
              <w:t>3.100,00</w:t>
            </w:r>
          </w:p>
        </w:tc>
        <w:tc>
          <w:tcPr>
            <w:tcW w:w="1843" w:type="dxa"/>
            <w:vAlign w:val="center"/>
          </w:tcPr>
          <w:p w14:paraId="39BDBFA9" w14:textId="263B1E8F" w:rsidR="007C5084" w:rsidRPr="0095575F" w:rsidRDefault="005D0C2E" w:rsidP="00947273">
            <w:pPr>
              <w:jc w:val="right"/>
              <w:rPr>
                <w:rFonts w:cs="Arial"/>
                <w:sz w:val="22"/>
                <w:szCs w:val="22"/>
              </w:rPr>
            </w:pPr>
            <w:r w:rsidRPr="0095575F">
              <w:rPr>
                <w:rFonts w:cs="Arial"/>
                <w:sz w:val="22"/>
                <w:szCs w:val="22"/>
              </w:rPr>
              <w:t>R$ 37.200,00</w:t>
            </w:r>
          </w:p>
        </w:tc>
      </w:tr>
      <w:tr w:rsidR="007C5084" w:rsidRPr="0095575F" w14:paraId="3BCCF52F" w14:textId="77777777" w:rsidTr="00947273">
        <w:trPr>
          <w:jc w:val="right"/>
        </w:trPr>
        <w:tc>
          <w:tcPr>
            <w:tcW w:w="2252" w:type="dxa"/>
            <w:gridSpan w:val="2"/>
            <w:vAlign w:val="center"/>
          </w:tcPr>
          <w:p w14:paraId="10079AD1" w14:textId="77777777" w:rsidR="007C5084" w:rsidRPr="0095575F" w:rsidRDefault="007C5084" w:rsidP="0095575F">
            <w:pPr>
              <w:rPr>
                <w:rFonts w:cs="Arial"/>
                <w:sz w:val="22"/>
                <w:szCs w:val="22"/>
              </w:rPr>
            </w:pPr>
            <w:r w:rsidRPr="0095575F">
              <w:rPr>
                <w:rFonts w:cs="Arial"/>
                <w:sz w:val="22"/>
                <w:szCs w:val="22"/>
              </w:rPr>
              <w:t>ESTUFA DE SECAGEM E ESTERILIZAÇÃO</w:t>
            </w:r>
          </w:p>
        </w:tc>
        <w:tc>
          <w:tcPr>
            <w:tcW w:w="1683" w:type="dxa"/>
            <w:vAlign w:val="center"/>
          </w:tcPr>
          <w:p w14:paraId="0ECAFC0D" w14:textId="28E3D000" w:rsidR="007C5084" w:rsidRPr="0095575F" w:rsidRDefault="007C5084" w:rsidP="0095575F">
            <w:pPr>
              <w:jc w:val="center"/>
              <w:rPr>
                <w:rFonts w:cs="Arial"/>
                <w:sz w:val="22"/>
                <w:szCs w:val="22"/>
              </w:rPr>
            </w:pPr>
            <w:r w:rsidRPr="0095575F">
              <w:rPr>
                <w:rFonts w:cs="Arial"/>
                <w:sz w:val="22"/>
                <w:szCs w:val="22"/>
              </w:rPr>
              <w:t>3</w:t>
            </w:r>
          </w:p>
        </w:tc>
        <w:tc>
          <w:tcPr>
            <w:tcW w:w="1801" w:type="dxa"/>
            <w:vAlign w:val="center"/>
          </w:tcPr>
          <w:p w14:paraId="0E69B288" w14:textId="0CD57AC9" w:rsidR="007C5084" w:rsidRPr="0095575F" w:rsidRDefault="007C5084" w:rsidP="00947273">
            <w:pPr>
              <w:jc w:val="right"/>
              <w:rPr>
                <w:rFonts w:cs="Arial"/>
                <w:sz w:val="22"/>
                <w:szCs w:val="22"/>
              </w:rPr>
            </w:pPr>
            <w:r w:rsidRPr="0095575F">
              <w:rPr>
                <w:rFonts w:cs="Arial"/>
                <w:sz w:val="22"/>
                <w:szCs w:val="22"/>
              </w:rPr>
              <w:t>R$ 1.123,33</w:t>
            </w:r>
          </w:p>
        </w:tc>
        <w:tc>
          <w:tcPr>
            <w:tcW w:w="1630" w:type="dxa"/>
            <w:vAlign w:val="center"/>
          </w:tcPr>
          <w:p w14:paraId="1C343413" w14:textId="1B184DB4" w:rsidR="007C5084" w:rsidRPr="0095575F" w:rsidRDefault="007C5084" w:rsidP="00947273">
            <w:pPr>
              <w:jc w:val="right"/>
              <w:rPr>
                <w:rFonts w:cs="Arial"/>
                <w:sz w:val="22"/>
                <w:szCs w:val="22"/>
              </w:rPr>
            </w:pPr>
            <w:r w:rsidRPr="0095575F">
              <w:rPr>
                <w:rFonts w:cs="Arial"/>
                <w:sz w:val="22"/>
                <w:szCs w:val="22"/>
              </w:rPr>
              <w:t>R$ 3.370,00</w:t>
            </w:r>
          </w:p>
        </w:tc>
        <w:tc>
          <w:tcPr>
            <w:tcW w:w="1843" w:type="dxa"/>
            <w:vAlign w:val="center"/>
          </w:tcPr>
          <w:p w14:paraId="19BE7CF8" w14:textId="492FA360" w:rsidR="007C5084" w:rsidRPr="0095575F" w:rsidRDefault="005D0C2E" w:rsidP="00947273">
            <w:pPr>
              <w:jc w:val="right"/>
              <w:rPr>
                <w:rFonts w:cs="Arial"/>
                <w:sz w:val="22"/>
                <w:szCs w:val="22"/>
              </w:rPr>
            </w:pPr>
            <w:r w:rsidRPr="0095575F">
              <w:rPr>
                <w:rFonts w:cs="Arial"/>
                <w:sz w:val="22"/>
                <w:szCs w:val="22"/>
              </w:rPr>
              <w:t>R$40.440,00</w:t>
            </w:r>
          </w:p>
        </w:tc>
      </w:tr>
      <w:tr w:rsidR="007C5084" w:rsidRPr="0095575F" w14:paraId="133B232A" w14:textId="77777777" w:rsidTr="00947273">
        <w:trPr>
          <w:jc w:val="right"/>
        </w:trPr>
        <w:tc>
          <w:tcPr>
            <w:tcW w:w="3935" w:type="dxa"/>
            <w:gridSpan w:val="3"/>
            <w:vAlign w:val="center"/>
          </w:tcPr>
          <w:p w14:paraId="40E6E3AA" w14:textId="22B0556B" w:rsidR="007C5084" w:rsidRPr="0095575F" w:rsidRDefault="00CD4A96" w:rsidP="0095575F">
            <w:pPr>
              <w:rPr>
                <w:rFonts w:cs="Arial"/>
                <w:sz w:val="22"/>
                <w:szCs w:val="22"/>
              </w:rPr>
            </w:pPr>
            <w:r>
              <w:rPr>
                <w:rFonts w:cs="Arial"/>
                <w:sz w:val="22"/>
                <w:szCs w:val="22"/>
              </w:rPr>
              <w:t xml:space="preserve">VALOR MÁXIMO DE </w:t>
            </w:r>
            <w:r w:rsidR="007C5084" w:rsidRPr="0095575F">
              <w:rPr>
                <w:rFonts w:cs="Arial"/>
                <w:sz w:val="22"/>
                <w:szCs w:val="22"/>
              </w:rPr>
              <w:t>PEÇAS</w:t>
            </w:r>
            <w:r w:rsidR="005D0C2E" w:rsidRPr="0095575F">
              <w:rPr>
                <w:rFonts w:cs="Arial"/>
                <w:sz w:val="22"/>
                <w:szCs w:val="22"/>
              </w:rPr>
              <w:t xml:space="preserve"> </w:t>
            </w:r>
          </w:p>
        </w:tc>
        <w:tc>
          <w:tcPr>
            <w:tcW w:w="1801" w:type="dxa"/>
            <w:vAlign w:val="center"/>
          </w:tcPr>
          <w:p w14:paraId="095A95B4" w14:textId="77777777" w:rsidR="007C5084" w:rsidRPr="0095575F" w:rsidRDefault="007C5084" w:rsidP="0095575F">
            <w:pPr>
              <w:jc w:val="center"/>
              <w:rPr>
                <w:rFonts w:cs="Arial"/>
                <w:sz w:val="22"/>
                <w:szCs w:val="22"/>
              </w:rPr>
            </w:pPr>
          </w:p>
        </w:tc>
        <w:tc>
          <w:tcPr>
            <w:tcW w:w="1630" w:type="dxa"/>
            <w:vAlign w:val="center"/>
          </w:tcPr>
          <w:p w14:paraId="74B8D78E" w14:textId="07F2D178" w:rsidR="007C5084" w:rsidRPr="0095575F" w:rsidRDefault="007C5084" w:rsidP="00B3356E">
            <w:pPr>
              <w:jc w:val="right"/>
              <w:rPr>
                <w:rFonts w:cs="Arial"/>
                <w:sz w:val="22"/>
                <w:szCs w:val="22"/>
              </w:rPr>
            </w:pPr>
            <w:r w:rsidRPr="0095575F">
              <w:rPr>
                <w:rFonts w:cs="Arial"/>
                <w:sz w:val="22"/>
                <w:szCs w:val="22"/>
              </w:rPr>
              <w:t>R$ 6.500,00</w:t>
            </w:r>
          </w:p>
        </w:tc>
        <w:tc>
          <w:tcPr>
            <w:tcW w:w="1843" w:type="dxa"/>
            <w:vAlign w:val="center"/>
          </w:tcPr>
          <w:p w14:paraId="72326AE1" w14:textId="343CD31C" w:rsidR="007C5084" w:rsidRPr="0095575F" w:rsidRDefault="007C5084" w:rsidP="00B3356E">
            <w:pPr>
              <w:jc w:val="right"/>
              <w:rPr>
                <w:rFonts w:cs="Arial"/>
                <w:sz w:val="22"/>
                <w:szCs w:val="22"/>
              </w:rPr>
            </w:pPr>
            <w:r w:rsidRPr="0095575F">
              <w:rPr>
                <w:rFonts w:cs="Arial"/>
                <w:sz w:val="22"/>
                <w:szCs w:val="22"/>
              </w:rPr>
              <w:t>R$ 78.000,00</w:t>
            </w:r>
          </w:p>
        </w:tc>
      </w:tr>
      <w:tr w:rsidR="007C5084" w:rsidRPr="0095575F" w14:paraId="0CE3D18F" w14:textId="77777777" w:rsidTr="00947273">
        <w:trPr>
          <w:trHeight w:val="392"/>
          <w:jc w:val="right"/>
        </w:trPr>
        <w:tc>
          <w:tcPr>
            <w:tcW w:w="1869" w:type="dxa"/>
          </w:tcPr>
          <w:p w14:paraId="413F384D" w14:textId="77777777" w:rsidR="007C5084" w:rsidRPr="0095575F" w:rsidRDefault="007C5084" w:rsidP="0095575F">
            <w:pPr>
              <w:rPr>
                <w:rFonts w:cs="Arial"/>
                <w:sz w:val="22"/>
                <w:szCs w:val="22"/>
              </w:rPr>
            </w:pPr>
          </w:p>
        </w:tc>
        <w:tc>
          <w:tcPr>
            <w:tcW w:w="5497" w:type="dxa"/>
            <w:gridSpan w:val="4"/>
            <w:vAlign w:val="center"/>
          </w:tcPr>
          <w:p w14:paraId="5EC0CB9C" w14:textId="732DDB33" w:rsidR="007C5084" w:rsidRPr="0095575F" w:rsidRDefault="007C5084" w:rsidP="00B3356E">
            <w:pPr>
              <w:jc w:val="right"/>
              <w:rPr>
                <w:rFonts w:cs="Arial"/>
                <w:sz w:val="22"/>
                <w:szCs w:val="22"/>
              </w:rPr>
            </w:pPr>
            <w:r w:rsidRPr="0095575F">
              <w:rPr>
                <w:rFonts w:cs="Arial"/>
                <w:sz w:val="22"/>
                <w:szCs w:val="22"/>
              </w:rPr>
              <w:t>VALOR ESTIMADO GLOBAL (VR. MENSAL X 12)</w:t>
            </w:r>
          </w:p>
        </w:tc>
        <w:tc>
          <w:tcPr>
            <w:tcW w:w="1843" w:type="dxa"/>
            <w:vAlign w:val="center"/>
          </w:tcPr>
          <w:p w14:paraId="25501935" w14:textId="6894A279" w:rsidR="007C5084" w:rsidRPr="0095575F" w:rsidRDefault="005D0C2E" w:rsidP="00B3356E">
            <w:pPr>
              <w:jc w:val="right"/>
              <w:rPr>
                <w:rFonts w:cs="Arial"/>
                <w:sz w:val="22"/>
                <w:szCs w:val="22"/>
              </w:rPr>
            </w:pPr>
            <w:r w:rsidRPr="0095575F">
              <w:rPr>
                <w:rFonts w:cs="Arial"/>
                <w:sz w:val="22"/>
                <w:szCs w:val="22"/>
              </w:rPr>
              <w:t>R$ 673.848,00</w:t>
            </w:r>
          </w:p>
        </w:tc>
      </w:tr>
    </w:tbl>
    <w:p w14:paraId="5EB28071" w14:textId="6D0762E5" w:rsidR="00B11235" w:rsidRPr="0095575F" w:rsidRDefault="00B11235" w:rsidP="00D321FE">
      <w:pPr>
        <w:pStyle w:val="DIMAN"/>
      </w:pPr>
      <w:r w:rsidRPr="0095575F">
        <w:t>Os serviç</w:t>
      </w:r>
      <w:r w:rsidR="003F583C" w:rsidRPr="0095575F">
        <w:t>os serão executados por demanda, não existe pagamento fixo mensal,</w:t>
      </w:r>
      <w:r w:rsidRPr="0095575F">
        <w:t xml:space="preserve"> a Universidade não garantirá quantidade mínima de solicitações. A contratada somente receberá pelos serviços executados e aprovado pela fiscalização.</w:t>
      </w:r>
    </w:p>
    <w:p w14:paraId="1EA4B4B5" w14:textId="3C4D5F42" w:rsidR="00044023" w:rsidRPr="0095575F" w:rsidRDefault="00044023" w:rsidP="00D321FE">
      <w:pPr>
        <w:pStyle w:val="DIMAN"/>
      </w:pPr>
      <w:r w:rsidRPr="0095575F">
        <w:t>Estima-se um gasto mensal para troca de peças</w:t>
      </w:r>
      <w:r w:rsidR="00CC5423" w:rsidRPr="0095575F">
        <w:t xml:space="preserve"> </w:t>
      </w:r>
      <w:r w:rsidR="001F7C2A" w:rsidRPr="0095575F">
        <w:t xml:space="preserve">estipuladas nos itens </w:t>
      </w:r>
      <w:r w:rsidR="008B3CAA">
        <w:t>8.3.1.</w:t>
      </w:r>
      <w:r w:rsidR="0059183E" w:rsidRPr="0095575F">
        <w:t xml:space="preserve"> </w:t>
      </w:r>
      <w:proofErr w:type="gramStart"/>
      <w:r w:rsidR="0059183E" w:rsidRPr="0095575F">
        <w:t>a</w:t>
      </w:r>
      <w:proofErr w:type="gramEnd"/>
      <w:r w:rsidR="008B3CAA">
        <w:t xml:space="preserve"> 8.3.6.</w:t>
      </w:r>
      <w:r w:rsidR="001F7C2A" w:rsidRPr="0095575F">
        <w:t xml:space="preserve"> </w:t>
      </w:r>
      <w:proofErr w:type="gramStart"/>
      <w:r w:rsidR="001F7C2A" w:rsidRPr="0095575F">
        <w:t>deste</w:t>
      </w:r>
      <w:proofErr w:type="gramEnd"/>
      <w:r w:rsidR="001F7C2A" w:rsidRPr="0095575F">
        <w:t xml:space="preserve"> projeto básico</w:t>
      </w:r>
      <w:r w:rsidRPr="0095575F">
        <w:t>, esse valor não será motivo de disputa, servirá apenas como base para o fechamento anual.</w:t>
      </w:r>
      <w:r w:rsidR="003F583C" w:rsidRPr="0095575F">
        <w:t xml:space="preserve"> A contratada somente receberá pelas peças utilizadas após autorização dos fiscais de contrato, conforme este </w:t>
      </w:r>
      <w:r w:rsidR="003F583C" w:rsidRPr="0095575F">
        <w:lastRenderedPageBreak/>
        <w:t>termo de referência.</w:t>
      </w:r>
    </w:p>
    <w:tbl>
      <w:tblPr>
        <w:tblpPr w:leftFromText="141" w:rightFromText="141" w:vertAnchor="text" w:horzAnchor="margin" w:tblpXSpec="center" w:tblpY="117"/>
        <w:tblW w:w="0" w:type="auto"/>
        <w:tblLayout w:type="fixed"/>
        <w:tblCellMar>
          <w:left w:w="0" w:type="dxa"/>
          <w:right w:w="0" w:type="dxa"/>
        </w:tblCellMar>
        <w:tblLook w:val="0000" w:firstRow="0" w:lastRow="0" w:firstColumn="0" w:lastColumn="0" w:noHBand="0" w:noVBand="0"/>
      </w:tblPr>
      <w:tblGrid>
        <w:gridCol w:w="2454"/>
        <w:gridCol w:w="177"/>
        <w:gridCol w:w="2572"/>
      </w:tblGrid>
      <w:tr w:rsidR="00044023" w:rsidRPr="0095575F" w14:paraId="4C9F3218" w14:textId="77777777" w:rsidTr="0095575F">
        <w:trPr>
          <w:trHeight w:val="326"/>
        </w:trPr>
        <w:tc>
          <w:tcPr>
            <w:tcW w:w="2631" w:type="dxa"/>
            <w:gridSpan w:val="2"/>
            <w:tcBorders>
              <w:top w:val="single" w:sz="8" w:space="0" w:color="auto"/>
              <w:left w:val="single" w:sz="4" w:space="0" w:color="auto"/>
              <w:bottom w:val="nil"/>
              <w:right w:val="single" w:sz="8" w:space="0" w:color="auto"/>
            </w:tcBorders>
            <w:vAlign w:val="center"/>
          </w:tcPr>
          <w:p w14:paraId="550DAC21" w14:textId="77777777" w:rsidR="00044023" w:rsidRPr="0095575F" w:rsidRDefault="00044023" w:rsidP="0095575F">
            <w:pPr>
              <w:rPr>
                <w:rFonts w:cs="Arial"/>
                <w:sz w:val="22"/>
                <w:szCs w:val="22"/>
              </w:rPr>
            </w:pPr>
            <w:r w:rsidRPr="0095575F">
              <w:rPr>
                <w:rFonts w:cs="Arial"/>
                <w:b/>
                <w:bCs/>
                <w:sz w:val="22"/>
                <w:szCs w:val="22"/>
              </w:rPr>
              <w:t>Valor Estimado Mensal</w:t>
            </w:r>
          </w:p>
        </w:tc>
        <w:tc>
          <w:tcPr>
            <w:tcW w:w="2572" w:type="dxa"/>
            <w:tcBorders>
              <w:top w:val="single" w:sz="8" w:space="0" w:color="auto"/>
              <w:left w:val="nil"/>
              <w:bottom w:val="nil"/>
              <w:right w:val="single" w:sz="8" w:space="0" w:color="auto"/>
            </w:tcBorders>
            <w:vAlign w:val="center"/>
          </w:tcPr>
          <w:p w14:paraId="08916368" w14:textId="77777777" w:rsidR="00044023" w:rsidRPr="0095575F" w:rsidRDefault="00044023" w:rsidP="0095575F">
            <w:pPr>
              <w:rPr>
                <w:rFonts w:cs="Arial"/>
                <w:sz w:val="22"/>
                <w:szCs w:val="22"/>
              </w:rPr>
            </w:pPr>
            <w:r w:rsidRPr="0095575F">
              <w:rPr>
                <w:rFonts w:cs="Arial"/>
                <w:b/>
                <w:bCs/>
                <w:sz w:val="22"/>
                <w:szCs w:val="22"/>
              </w:rPr>
              <w:t>Valor Estimado Anual</w:t>
            </w:r>
          </w:p>
        </w:tc>
      </w:tr>
      <w:tr w:rsidR="00044023" w:rsidRPr="0095575F" w14:paraId="35B351D7" w14:textId="77777777" w:rsidTr="0095575F">
        <w:trPr>
          <w:trHeight w:val="107"/>
        </w:trPr>
        <w:tc>
          <w:tcPr>
            <w:tcW w:w="2454" w:type="dxa"/>
            <w:tcBorders>
              <w:top w:val="nil"/>
              <w:left w:val="single" w:sz="4" w:space="0" w:color="auto"/>
              <w:bottom w:val="single" w:sz="8" w:space="0" w:color="auto"/>
              <w:right w:val="nil"/>
            </w:tcBorders>
            <w:vAlign w:val="center"/>
          </w:tcPr>
          <w:p w14:paraId="1251AE18" w14:textId="77777777" w:rsidR="00044023" w:rsidRPr="0095575F" w:rsidRDefault="00044023" w:rsidP="0095575F">
            <w:pPr>
              <w:rPr>
                <w:rFonts w:cs="Arial"/>
                <w:sz w:val="22"/>
                <w:szCs w:val="22"/>
              </w:rPr>
            </w:pPr>
          </w:p>
        </w:tc>
        <w:tc>
          <w:tcPr>
            <w:tcW w:w="177" w:type="dxa"/>
            <w:tcBorders>
              <w:top w:val="nil"/>
              <w:left w:val="nil"/>
              <w:bottom w:val="single" w:sz="8" w:space="0" w:color="auto"/>
              <w:right w:val="single" w:sz="8" w:space="0" w:color="auto"/>
            </w:tcBorders>
            <w:vAlign w:val="center"/>
          </w:tcPr>
          <w:p w14:paraId="62908D5B" w14:textId="77777777" w:rsidR="00044023" w:rsidRPr="0095575F" w:rsidRDefault="00044023" w:rsidP="0095575F">
            <w:pPr>
              <w:rPr>
                <w:rFonts w:cs="Arial"/>
                <w:sz w:val="22"/>
                <w:szCs w:val="22"/>
              </w:rPr>
            </w:pPr>
          </w:p>
        </w:tc>
        <w:tc>
          <w:tcPr>
            <w:tcW w:w="2572" w:type="dxa"/>
            <w:tcBorders>
              <w:top w:val="nil"/>
              <w:left w:val="nil"/>
              <w:bottom w:val="single" w:sz="8" w:space="0" w:color="auto"/>
              <w:right w:val="single" w:sz="8" w:space="0" w:color="auto"/>
            </w:tcBorders>
            <w:vAlign w:val="center"/>
          </w:tcPr>
          <w:p w14:paraId="5E8BD691" w14:textId="77777777" w:rsidR="00044023" w:rsidRPr="0095575F" w:rsidRDefault="00044023" w:rsidP="0095575F">
            <w:pPr>
              <w:rPr>
                <w:rFonts w:cs="Arial"/>
                <w:sz w:val="22"/>
                <w:szCs w:val="22"/>
              </w:rPr>
            </w:pPr>
          </w:p>
        </w:tc>
      </w:tr>
      <w:tr w:rsidR="00044023" w:rsidRPr="0095575F" w14:paraId="54C63624" w14:textId="77777777" w:rsidTr="0095575F">
        <w:trPr>
          <w:trHeight w:val="432"/>
        </w:trPr>
        <w:tc>
          <w:tcPr>
            <w:tcW w:w="2454" w:type="dxa"/>
            <w:tcBorders>
              <w:top w:val="nil"/>
              <w:left w:val="single" w:sz="4" w:space="0" w:color="auto"/>
              <w:bottom w:val="single" w:sz="8" w:space="0" w:color="auto"/>
              <w:right w:val="nil"/>
            </w:tcBorders>
            <w:vAlign w:val="center"/>
          </w:tcPr>
          <w:p w14:paraId="3B5784CA" w14:textId="5CF5CC1A" w:rsidR="00044023" w:rsidRPr="0095575F" w:rsidRDefault="00BD19D4" w:rsidP="0095575F">
            <w:pPr>
              <w:jc w:val="center"/>
              <w:rPr>
                <w:rFonts w:cs="Arial"/>
                <w:sz w:val="22"/>
                <w:szCs w:val="22"/>
              </w:rPr>
            </w:pPr>
            <w:r w:rsidRPr="0095575F">
              <w:rPr>
                <w:rFonts w:cs="Arial"/>
                <w:sz w:val="22"/>
                <w:szCs w:val="22"/>
              </w:rPr>
              <w:t>R$ 6.500,00</w:t>
            </w:r>
          </w:p>
        </w:tc>
        <w:tc>
          <w:tcPr>
            <w:tcW w:w="177" w:type="dxa"/>
            <w:tcBorders>
              <w:top w:val="nil"/>
              <w:left w:val="nil"/>
              <w:bottom w:val="single" w:sz="8" w:space="0" w:color="auto"/>
              <w:right w:val="single" w:sz="8" w:space="0" w:color="auto"/>
            </w:tcBorders>
            <w:vAlign w:val="center"/>
          </w:tcPr>
          <w:p w14:paraId="278E1180" w14:textId="77777777" w:rsidR="00044023" w:rsidRPr="0095575F" w:rsidRDefault="00044023" w:rsidP="0095575F">
            <w:pPr>
              <w:rPr>
                <w:rFonts w:cs="Arial"/>
                <w:sz w:val="22"/>
                <w:szCs w:val="22"/>
              </w:rPr>
            </w:pPr>
          </w:p>
        </w:tc>
        <w:tc>
          <w:tcPr>
            <w:tcW w:w="2572" w:type="dxa"/>
            <w:tcBorders>
              <w:top w:val="nil"/>
              <w:left w:val="nil"/>
              <w:bottom w:val="single" w:sz="8" w:space="0" w:color="auto"/>
              <w:right w:val="single" w:sz="8" w:space="0" w:color="auto"/>
            </w:tcBorders>
            <w:vAlign w:val="center"/>
          </w:tcPr>
          <w:p w14:paraId="1042265B" w14:textId="65C9F7B0" w:rsidR="00044023" w:rsidRPr="0095575F" w:rsidRDefault="00BD19D4" w:rsidP="0095575F">
            <w:pPr>
              <w:jc w:val="center"/>
              <w:rPr>
                <w:rFonts w:cs="Arial"/>
                <w:sz w:val="22"/>
                <w:szCs w:val="22"/>
              </w:rPr>
            </w:pPr>
            <w:r w:rsidRPr="0095575F">
              <w:rPr>
                <w:rFonts w:cs="Arial"/>
                <w:sz w:val="22"/>
                <w:szCs w:val="22"/>
              </w:rPr>
              <w:t>R$ 78.000,00</w:t>
            </w:r>
          </w:p>
        </w:tc>
      </w:tr>
    </w:tbl>
    <w:p w14:paraId="14154DED" w14:textId="77777777" w:rsidR="00044023" w:rsidRPr="0095575F" w:rsidRDefault="00044023" w:rsidP="0095575F">
      <w:pPr>
        <w:keepLines/>
        <w:rPr>
          <w:rFonts w:cs="Arial"/>
          <w:b/>
          <w:color w:val="000000" w:themeColor="text1"/>
          <w:sz w:val="22"/>
          <w:szCs w:val="22"/>
        </w:rPr>
      </w:pPr>
    </w:p>
    <w:p w14:paraId="105B3094" w14:textId="77777777" w:rsidR="00044023" w:rsidRPr="0095575F" w:rsidRDefault="00044023" w:rsidP="0095575F">
      <w:pPr>
        <w:keepLines/>
        <w:rPr>
          <w:rFonts w:cs="Arial"/>
          <w:b/>
          <w:color w:val="000000" w:themeColor="text1"/>
          <w:sz w:val="22"/>
          <w:szCs w:val="22"/>
        </w:rPr>
      </w:pPr>
    </w:p>
    <w:p w14:paraId="15634914" w14:textId="77777777" w:rsidR="00044023" w:rsidRPr="0095575F" w:rsidRDefault="00044023" w:rsidP="0095575F">
      <w:pPr>
        <w:keepLines/>
        <w:rPr>
          <w:rFonts w:cs="Arial"/>
          <w:b/>
          <w:color w:val="000000" w:themeColor="text1"/>
          <w:sz w:val="22"/>
          <w:szCs w:val="22"/>
        </w:rPr>
      </w:pPr>
    </w:p>
    <w:p w14:paraId="1CF7374B" w14:textId="77777777" w:rsidR="00044023" w:rsidRPr="0095575F" w:rsidRDefault="00044023" w:rsidP="0095575F">
      <w:pPr>
        <w:keepLines/>
        <w:rPr>
          <w:rFonts w:cs="Arial"/>
          <w:b/>
          <w:color w:val="000000" w:themeColor="text1"/>
          <w:sz w:val="22"/>
          <w:szCs w:val="22"/>
        </w:rPr>
      </w:pPr>
    </w:p>
    <w:p w14:paraId="76B9C1A6" w14:textId="4F321BB5" w:rsidR="005A7EDF" w:rsidRPr="0095575F" w:rsidRDefault="00E72026" w:rsidP="0095575F">
      <w:pPr>
        <w:pStyle w:val="Nivel1"/>
        <w:spacing w:line="240" w:lineRule="auto"/>
        <w:ind w:left="357" w:hanging="357"/>
        <w:rPr>
          <w:rFonts w:cs="Arial"/>
          <w:color w:val="000000" w:themeColor="text1"/>
          <w:sz w:val="22"/>
          <w:szCs w:val="22"/>
        </w:rPr>
      </w:pPr>
      <w:r w:rsidRPr="0095575F">
        <w:rPr>
          <w:rFonts w:cs="Arial"/>
          <w:color w:val="000000" w:themeColor="text1"/>
          <w:sz w:val="22"/>
          <w:szCs w:val="22"/>
        </w:rPr>
        <w:t>LOCALIZAÇÃO DOS EQUIPAMENTOS:</w:t>
      </w:r>
    </w:p>
    <w:p w14:paraId="209053A6" w14:textId="35C1AA76" w:rsidR="005A7EDF" w:rsidRPr="0095575F" w:rsidRDefault="008B3CAA" w:rsidP="00D321FE">
      <w:pPr>
        <w:pStyle w:val="DIMAN"/>
      </w:pPr>
      <w:r>
        <w:t>Os</w:t>
      </w:r>
      <w:r w:rsidR="005A7EDF" w:rsidRPr="0095575F">
        <w:t xml:space="preserve"> equipamentos especificados no </w:t>
      </w:r>
      <w:r w:rsidR="007D0B5F" w:rsidRPr="0095575F">
        <w:t>i</w:t>
      </w:r>
      <w:r w:rsidR="005A7EDF" w:rsidRPr="0095575F">
        <w:t xml:space="preserve">tem </w:t>
      </w:r>
      <w:r w:rsidR="005A7EDF" w:rsidRPr="00A11A92">
        <w:rPr>
          <w:b/>
        </w:rPr>
        <w:t>1.1</w:t>
      </w:r>
      <w:r w:rsidR="005A7EDF" w:rsidRPr="0095575F">
        <w:t xml:space="preserve"> deverão ser retirados e entregues na Divisão de Manutenção em Equipamentos na Avenida Amazonas, 1750 Bloco 2 “O” Campus Umuarama, Uberlândia/MG, </w:t>
      </w:r>
      <w:r w:rsidR="005A7EDF" w:rsidRPr="0095575F">
        <w:rPr>
          <w:b/>
        </w:rPr>
        <w:t>exceto as Capelas de Fluxo Laminar que deverão ser feitas nos locais onde se encontram, ou seja nos Campi Umuarama, Santa Mônica e Glória em Uberlândia/MG, Campus Pontal em Ituiutaba/MG</w:t>
      </w:r>
      <w:r w:rsidR="004A55C3" w:rsidRPr="0095575F">
        <w:rPr>
          <w:b/>
        </w:rPr>
        <w:t xml:space="preserve">, </w:t>
      </w:r>
      <w:r w:rsidR="005A7EDF" w:rsidRPr="0095575F">
        <w:rPr>
          <w:b/>
        </w:rPr>
        <w:t>Campus Monte Carmelo/MG e Campus Patos de Minas/MG</w:t>
      </w:r>
      <w:r w:rsidR="005A7EDF" w:rsidRPr="0095575F">
        <w:t>.</w:t>
      </w:r>
    </w:p>
    <w:p w14:paraId="0AE3B01B" w14:textId="2B525FB8" w:rsidR="0055045F" w:rsidRPr="0095575F" w:rsidRDefault="0055045F" w:rsidP="0095575F">
      <w:pPr>
        <w:pStyle w:val="Nivel1"/>
        <w:spacing w:line="240" w:lineRule="auto"/>
        <w:ind w:left="357" w:hanging="357"/>
        <w:rPr>
          <w:rFonts w:cs="Arial"/>
          <w:sz w:val="22"/>
          <w:szCs w:val="22"/>
        </w:rPr>
      </w:pPr>
      <w:r w:rsidRPr="0095575F">
        <w:rPr>
          <w:rFonts w:cs="Arial"/>
          <w:color w:val="000000" w:themeColor="text1"/>
          <w:sz w:val="22"/>
          <w:szCs w:val="22"/>
        </w:rPr>
        <w:t>JUSTIFICATIVA</w:t>
      </w:r>
      <w:r w:rsidRPr="0095575F">
        <w:rPr>
          <w:rFonts w:cs="Arial"/>
          <w:sz w:val="22"/>
          <w:szCs w:val="22"/>
        </w:rPr>
        <w:t xml:space="preserve"> E OBJETIVO DA CONTRATAÇÃO</w:t>
      </w:r>
    </w:p>
    <w:p w14:paraId="4FC495BD" w14:textId="06D8F1A2" w:rsidR="004A55C3" w:rsidRPr="0095575F" w:rsidRDefault="004A55C3" w:rsidP="00D321FE">
      <w:pPr>
        <w:pStyle w:val="DIMAN"/>
      </w:pPr>
      <w:r w:rsidRPr="0095575F">
        <w:t>Contratar empresa especializada em manutenção nos equipamentos citados n</w:t>
      </w:r>
      <w:r w:rsidR="00CC5423" w:rsidRPr="0095575F">
        <w:t>o item 1.1 deste termo de referê</w:t>
      </w:r>
      <w:r w:rsidRPr="0095575F">
        <w:t xml:space="preserve">ncia, para atender a todos os órgãos acadêmicos e administrativos desta Universidade, que utilizam estes equipamentos para fins </w:t>
      </w:r>
      <w:r w:rsidR="00E75379">
        <w:t>de ensino, pesquisa e extensão.</w:t>
      </w:r>
    </w:p>
    <w:p w14:paraId="43B140C3" w14:textId="07BF19E6" w:rsidR="004A55C3" w:rsidRPr="0095575F" w:rsidRDefault="004A55C3" w:rsidP="00D321FE">
      <w:pPr>
        <w:pStyle w:val="DIMAN"/>
      </w:pPr>
      <w:r w:rsidRPr="0095575F">
        <w:t>A instituição não dispõe em seu quadro funcional, profissionais para o atendimento da demanda de serviços de manutenção corretiva</w:t>
      </w:r>
      <w:r w:rsidR="0010673D" w:rsidRPr="0095575F">
        <w:t xml:space="preserve"> e preventiva</w:t>
      </w:r>
      <w:r w:rsidRPr="0095575F">
        <w:t xml:space="preserve"> desses equipamentos e pela dificuldade de aquisição de peças originai</w:t>
      </w:r>
      <w:r w:rsidR="00E75379">
        <w:t>s para realização dos serviços.</w:t>
      </w:r>
    </w:p>
    <w:p w14:paraId="79FF94F5" w14:textId="0A71CBC0" w:rsidR="004A55C3" w:rsidRPr="0095575F" w:rsidRDefault="004A55C3" w:rsidP="00D321FE">
      <w:pPr>
        <w:pStyle w:val="DIMAN"/>
      </w:pPr>
      <w:r w:rsidRPr="0095575F">
        <w:t>Proporciona agilidade no atendimento e reposição dos equipa</w:t>
      </w:r>
      <w:r w:rsidR="00E75379">
        <w:t>mentos que estão em manutenção.</w:t>
      </w:r>
    </w:p>
    <w:p w14:paraId="5D027CA1" w14:textId="05FE4B3D" w:rsidR="004A55C3" w:rsidRPr="0095575F" w:rsidRDefault="004A55C3" w:rsidP="00D321FE">
      <w:pPr>
        <w:pStyle w:val="DIMAN"/>
      </w:pPr>
      <w:r w:rsidRPr="0095575F">
        <w:t>Evita estocagem de grande quantidade de peças de reposição a</w:t>
      </w:r>
      <w:r w:rsidR="00E75379">
        <w:t>o executar a manutenção interna.</w:t>
      </w:r>
      <w:r w:rsidRPr="0095575F">
        <w:t xml:space="preserve"> </w:t>
      </w:r>
    </w:p>
    <w:p w14:paraId="4374268C" w14:textId="250501C2" w:rsidR="004A55C3" w:rsidRPr="0095575F" w:rsidRDefault="004A55C3" w:rsidP="00D321FE">
      <w:pPr>
        <w:pStyle w:val="DIMAN"/>
      </w:pPr>
      <w:r w:rsidRPr="0095575F">
        <w:t>Facilita o controle da qualidade e da garantia dos serviços executados pela contratada</w:t>
      </w:r>
      <w:r w:rsidR="00E75379">
        <w:t>.</w:t>
      </w:r>
      <w:r w:rsidRPr="0095575F">
        <w:t xml:space="preserve"> </w:t>
      </w:r>
    </w:p>
    <w:p w14:paraId="59F79E93" w14:textId="498F97B5" w:rsidR="004A55C3" w:rsidRPr="0095575F" w:rsidRDefault="004A55C3" w:rsidP="00D321FE">
      <w:pPr>
        <w:pStyle w:val="DIMAN"/>
      </w:pPr>
      <w:r w:rsidRPr="0095575F">
        <w:t xml:space="preserve">A manutenção das Capelas de Fluxo Laminar e de Exaustão de Gases é extremamente necessária para garantir sua funcionalidade básica e criar uma área de trabalho limpa, estéril e de contenção, para manipulação segura de materiais biológicos e/ou estéreis, impedindo a sua contaminação por agentes externos e protegendo também o operador e o meio ambiente pelo produto manipulado. </w:t>
      </w:r>
      <w:r w:rsidR="00A3750A" w:rsidRPr="0095575F">
        <w:t>Portanto, é</w:t>
      </w:r>
      <w:r w:rsidRPr="0095575F">
        <w:t xml:space="preserve"> necessário que a manutenção seja feita de acordo com as normas de segurança internacionais e da ABNT, que garantem a certificação do equipamento; essa medida garante qualidade, durabilidade e baixo custo para os laboratórios</w:t>
      </w:r>
      <w:r w:rsidR="00E75379">
        <w:t>.</w:t>
      </w:r>
    </w:p>
    <w:p w14:paraId="0B8B65D1" w14:textId="68D83A8D" w:rsidR="004A55C3" w:rsidRPr="0095575F" w:rsidRDefault="004A55C3" w:rsidP="00D321FE">
      <w:pPr>
        <w:pStyle w:val="DIMAN"/>
      </w:pPr>
      <w:r w:rsidRPr="0095575F">
        <w:t xml:space="preserve">A Capela de Exaustão de Gases é um dispositivo utilizado em laboratórios cuja função é a eliminação de gases, vapores tóxicos e outras variantes de odores do ambiente durante a manipulação de reagentes químicos. Trata-se de um </w:t>
      </w:r>
      <w:r w:rsidR="00CC5423" w:rsidRPr="0095575F">
        <w:t>equipamento</w:t>
      </w:r>
      <w:r w:rsidRPr="0095575F">
        <w:t xml:space="preserve"> de grande importância, pois impede a intoxicação dos profissionais responsáveis pela operação durante o exercício de suas funções, evitando também a contaminação de outras substâncias presentes no laboratório. A manutenção</w:t>
      </w:r>
      <w:r w:rsidR="0010673D" w:rsidRPr="0095575F">
        <w:t xml:space="preserve"> de</w:t>
      </w:r>
      <w:r w:rsidRPr="0095575F">
        <w:t xml:space="preserve"> capela de exaustão de gases é um procedimento </w:t>
      </w:r>
      <w:r w:rsidRPr="0095575F">
        <w:lastRenderedPageBreak/>
        <w:t xml:space="preserve">indispensável ao bom funcionamento do </w:t>
      </w:r>
      <w:r w:rsidR="0010673D" w:rsidRPr="0095575F">
        <w:t>equipamento</w:t>
      </w:r>
      <w:r w:rsidRPr="0095575F">
        <w:t xml:space="preserve">. Por meio da manutenção </w:t>
      </w:r>
      <w:r w:rsidR="0010673D" w:rsidRPr="0095575F">
        <w:t xml:space="preserve">da </w:t>
      </w:r>
      <w:r w:rsidRPr="0095575F">
        <w:t xml:space="preserve">capela de exaustão de gases impede-se que </w:t>
      </w:r>
      <w:r w:rsidR="00555F45" w:rsidRPr="0095575F">
        <w:t xml:space="preserve">este, </w:t>
      </w:r>
      <w:r w:rsidRPr="0095575F">
        <w:t>apresente falhas cuja ocorrência poderia comprometer em nível grave as atividades do laboratório como um todo. </w:t>
      </w:r>
    </w:p>
    <w:p w14:paraId="7DCDB26D" w14:textId="77777777" w:rsidR="004A55C3" w:rsidRPr="0095575F" w:rsidRDefault="004A55C3" w:rsidP="00D321FE">
      <w:pPr>
        <w:pStyle w:val="DIMAN"/>
      </w:pPr>
      <w:r w:rsidRPr="0095575F">
        <w:t xml:space="preserve">As Centrífugas de Laboratório (Micro Centrífuga, Centrífuga de baixa e média rotação e Centrífuga tipo refrigerada de alta e </w:t>
      </w:r>
      <w:proofErr w:type="gramStart"/>
      <w:r w:rsidRPr="0095575F">
        <w:t>ultra alta</w:t>
      </w:r>
      <w:proofErr w:type="gramEnd"/>
      <w:r w:rsidRPr="0095575F">
        <w:t xml:space="preserve"> rotação) são utilizadas principalmente em laboratórios científicos, tais como de genética, biologia molecular, biologia celular, química, biotecnologia, etc. Na maioria das vezes, esses equipamentos são utilizados para separação rápida de elementos líquidos e sólidos com precisão e rapidez e também para purificar solventes.</w:t>
      </w:r>
    </w:p>
    <w:p w14:paraId="574305F1" w14:textId="77777777" w:rsidR="004A55C3" w:rsidRPr="0095575F" w:rsidRDefault="004A55C3" w:rsidP="00D321FE">
      <w:pPr>
        <w:pStyle w:val="DIMAN"/>
      </w:pPr>
      <w:r w:rsidRPr="0095575F">
        <w:t xml:space="preserve">A manutenção da Estufa Incubadora de BOD é necessária, pois é utilizada em laboratórios de genética e microbiologia, equipamento para medição de BOD (demanda bioquímica de oxigênio) ou para estudos de SHELF-LIFE (prazo de validade) a seco e incubações a baixa temperatura. </w:t>
      </w:r>
    </w:p>
    <w:p w14:paraId="4147E29D" w14:textId="477C5916" w:rsidR="004A55C3" w:rsidRPr="0095575F" w:rsidRDefault="004A55C3" w:rsidP="00D321FE">
      <w:pPr>
        <w:pStyle w:val="DIMAN"/>
      </w:pPr>
      <w:r w:rsidRPr="0095575F">
        <w:t>U</w:t>
      </w:r>
      <w:r w:rsidR="001E0B5F" w:rsidRPr="0095575F">
        <w:t xml:space="preserve">m equipamento de </w:t>
      </w:r>
      <w:hyperlink r:id="rId9" w:history="1">
        <w:r w:rsidRPr="0095575F">
          <w:t>Banho Maria para Laboratório</w:t>
        </w:r>
      </w:hyperlink>
      <w:r w:rsidR="001E0B5F" w:rsidRPr="0095575F">
        <w:t>,</w:t>
      </w:r>
      <w:r w:rsidRPr="0095575F">
        <w:t xml:space="preserve"> tem a finalidade de aquecer substâncias líquidas ou sólidas no qual não pode ser exposta diretamente no fogo</w:t>
      </w:r>
      <w:r w:rsidR="001E0B5F" w:rsidRPr="0095575F">
        <w:t>,</w:t>
      </w:r>
      <w:r w:rsidRPr="0095575F">
        <w:t xml:space="preserve"> o </w:t>
      </w:r>
      <w:hyperlink r:id="rId10" w:history="1">
        <w:r w:rsidRPr="0095575F">
          <w:t>banho maria</w:t>
        </w:r>
      </w:hyperlink>
      <w:r w:rsidRPr="0095575F">
        <w:t xml:space="preserve"> aquece de forma lenta e uniforme submergindo o recipiente com a amostra em outro líquido, normalmente água. Existem vários tipos de banhos, sendo cada um utilizado para um tipo de análise específica, adequando-se a qualquer necessidade.</w:t>
      </w:r>
    </w:p>
    <w:p w14:paraId="51037D1F" w14:textId="458775D6" w:rsidR="004A55C3" w:rsidRPr="0095575F" w:rsidRDefault="004A55C3" w:rsidP="00D321FE">
      <w:pPr>
        <w:pStyle w:val="DIMAN"/>
      </w:pPr>
      <w:r w:rsidRPr="0095575F">
        <w:t>As estufas de secagem e esterilização são empregadas nos laboratórios de diversas áreas para a eliminação de toda e qualquer manifestação microbiológica que pode haver nos instrumentos laboratoriais. Esterilizar materiais de laboratório é de extrema importância para que não ofereça risco de contaminação dos instrumentos e utensílios laboratoriais</w:t>
      </w:r>
      <w:r w:rsidR="00E75379">
        <w:t>.</w:t>
      </w:r>
      <w:r w:rsidRPr="0095575F">
        <w:t xml:space="preserve"> </w:t>
      </w:r>
    </w:p>
    <w:p w14:paraId="143C72E4" w14:textId="77BA883C" w:rsidR="003D3B46" w:rsidRPr="0095575F" w:rsidRDefault="003D3B46" w:rsidP="0095575F">
      <w:pPr>
        <w:pStyle w:val="Nivel1"/>
        <w:spacing w:line="240" w:lineRule="auto"/>
        <w:ind w:left="357" w:hanging="357"/>
        <w:rPr>
          <w:rFonts w:cs="Arial"/>
          <w:sz w:val="22"/>
          <w:szCs w:val="22"/>
        </w:rPr>
      </w:pPr>
      <w:r w:rsidRPr="0095575F">
        <w:rPr>
          <w:rFonts w:cs="Arial"/>
          <w:sz w:val="22"/>
          <w:szCs w:val="22"/>
        </w:rPr>
        <w:t xml:space="preserve">HABILITAÇÃO </w:t>
      </w:r>
    </w:p>
    <w:p w14:paraId="3ED58ACF" w14:textId="77777777" w:rsidR="00A3750A" w:rsidRPr="0095575F" w:rsidRDefault="00A3750A" w:rsidP="00D321FE">
      <w:pPr>
        <w:pStyle w:val="DIMAN"/>
      </w:pPr>
      <w:r w:rsidRPr="0095575F">
        <w:t>Além da documentação necessária, conforme legislação vigente, Sistema Unificado de Cadastramento de Fornecedores - SICAF e edital, a(s) LICITANTE(s) deverá(</w:t>
      </w:r>
      <w:proofErr w:type="spellStart"/>
      <w:r w:rsidRPr="0095575F">
        <w:t>ão</w:t>
      </w:r>
      <w:proofErr w:type="spellEnd"/>
      <w:r w:rsidRPr="0095575F">
        <w:t xml:space="preserve">) apresentar a seguinte documentação complementar: </w:t>
      </w:r>
    </w:p>
    <w:p w14:paraId="6FAF2DC9" w14:textId="6EBD3A27" w:rsidR="00A3750A" w:rsidRPr="0095575F" w:rsidRDefault="00A3750A" w:rsidP="00D321FE">
      <w:pPr>
        <w:pStyle w:val="DIMAN"/>
      </w:pPr>
      <w:r w:rsidRPr="003E752E">
        <w:rPr>
          <w:b/>
        </w:rPr>
        <w:t>Atestado ou declaração de capacidade técnica-operacional</w:t>
      </w:r>
      <w:r w:rsidRPr="0095575F">
        <w:t xml:space="preserve">, expedido por pessoa jurídica de direito público ou privado, em nome da LICITANTE, que comprove a aptidão para desempenho de atividade pertinente e compatível em natureza e quantidades com o objeto da contratação; </w:t>
      </w:r>
    </w:p>
    <w:p w14:paraId="759351AE" w14:textId="06C63171" w:rsidR="00A3750A" w:rsidRPr="0095575F" w:rsidRDefault="00A3750A" w:rsidP="00D321FE">
      <w:pPr>
        <w:pStyle w:val="DIMAN"/>
      </w:pPr>
      <w:r w:rsidRPr="0095575F">
        <w:t xml:space="preserve">Comprovação de que a LICITANTE possui </w:t>
      </w:r>
      <w:r w:rsidRPr="003E752E">
        <w:rPr>
          <w:b/>
        </w:rPr>
        <w:t>Responsável Técnico</w:t>
      </w:r>
      <w:r w:rsidRPr="0095575F">
        <w:t>, com formação na área afim (Técnico em Eletrônica</w:t>
      </w:r>
      <w:r w:rsidR="00BB40B4" w:rsidRPr="0095575F">
        <w:t>, Eletromecânica ou correspondente</w:t>
      </w:r>
      <w:r w:rsidRPr="0095575F">
        <w:t xml:space="preserve">), devidamente comprovado com registro de inscrição por entidade competente, para prestar serviços de manutenção em todos os equipamentos descritos no </w:t>
      </w:r>
      <w:r w:rsidR="00044023" w:rsidRPr="0095575F">
        <w:t>item 7</w:t>
      </w:r>
      <w:r w:rsidR="000256A0" w:rsidRPr="0095575F">
        <w:t xml:space="preserve"> deste termo de referê</w:t>
      </w:r>
      <w:r w:rsidRPr="0095575F">
        <w:t xml:space="preserve">ncia; </w:t>
      </w:r>
    </w:p>
    <w:p w14:paraId="446AB8C7" w14:textId="1F80D5FC" w:rsidR="00A3750A" w:rsidRPr="0095575F" w:rsidRDefault="00A3750A" w:rsidP="00D321FE">
      <w:pPr>
        <w:pStyle w:val="DIMAN"/>
      </w:pPr>
      <w:r w:rsidRPr="0095575F">
        <w:t xml:space="preserve">Comprovação de que a LICITANTE possui Responsável Técnico, com </w:t>
      </w:r>
      <w:r w:rsidRPr="0095575F">
        <w:rPr>
          <w:b/>
        </w:rPr>
        <w:t>formação superior</w:t>
      </w:r>
      <w:r w:rsidRPr="0095575F">
        <w:t xml:space="preserve"> na área afim (Engenheiro Eletricista, Eletrônico), devidamente comprovado com registro de inscrição por entidade competente </w:t>
      </w:r>
      <w:r w:rsidRPr="0095575F">
        <w:rPr>
          <w:b/>
        </w:rPr>
        <w:t>(Conselho Regional),</w:t>
      </w:r>
      <w:r w:rsidRPr="0095575F">
        <w:t xml:space="preserve"> para assinatura das certificações e laudos técnicos conclusivo nos equipamentos que haja esta necessidade;</w:t>
      </w:r>
    </w:p>
    <w:p w14:paraId="07FDB89E" w14:textId="2727F2F3" w:rsidR="00A3750A" w:rsidRPr="0095575F" w:rsidRDefault="00A3750A" w:rsidP="00D321FE">
      <w:pPr>
        <w:pStyle w:val="DIMAN"/>
      </w:pPr>
      <w:r w:rsidRPr="0095575F">
        <w:t>A licitante deverá</w:t>
      </w:r>
      <w:r w:rsidR="00524DD3">
        <w:t xml:space="preserve"> apresentar declaração que</w:t>
      </w:r>
      <w:r w:rsidRPr="0095575F">
        <w:t xml:space="preserve"> possuir instalações prediais com segurança tais como: laje de forro, grades nas janelas e al</w:t>
      </w:r>
      <w:r w:rsidR="00067205">
        <w:t>arme com monitoramento 24 horas;</w:t>
      </w:r>
    </w:p>
    <w:p w14:paraId="480C9E1E" w14:textId="0F049D62" w:rsidR="00524DD3" w:rsidRDefault="00A3750A" w:rsidP="00D321FE">
      <w:pPr>
        <w:pStyle w:val="DIMAN"/>
      </w:pPr>
      <w:r w:rsidRPr="0095575F">
        <w:lastRenderedPageBreak/>
        <w:t xml:space="preserve">A licitante </w:t>
      </w:r>
      <w:r w:rsidR="003D5553" w:rsidRPr="0095575F">
        <w:t>deverá</w:t>
      </w:r>
      <w:r w:rsidRPr="0095575F">
        <w:t xml:space="preserve"> </w:t>
      </w:r>
      <w:r w:rsidR="00524DD3">
        <w:t>apresentar</w:t>
      </w:r>
      <w:r w:rsidRPr="0095575F">
        <w:t xml:space="preserve"> </w:t>
      </w:r>
      <w:r w:rsidR="00524DD3">
        <w:t xml:space="preserve">declaração </w:t>
      </w:r>
      <w:r w:rsidRPr="0095575F">
        <w:t>atesta</w:t>
      </w:r>
      <w:r w:rsidR="008F15A7">
        <w:t>n</w:t>
      </w:r>
      <w:r w:rsidRPr="0095575F">
        <w:t xml:space="preserve">do </w:t>
      </w:r>
      <w:r w:rsidR="00524DD3">
        <w:t xml:space="preserve">que a </w:t>
      </w:r>
      <w:r w:rsidRPr="0095575F">
        <w:t>empresa possuir o ferramental e instrumental exigido no item</w:t>
      </w:r>
      <w:r w:rsidR="00A11A92">
        <w:t xml:space="preserve"> 18.17.</w:t>
      </w:r>
      <w:r w:rsidRPr="0095575F">
        <w:t>;</w:t>
      </w:r>
    </w:p>
    <w:p w14:paraId="03B3F570" w14:textId="77777777" w:rsidR="00A14E43" w:rsidRPr="0095575F" w:rsidRDefault="00A14E43" w:rsidP="0095575F">
      <w:pPr>
        <w:pStyle w:val="Nivel1"/>
        <w:spacing w:line="240" w:lineRule="auto"/>
        <w:ind w:left="357" w:hanging="357"/>
        <w:rPr>
          <w:rFonts w:cs="Arial"/>
          <w:sz w:val="22"/>
          <w:szCs w:val="22"/>
        </w:rPr>
      </w:pPr>
      <w:r w:rsidRPr="0095575F">
        <w:rPr>
          <w:rFonts w:cs="Arial"/>
          <w:sz w:val="22"/>
          <w:szCs w:val="22"/>
        </w:rPr>
        <w:t>REGIME DE CONTRATAÇÃO</w:t>
      </w:r>
    </w:p>
    <w:p w14:paraId="29DB6BA2" w14:textId="7D74143F" w:rsidR="00A14E43" w:rsidRPr="0095575F" w:rsidRDefault="00A14E43" w:rsidP="00D321FE">
      <w:pPr>
        <w:pStyle w:val="DIMAN"/>
      </w:pPr>
      <w:r w:rsidRPr="0095575F">
        <w:t xml:space="preserve">A adjudicação do objeto do contrato será feita à licitante que ofertar </w:t>
      </w:r>
      <w:r w:rsidR="00EF03D9" w:rsidRPr="0095575F">
        <w:t>o menor valor global (que terá seu valor distribuído linearmente, se a proposta vencedora for 10% menor, será aplicado desconto de 10% em todos os itens)</w:t>
      </w:r>
      <w:r w:rsidR="00E75379">
        <w:t>.</w:t>
      </w:r>
    </w:p>
    <w:p w14:paraId="61BCE431" w14:textId="3EF98461" w:rsidR="00A14E43" w:rsidRPr="0095575F" w:rsidRDefault="00A14E43" w:rsidP="00D321FE">
      <w:pPr>
        <w:pStyle w:val="DIMAN"/>
      </w:pPr>
      <w:r w:rsidRPr="0095575F">
        <w:t>Para justificar a solicitação feita pelo menor preço global, considerou-se que esses serviços de manutenção são de natureza única, ou seja, que uma mesma empresa especializada está apta a realizar os serviços em todos os modelos dos equipamentos objeto deste contrato</w:t>
      </w:r>
      <w:r w:rsidR="00E75379">
        <w:t>.</w:t>
      </w:r>
    </w:p>
    <w:p w14:paraId="3F1C2DF9" w14:textId="7949C23E" w:rsidR="00A14E43" w:rsidRPr="0095575F" w:rsidRDefault="00A14E43" w:rsidP="00D321FE">
      <w:pPr>
        <w:pStyle w:val="DIMAN"/>
      </w:pPr>
      <w:r w:rsidRPr="0095575F">
        <w:t>O prazo de vigência do contrato será de 12 (doze) meses, contados a partir da data da assinatura, podendo ser prorrogado por iguais e sucessivos períodos, até o limite de 60 (sessenta) meses a critério exclusivo da Contratante</w:t>
      </w:r>
      <w:r w:rsidR="00E75379">
        <w:t>.</w:t>
      </w:r>
    </w:p>
    <w:p w14:paraId="57432208" w14:textId="543B4C71" w:rsidR="00187979" w:rsidRPr="0095575F" w:rsidRDefault="00187979" w:rsidP="00D321FE">
      <w:pPr>
        <w:pStyle w:val="DIMAN"/>
      </w:pPr>
      <w:r w:rsidRPr="0095575F">
        <w:t>A separação do objeto em itens,</w:t>
      </w:r>
      <w:r w:rsidR="00E174D2" w:rsidRPr="0095575F">
        <w:t xml:space="preserve"> </w:t>
      </w:r>
      <w:r w:rsidRPr="0095575F">
        <w:t>ocasiona aumento de custos com a fiscalização do objeto do contrato. A Universidade possui vários equipamentos em uma diversidade macrométrica, com a multiplicação dos contratos não haverá mão de obra suficiente para administrar um contrato por item. A fiscalização técnica também fica prejudicada pois para cada item seria necessário o tratamento com uma empresa diferente. O objetivo de se agrupar itens é para a economicidade e viabilidade dos contratos com a instituição.</w:t>
      </w:r>
    </w:p>
    <w:p w14:paraId="0AE3B022" w14:textId="77777777" w:rsidR="00DB206B" w:rsidRPr="0095575F" w:rsidRDefault="00DB206B" w:rsidP="0095575F">
      <w:pPr>
        <w:pStyle w:val="Nivel1"/>
        <w:spacing w:line="240" w:lineRule="auto"/>
        <w:ind w:left="357" w:hanging="357"/>
        <w:rPr>
          <w:rFonts w:cs="Arial"/>
          <w:sz w:val="22"/>
          <w:szCs w:val="22"/>
        </w:rPr>
      </w:pPr>
      <w:r w:rsidRPr="0095575F">
        <w:rPr>
          <w:rFonts w:cs="Arial"/>
          <w:sz w:val="22"/>
          <w:szCs w:val="22"/>
        </w:rPr>
        <w:t>DA CLASSIFICAÇÃO DOS SERVIÇOS</w:t>
      </w:r>
    </w:p>
    <w:p w14:paraId="0AE3B026" w14:textId="1B9AF34C" w:rsidR="00DB206B" w:rsidRPr="0095575F" w:rsidRDefault="00DB206B" w:rsidP="00D321FE">
      <w:pPr>
        <w:pStyle w:val="DIMAN"/>
      </w:pPr>
      <w:r w:rsidRPr="0095575F">
        <w:t>Os serviços a serem contratados enquadram-se nos pressupostos do Decreto n° 2.271, de 1997, c</w:t>
      </w:r>
      <w:r w:rsidR="003C25D1" w:rsidRPr="0095575F">
        <w:t xml:space="preserve">onstituindo-se em </w:t>
      </w:r>
      <w:r w:rsidRPr="0095575F">
        <w:t>atividades materiais acessórias, instrumentais ou complementares à área de competência legal do órgão licitante, não</w:t>
      </w:r>
      <w:r w:rsidR="003C25D1" w:rsidRPr="0095575F">
        <w:t xml:space="preserve"> </w:t>
      </w:r>
      <w:r w:rsidRPr="0095575F">
        <w:t>inerentes às categorias funcionais abrangidas por seu respectivo plano de cargos.</w:t>
      </w:r>
    </w:p>
    <w:p w14:paraId="0AE3B027" w14:textId="27965EE3" w:rsidR="00DB206B" w:rsidRPr="0095575F" w:rsidRDefault="00DB206B" w:rsidP="00D321FE">
      <w:pPr>
        <w:pStyle w:val="DIMAN"/>
        <w:rPr>
          <w:color w:val="auto"/>
        </w:rPr>
      </w:pPr>
      <w:r w:rsidRPr="0095575F">
        <w:t xml:space="preserve">A prestação dos serviços não gera vínculo empregatício entre os empregados da </w:t>
      </w:r>
      <w:r w:rsidR="00D52359" w:rsidRPr="0095575F">
        <w:t>Contratada</w:t>
      </w:r>
      <w:r w:rsidRPr="0095575F">
        <w:t xml:space="preserve"> e a Administração, vedando-se qualquer relação entre estes que caracterize pessoalidade e subordinação</w:t>
      </w:r>
      <w:r w:rsidRPr="0095575F">
        <w:rPr>
          <w:color w:val="auto"/>
        </w:rPr>
        <w:t xml:space="preserve"> direta.</w:t>
      </w:r>
      <w:r w:rsidR="00D137CB" w:rsidRPr="0095575F">
        <w:rPr>
          <w:color w:val="auto"/>
        </w:rPr>
        <w:t xml:space="preserve">   </w:t>
      </w:r>
    </w:p>
    <w:p w14:paraId="6E38F699" w14:textId="0B39A2DC" w:rsidR="00FD2168" w:rsidRPr="0095575F" w:rsidRDefault="00DB206B" w:rsidP="0095575F">
      <w:pPr>
        <w:pStyle w:val="Nivel1"/>
        <w:spacing w:line="240" w:lineRule="auto"/>
        <w:ind w:left="357" w:hanging="357"/>
        <w:rPr>
          <w:rFonts w:cs="Arial"/>
          <w:sz w:val="22"/>
          <w:szCs w:val="22"/>
        </w:rPr>
      </w:pPr>
      <w:r w:rsidRPr="0095575F">
        <w:rPr>
          <w:rFonts w:cs="Arial"/>
          <w:sz w:val="22"/>
          <w:szCs w:val="22"/>
        </w:rPr>
        <w:t>FORMA DE PRESTAÇÃO DOS SERVIÇOS</w:t>
      </w:r>
      <w:bookmarkStart w:id="1" w:name="_Toc179035106"/>
    </w:p>
    <w:p w14:paraId="0202D474" w14:textId="77777777" w:rsidR="009218A5" w:rsidRPr="0095575F" w:rsidRDefault="006578BB" w:rsidP="00D321FE">
      <w:pPr>
        <w:pStyle w:val="DIMAN"/>
      </w:pPr>
      <w:r w:rsidRPr="0095575F">
        <w:rPr>
          <w:b/>
        </w:rPr>
        <w:t>CAPELA DE FLUXO LAMINAR</w:t>
      </w:r>
      <w:r w:rsidRPr="0095575F">
        <w:t xml:space="preserve"> </w:t>
      </w:r>
      <w:r w:rsidR="00FD2168" w:rsidRPr="0095575F">
        <w:t xml:space="preserve">- Os serviços a serem contratados atenderão as necessidades de manutenção corretiva conforme a demanda, ou seja, de acordo com as solicitações e manutenção </w:t>
      </w:r>
      <w:r w:rsidR="009218A5" w:rsidRPr="0095575F">
        <w:t>preventiva</w:t>
      </w:r>
      <w:r w:rsidR="00FD2168" w:rsidRPr="0095575F">
        <w:t xml:space="preserve"> conforme sua descrição e consistem em:</w:t>
      </w:r>
    </w:p>
    <w:p w14:paraId="6FD8ACF1" w14:textId="79014C20" w:rsidR="00FD2168" w:rsidRPr="0095575F" w:rsidRDefault="006578BB" w:rsidP="00D321FE">
      <w:pPr>
        <w:pStyle w:val="DIMAN"/>
        <w:numPr>
          <w:ilvl w:val="2"/>
          <w:numId w:val="34"/>
        </w:numPr>
      </w:pPr>
      <w:r w:rsidRPr="0095575F">
        <w:rPr>
          <w:b/>
        </w:rPr>
        <w:t>MANUTENÇÃO CORRETIVA</w:t>
      </w:r>
      <w:r w:rsidRPr="0095575F">
        <w:t xml:space="preserve"> </w:t>
      </w:r>
      <w:r w:rsidR="00FD2168" w:rsidRPr="0095575F">
        <w:t xml:space="preserve">- Reparo no motor de exaustão interna, regulagem eletrônica do motor da velocidade para perda de pressão, reparo na base de rodízios giratórios, reparo do manômetro diferencial, reparo do painel de controle de rotação, reparo do controlador de velocidade do ar, reparo da fonte de alimentação, substituição das válvulas de vácuo, substituição das tomadas, substituição dos reatores e lâmpadas fluorescentes e da lâmpada germicida (UV), substituição do tubo de PVC flexível, substituição do vidro temperado da porta frontal, substituição dos contra pesos e guilhotina da porta frontal, substituição dos cabos, fiações e </w:t>
      </w:r>
      <w:proofErr w:type="spellStart"/>
      <w:r w:rsidR="00FD2168" w:rsidRPr="0095575F">
        <w:t>plugs</w:t>
      </w:r>
      <w:proofErr w:type="spellEnd"/>
      <w:r w:rsidR="00FD2168" w:rsidRPr="0095575F">
        <w:t xml:space="preserve">, ajustes do alarme sonoro, ajustes e limpeza </w:t>
      </w:r>
      <w:r w:rsidR="00FD2168" w:rsidRPr="0095575F">
        <w:lastRenderedPageBreak/>
        <w:t xml:space="preserve">das câmaras internas, verificação dos filtros e </w:t>
      </w:r>
      <w:proofErr w:type="spellStart"/>
      <w:r w:rsidR="00FD2168" w:rsidRPr="0095575F">
        <w:t>pré-filtros</w:t>
      </w:r>
      <w:proofErr w:type="spellEnd"/>
      <w:r w:rsidR="004725FD" w:rsidRPr="0095575F">
        <w:t>;</w:t>
      </w:r>
    </w:p>
    <w:p w14:paraId="5E626136" w14:textId="35D164C5" w:rsidR="00FD2168" w:rsidRPr="0095575F" w:rsidRDefault="009218A5" w:rsidP="00D321FE">
      <w:pPr>
        <w:pStyle w:val="DIMAN"/>
        <w:numPr>
          <w:ilvl w:val="2"/>
          <w:numId w:val="34"/>
        </w:numPr>
      </w:pPr>
      <w:r w:rsidRPr="0095575F">
        <w:rPr>
          <w:b/>
        </w:rPr>
        <w:t>MANUTENÇÃO PREVENTIVA</w:t>
      </w:r>
      <w:r w:rsidR="007D0DC0" w:rsidRPr="0095575F">
        <w:rPr>
          <w:b/>
        </w:rPr>
        <w:t xml:space="preserve"> (por demanda)</w:t>
      </w:r>
      <w:r w:rsidR="006578BB" w:rsidRPr="0095575F">
        <w:t xml:space="preserve"> </w:t>
      </w:r>
      <w:r w:rsidR="00FD2168" w:rsidRPr="0095575F">
        <w:t xml:space="preserve">– Verificação de todo funcionamento do equipamento, e aferição do controle de limpeza de partículas suspensas na área de trabalho que permitam obter grau de limpeza equivalente aos critérios da classe 5 (em repouso) da ABNT NBR ISO 14644-1 e classe 100 da extinta NBR 13700 de aplicação em áreas limpas, analisar a velocidade do ar que deverá ser insuflado por filtros HEPA ou ULPA cuja eficiência no teste DOP é de 99,97%, para partículas de 0,3 mícron e a concentração na mesa de trabalho não deverá ser maior do que 100 partículas ≥ 0,5 mícron por pé cúbico de ar (NBR 13700). </w:t>
      </w:r>
      <w:r w:rsidR="00FD2168" w:rsidRPr="0095575F">
        <w:rPr>
          <w:b/>
          <w:color w:val="FF0000"/>
        </w:rPr>
        <w:t>Fornecer certificação e relatório técnico conclusivo conforme as normas da ABNT</w:t>
      </w:r>
      <w:r w:rsidR="00FD2168" w:rsidRPr="0095575F">
        <w:t>; substituição dos filtros absolutos</w:t>
      </w:r>
      <w:r w:rsidR="00E75379">
        <w:t xml:space="preserve"> HEPA ou ULPA quando necessário.</w:t>
      </w:r>
    </w:p>
    <w:p w14:paraId="2C888B94" w14:textId="254C691E" w:rsidR="00FD2168" w:rsidRPr="0095575F" w:rsidRDefault="006578BB" w:rsidP="00D321FE">
      <w:pPr>
        <w:pStyle w:val="DIMAN"/>
      </w:pPr>
      <w:r w:rsidRPr="0095575F">
        <w:rPr>
          <w:b/>
        </w:rPr>
        <w:t>CAPELA DE EXAUSTÃO DE GASES</w:t>
      </w:r>
      <w:r w:rsidRPr="0095575F">
        <w:t xml:space="preserve"> </w:t>
      </w:r>
      <w:r w:rsidR="00FD2168" w:rsidRPr="0095575F">
        <w:t xml:space="preserve">- Os serviços a serem contratados atenderão as necessidades de manutenção corretiva conforme a demanda, ou seja, de acordo com as solicitações e manutenção </w:t>
      </w:r>
      <w:r w:rsidR="00A20EBC" w:rsidRPr="0095575F">
        <w:t>preventiva</w:t>
      </w:r>
      <w:r w:rsidR="00FD2168" w:rsidRPr="0095575F">
        <w:t xml:space="preserve"> conforme sua descrição e consistem em: reparo no motor de exaustão externa, regulagem do motor da velocidade para perda de pressão, reparo na base de rodízios giratórios, reparo do controlador de velocidade do ar, substituição das tomadas, substituição dos reatores e lâmpadas fluorescentes, substituição do tubo de PVC flexível, substituição do vidro temperado da porta frontal, substituição dos contra pesos e guilhotina da porta frontal, substituição dos cabos, fiações e </w:t>
      </w:r>
      <w:proofErr w:type="spellStart"/>
      <w:r w:rsidR="00FD2168" w:rsidRPr="0095575F">
        <w:t>plugs</w:t>
      </w:r>
      <w:proofErr w:type="spellEnd"/>
      <w:r w:rsidR="00FD2168" w:rsidRPr="0095575F">
        <w:t>, ajustes e limpeza das câmaras internas.</w:t>
      </w:r>
    </w:p>
    <w:p w14:paraId="22601524" w14:textId="030F849A" w:rsidR="00FD2168" w:rsidRPr="0095575F" w:rsidRDefault="006578BB" w:rsidP="00D321FE">
      <w:pPr>
        <w:pStyle w:val="DIMAN"/>
      </w:pPr>
      <w:r w:rsidRPr="0095575F">
        <w:rPr>
          <w:b/>
        </w:rPr>
        <w:t>MICRO-CENTRIFUGAS</w:t>
      </w:r>
      <w:r w:rsidRPr="0095575F">
        <w:t xml:space="preserve"> </w:t>
      </w:r>
      <w:r w:rsidR="00FD2168" w:rsidRPr="0095575F">
        <w:t>– Os serviços a serem contratados atenderão as necessidades de manutenção corretiva conforme a demanda, ou seja, de acordo com as solicitações e consistem em: substituição de componentes eletrônicos (Resistores, diodos, transistores, Circuitos Integrados, fusíveis e capacitores); de escovas de Carvão e Grafitadas; de fios, cabos elétricos, pinos para tomada; de cruzetas, fazer alinhamento e balanceamento de rotores; verificação e substituição se necessário de ventiladores/exaustores, reparo no motor de alta rotação e nos micros motores, nos controladores de velocidade tipo eletromecânico o</w:t>
      </w:r>
      <w:r w:rsidR="00E75379">
        <w:t>u digital e na placa eletrônica.</w:t>
      </w:r>
    </w:p>
    <w:p w14:paraId="3B5B2A0C" w14:textId="440DD3CD" w:rsidR="00FD2168" w:rsidRPr="0095575F" w:rsidRDefault="006578BB" w:rsidP="00D321FE">
      <w:pPr>
        <w:pStyle w:val="DIMAN"/>
      </w:pPr>
      <w:r w:rsidRPr="0095575F">
        <w:rPr>
          <w:b/>
        </w:rPr>
        <w:t>CENTRIFUGA DE BAIXA E MEDIA ROTAÇÃO</w:t>
      </w:r>
      <w:r w:rsidRPr="0095575F">
        <w:t xml:space="preserve"> </w:t>
      </w:r>
      <w:r w:rsidR="00FD2168" w:rsidRPr="0095575F">
        <w:t xml:space="preserve">- Os serviços a serem contratados atenderão as necessidades de manutenção corretiva conforme a demanda, ou seja, de acordo com as solicitações e consistem em: substituição de componentes eletrônicos (Resistores, diodos, transistores, Circuitos Integrados, fusíveis e capacitores); de escovas de Carvão e Grafitadas; de fios, cabos elétricos, pinos para tomada; de cruzetas, </w:t>
      </w:r>
      <w:r w:rsidR="00FC1106" w:rsidRPr="0095575F">
        <w:t>realização do</w:t>
      </w:r>
      <w:r w:rsidR="00FD2168" w:rsidRPr="0095575F">
        <w:t xml:space="preserve"> alinhamento e balanceamento de rotores; verificação e substituição se necessário de ventiladores/exaustores, reparo no motor AC/DC 127/220V e nos micros motores, nos controladores de velocidade tipo eletromecânico ou digital e na placa eletrônica</w:t>
      </w:r>
      <w:r w:rsidR="00E75379">
        <w:t>.</w:t>
      </w:r>
    </w:p>
    <w:p w14:paraId="5A1C8426" w14:textId="0CEBF211" w:rsidR="00FD2168" w:rsidRPr="0095575F" w:rsidRDefault="006578BB" w:rsidP="00D321FE">
      <w:pPr>
        <w:pStyle w:val="DIMAN"/>
      </w:pPr>
      <w:r w:rsidRPr="0095575F">
        <w:rPr>
          <w:b/>
        </w:rPr>
        <w:t>CENTRIFUGA TIPO REFRIGERADA DE ALTA E ULTRA ALTA ROTAÇÃO</w:t>
      </w:r>
      <w:r w:rsidRPr="0095575F">
        <w:t xml:space="preserve"> </w:t>
      </w:r>
      <w:r w:rsidR="00FD2168" w:rsidRPr="0095575F">
        <w:t>– Os serviços a serem contratados atenderão as necessidades de manutenção corretiva conforme a demanda, ou seja, de acordo com as solicitações e consistem em: substituição se necessário de componentes eletrônicos (Resistores, diodos, transistores, Circuitos Integrados, fusíveis e capacitores); de escovas de Carvão e Grafitadas; de fios, cabos elétricos, pinos</w:t>
      </w:r>
      <w:r w:rsidR="008249DF" w:rsidRPr="0095575F">
        <w:t xml:space="preserve"> para tomada; de cruzetas, realizar o</w:t>
      </w:r>
      <w:r w:rsidR="00FD2168" w:rsidRPr="0095575F">
        <w:t xml:space="preserve"> alinhamento e balanceamento de rotores; verificação e substituição se necessário de ventiladores/exaustores, reparo no motor AC/DC 127/220V e nos micros motores, nos controladores de velocidade </w:t>
      </w:r>
      <w:r w:rsidR="00FD2168" w:rsidRPr="0095575F">
        <w:lastRenderedPageBreak/>
        <w:t>tipo eletromecânico ou digital e na placa eletrônica, verificação e reparos nos sensores de aceleração ou bloqueio de velocidade, reparos no sistema de frenagem tipo eletrônica ou eletromecânica, reparos nos controladores de velocidade tipo eletromecânico ou digital, alinhamento e reparos nos cabeçotes de todos os calibres</w:t>
      </w:r>
      <w:r w:rsidR="00E75379">
        <w:t>.</w:t>
      </w:r>
    </w:p>
    <w:p w14:paraId="7AF43344" w14:textId="417BB41A" w:rsidR="00FD2168" w:rsidRPr="0095575F" w:rsidRDefault="006578BB" w:rsidP="00D321FE">
      <w:pPr>
        <w:pStyle w:val="DIMAN"/>
      </w:pPr>
      <w:r w:rsidRPr="0095575F">
        <w:rPr>
          <w:b/>
        </w:rPr>
        <w:t>ESTUFA INCUBADORA REFRIGERADA TIPO BOD</w:t>
      </w:r>
      <w:r w:rsidRPr="0095575F">
        <w:t xml:space="preserve"> </w:t>
      </w:r>
      <w:r w:rsidR="00FD2168" w:rsidRPr="0095575F">
        <w:t>- Os serviços a serem contratados atenderão as necessidades de manutenção corretiva conforme a demanda, ou seja, de acordo com as solicitações e consistem em: verificar o funcionamento e reparos se necessário do controlador eletrônico de temperatura da câmara, dos sensores de temperatura interna (PTC, N TC, etc.) e do relê de estado sólido, testes de funcionamento e substituição se for o caso do compressor hermético, completar o gás refrigerante, verificar o funcionamento do micro motor da ventilação/ exaustão, da resistência de aquecimento interno, dos termostatos eletromecânicos e eletroeletrônicos, chave liga/desliga, reparo no reservatório de água, substituição se necessário dos reatores de indução/ eletrônico, starts de partida, material para revestimento interno e externo, fios, cabos, pinos de tomada, fusíveis e lâmpadas fluorescentes e germicida, substituir se necessário os rodízios de apoio do equipamento</w:t>
      </w:r>
      <w:r w:rsidR="00E75379">
        <w:t>.</w:t>
      </w:r>
    </w:p>
    <w:p w14:paraId="434A5A99" w14:textId="09AEE67B" w:rsidR="00FD2168" w:rsidRPr="0095575F" w:rsidRDefault="006578BB" w:rsidP="00D321FE">
      <w:pPr>
        <w:pStyle w:val="DIMAN"/>
      </w:pPr>
      <w:r w:rsidRPr="0095575F">
        <w:rPr>
          <w:b/>
        </w:rPr>
        <w:t>BANHO MARIA</w:t>
      </w:r>
      <w:r w:rsidRPr="0095575F">
        <w:t xml:space="preserve"> </w:t>
      </w:r>
      <w:r w:rsidR="00FD2168" w:rsidRPr="0095575F">
        <w:t>- Os serviços a serem contratados atenderão as necessidades de manutenção corretiva conforme a demanda, ou seja, de acordo com as solicitações e consistem em: verificar o funcionamento e reparos se necessário do controlador eletrônico de temperatura, dos sensores de temperatura interna e do relê de estado sólido, testes de funcionamento e substituição, se for o caso, da resistência de aquecimento, verificar o funcionamento do micro motor de circulação de água, dos termostatos eletroeletrônicos, chave liga/desliga, reparo no reservatório de água, substituição se necessário dos reatores de indução/ eletrônico, fios, cabos, pinos de tomada, fusíveis</w:t>
      </w:r>
      <w:r w:rsidR="00E75379">
        <w:t>.</w:t>
      </w:r>
    </w:p>
    <w:p w14:paraId="27284E05" w14:textId="68AF2A44" w:rsidR="00FD2168" w:rsidRPr="0095575F" w:rsidRDefault="006578BB" w:rsidP="00D321FE">
      <w:pPr>
        <w:pStyle w:val="DIMAN"/>
      </w:pPr>
      <w:r w:rsidRPr="0095575F">
        <w:rPr>
          <w:b/>
        </w:rPr>
        <w:t>ESTUFAS DE SECAGEM E ESTERILIZAÇÃO</w:t>
      </w:r>
      <w:r w:rsidRPr="0095575F">
        <w:t xml:space="preserve"> </w:t>
      </w:r>
      <w:r w:rsidR="00FD2168" w:rsidRPr="0095575F">
        <w:t>– Os serviços a serem contratados atenderão as necessidades de manutenção corretiva conforme a demanda, ou seja, de acordo com as solicitações e consistem em: desmontagem completa, limpeza interna e externa, verificação com substituição, se necessário, do kit de resistência, do controlador analógico/digital de temperatura, do ventilador/cooler de resfriamento, do painel frontal de controle, revisão do circuito elétrico, montagem, monitoramento e teste.</w:t>
      </w:r>
    </w:p>
    <w:p w14:paraId="22C91715" w14:textId="77777777" w:rsidR="00FD2168" w:rsidRPr="0095575F" w:rsidRDefault="00FD2168" w:rsidP="00D321FE">
      <w:pPr>
        <w:pStyle w:val="DIMAN"/>
      </w:pPr>
      <w:r w:rsidRPr="0095575F">
        <w:t>Para as peças em que há apenas designação de “Substituição” as mesmas deverão ser substituídas e não reparadas, quando houver a necessidade.</w:t>
      </w:r>
    </w:p>
    <w:p w14:paraId="39179F48" w14:textId="679A769D" w:rsidR="00FD2168" w:rsidRPr="0095575F" w:rsidRDefault="00FD2168" w:rsidP="0095575F">
      <w:pPr>
        <w:pStyle w:val="Nivel1"/>
        <w:spacing w:line="240" w:lineRule="auto"/>
        <w:ind w:left="357" w:hanging="357"/>
        <w:rPr>
          <w:rFonts w:cs="Arial"/>
          <w:sz w:val="22"/>
          <w:szCs w:val="22"/>
        </w:rPr>
      </w:pPr>
      <w:r w:rsidRPr="0095575F">
        <w:rPr>
          <w:rFonts w:cs="Arial"/>
          <w:sz w:val="22"/>
          <w:szCs w:val="22"/>
        </w:rPr>
        <w:t>PEÇAS / MATERIAIS</w:t>
      </w:r>
    </w:p>
    <w:p w14:paraId="5A466D37" w14:textId="54CF45C1" w:rsidR="00FD2168" w:rsidRPr="0095575F" w:rsidRDefault="00FD2168" w:rsidP="00D321FE">
      <w:pPr>
        <w:pStyle w:val="DIMAN"/>
      </w:pPr>
      <w:r w:rsidRPr="0095575F">
        <w:t>As peças a serem empregadas na execução dos serviços deverão ser novas</w:t>
      </w:r>
      <w:r w:rsidR="00C20208" w:rsidRPr="0095575F">
        <w:t>,</w:t>
      </w:r>
      <w:r w:rsidRPr="0095575F">
        <w:t xml:space="preserve"> originais</w:t>
      </w:r>
      <w:r w:rsidR="00C20208" w:rsidRPr="0095575F">
        <w:t xml:space="preserve"> e de primeiro uso</w:t>
      </w:r>
      <w:r w:rsidRPr="0095575F">
        <w:t>. Na falta das mesmas poder-se-á substituir por outras não originais ou recondicionadas, desde que tenha prévia autorização</w:t>
      </w:r>
      <w:r w:rsidR="00C20208" w:rsidRPr="0095575F">
        <w:t xml:space="preserve"> formal</w:t>
      </w:r>
      <w:r w:rsidRPr="0095575F">
        <w:t xml:space="preserve"> da </w:t>
      </w:r>
      <w:proofErr w:type="spellStart"/>
      <w:r w:rsidRPr="0095575F">
        <w:t>Diman</w:t>
      </w:r>
      <w:proofErr w:type="spellEnd"/>
      <w:r w:rsidRPr="0095575F">
        <w:t xml:space="preserve"> - Divisão de Manutenção em Equipamentos da contratante</w:t>
      </w:r>
      <w:r w:rsidR="00E75379">
        <w:t>.</w:t>
      </w:r>
    </w:p>
    <w:p w14:paraId="453B0304" w14:textId="321CD77D" w:rsidR="00FD2168" w:rsidRPr="0095575F" w:rsidRDefault="00FD2168" w:rsidP="00D321FE">
      <w:pPr>
        <w:pStyle w:val="DIMAN"/>
      </w:pPr>
      <w:r w:rsidRPr="0095575F">
        <w:t>Apresentar, sempre que solicitado, documentos que comprovem a procedência das peças e componentes destinados à substituição</w:t>
      </w:r>
      <w:r w:rsidR="00E75379">
        <w:t>.</w:t>
      </w:r>
    </w:p>
    <w:p w14:paraId="14C4D183" w14:textId="0C1D93F1" w:rsidR="00FD2168" w:rsidRPr="0095575F" w:rsidRDefault="00FD2168" w:rsidP="00D321FE">
      <w:pPr>
        <w:pStyle w:val="DIMAN"/>
      </w:pPr>
      <w:r w:rsidRPr="0095575F">
        <w:t>Todas as peças dos equipament</w:t>
      </w:r>
      <w:r w:rsidR="004725FD" w:rsidRPr="0095575F">
        <w:t>os, objeto deste termo de referê</w:t>
      </w:r>
      <w:r w:rsidRPr="0095575F">
        <w:t xml:space="preserve">ncia, a serem substituídas quando necessário, deverão ser por conta da contratada, </w:t>
      </w:r>
      <w:r w:rsidRPr="0095575F">
        <w:rPr>
          <w:b/>
        </w:rPr>
        <w:t>exceto:</w:t>
      </w:r>
    </w:p>
    <w:p w14:paraId="5DA64450" w14:textId="4EEF60CA" w:rsidR="00FD2168" w:rsidRPr="0095575F" w:rsidRDefault="00FD2168" w:rsidP="00D321FE">
      <w:pPr>
        <w:pStyle w:val="DIMAN"/>
      </w:pPr>
      <w:r w:rsidRPr="0095575F">
        <w:rPr>
          <w:u w:val="single"/>
        </w:rPr>
        <w:lastRenderedPageBreak/>
        <w:t>Capela de Fluxo Laminar</w:t>
      </w:r>
      <w:r w:rsidRPr="0095575F">
        <w:t xml:space="preserve"> – Filtros absoluto tipo HEPA ou ULPA</w:t>
      </w:r>
      <w:r w:rsidR="006B564F" w:rsidRPr="0095575F">
        <w:t xml:space="preserve"> e painel de comando</w:t>
      </w:r>
      <w:r w:rsidRPr="0095575F">
        <w:t>;</w:t>
      </w:r>
    </w:p>
    <w:p w14:paraId="281461F1" w14:textId="7D08B647" w:rsidR="00FD2168" w:rsidRPr="0095575F" w:rsidRDefault="00FD2168" w:rsidP="00D321FE">
      <w:pPr>
        <w:pStyle w:val="DIMAN"/>
      </w:pPr>
      <w:r w:rsidRPr="0095575F">
        <w:rPr>
          <w:u w:val="single"/>
        </w:rPr>
        <w:t>Centrífuga de baixa e média rotação</w:t>
      </w:r>
      <w:r w:rsidRPr="0095575F">
        <w:t xml:space="preserve"> – placa controladora principal, rotor;</w:t>
      </w:r>
    </w:p>
    <w:p w14:paraId="231E52A6" w14:textId="526F6605" w:rsidR="00FD2168" w:rsidRPr="0095575F" w:rsidRDefault="00FD2168" w:rsidP="00D321FE">
      <w:pPr>
        <w:pStyle w:val="DIMAN"/>
        <w:numPr>
          <w:ilvl w:val="2"/>
          <w:numId w:val="38"/>
        </w:numPr>
      </w:pPr>
      <w:r w:rsidRPr="008F15A7">
        <w:rPr>
          <w:u w:val="single"/>
        </w:rPr>
        <w:t xml:space="preserve">Centrífuga tipo refrigerada de alta e </w:t>
      </w:r>
      <w:proofErr w:type="gramStart"/>
      <w:r w:rsidRPr="008F15A7">
        <w:rPr>
          <w:u w:val="single"/>
        </w:rPr>
        <w:t>ultra alta</w:t>
      </w:r>
      <w:proofErr w:type="gramEnd"/>
      <w:r w:rsidRPr="008F15A7">
        <w:rPr>
          <w:u w:val="single"/>
        </w:rPr>
        <w:t xml:space="preserve"> rotação</w:t>
      </w:r>
      <w:r w:rsidRPr="0095575F">
        <w:t xml:space="preserve"> – placa controladora principal, rotor;</w:t>
      </w:r>
    </w:p>
    <w:p w14:paraId="3200D08A" w14:textId="69C6FF6B" w:rsidR="00FD2168" w:rsidRPr="0095575F" w:rsidRDefault="00FD2168" w:rsidP="00D321FE">
      <w:pPr>
        <w:pStyle w:val="DIMAN"/>
        <w:numPr>
          <w:ilvl w:val="2"/>
          <w:numId w:val="38"/>
        </w:numPr>
      </w:pPr>
      <w:r w:rsidRPr="0095575F">
        <w:rPr>
          <w:u w:val="single"/>
        </w:rPr>
        <w:t>Estufa Incubadora de BOD</w:t>
      </w:r>
      <w:r w:rsidRPr="0095575F">
        <w:t xml:space="preserve"> – Controlador digital micro processado de temperatura, motor compressor de gás;</w:t>
      </w:r>
    </w:p>
    <w:p w14:paraId="7D24970C" w14:textId="4338ED78" w:rsidR="00FD2168" w:rsidRPr="0095575F" w:rsidRDefault="00FD2168" w:rsidP="00D321FE">
      <w:pPr>
        <w:pStyle w:val="DIMAN"/>
        <w:numPr>
          <w:ilvl w:val="2"/>
          <w:numId w:val="38"/>
        </w:numPr>
      </w:pPr>
      <w:r w:rsidRPr="0095575F">
        <w:rPr>
          <w:u w:val="single"/>
        </w:rPr>
        <w:t>Banho Maria</w:t>
      </w:r>
      <w:r w:rsidRPr="0095575F">
        <w:t xml:space="preserve"> – Controlador digital micro processado de temperatura;</w:t>
      </w:r>
    </w:p>
    <w:p w14:paraId="0FA6F4FF" w14:textId="683E75F3" w:rsidR="00FD2168" w:rsidRPr="0095575F" w:rsidRDefault="00FD2168" w:rsidP="00D321FE">
      <w:pPr>
        <w:pStyle w:val="DIMAN"/>
        <w:numPr>
          <w:ilvl w:val="2"/>
          <w:numId w:val="38"/>
        </w:numPr>
      </w:pPr>
      <w:r w:rsidRPr="0095575F">
        <w:rPr>
          <w:u w:val="single"/>
        </w:rPr>
        <w:t>Estufas de secagem e esterilização</w:t>
      </w:r>
      <w:r w:rsidRPr="0095575F">
        <w:t xml:space="preserve"> – Controlador digital micro processado de temperatura.</w:t>
      </w:r>
    </w:p>
    <w:p w14:paraId="255D2B00" w14:textId="57444CDA" w:rsidR="00FD2168" w:rsidRPr="0095575F" w:rsidRDefault="00FD2168" w:rsidP="00D321FE">
      <w:pPr>
        <w:pStyle w:val="DIMAN"/>
      </w:pPr>
      <w:r w:rsidRPr="0095575F">
        <w:t>A troca das peças danificadas por acidente ou uso inadequado, como quedas e ligações em voltagem errada, não será de responsabilidade da contratada</w:t>
      </w:r>
      <w:r w:rsidR="00E75379">
        <w:t>.</w:t>
      </w:r>
    </w:p>
    <w:p w14:paraId="024760B7" w14:textId="5E585425" w:rsidR="00FD2168" w:rsidRPr="0095575F" w:rsidRDefault="00FD2168" w:rsidP="00D321FE">
      <w:pPr>
        <w:pStyle w:val="DIMAN"/>
      </w:pPr>
      <w:r w:rsidRPr="0095575F">
        <w:t>Para os serviços que exigirem reposição de peças</w:t>
      </w:r>
      <w:r w:rsidR="009F5622" w:rsidRPr="0095575F">
        <w:t xml:space="preserve"> relacionadas nos itens </w:t>
      </w:r>
      <w:r w:rsidR="00A11A92">
        <w:t>8.3.1.</w:t>
      </w:r>
      <w:r w:rsidR="001245BF" w:rsidRPr="0095575F">
        <w:t xml:space="preserve"> </w:t>
      </w:r>
      <w:proofErr w:type="gramStart"/>
      <w:r w:rsidR="001245BF" w:rsidRPr="0095575F">
        <w:t>a</w:t>
      </w:r>
      <w:proofErr w:type="gramEnd"/>
      <w:r w:rsidR="00A11A92">
        <w:t xml:space="preserve"> 8.3.6.</w:t>
      </w:r>
      <w:r w:rsidR="009F5622" w:rsidRPr="0095575F">
        <w:t xml:space="preserve"> </w:t>
      </w:r>
      <w:proofErr w:type="gramStart"/>
      <w:r w:rsidR="009F5622" w:rsidRPr="0095575F">
        <w:t>d</w:t>
      </w:r>
      <w:r w:rsidRPr="0095575F">
        <w:t>este</w:t>
      </w:r>
      <w:proofErr w:type="gramEnd"/>
      <w:r w:rsidRPr="0095575F">
        <w:t xml:space="preserve"> termo de referência, </w:t>
      </w:r>
      <w:r w:rsidR="004725FD" w:rsidRPr="0095575F">
        <w:t xml:space="preserve">a contratada deverá </w:t>
      </w:r>
      <w:r w:rsidRPr="0095575F">
        <w:t>apresentar orçamento prévio para</w:t>
      </w:r>
      <w:r w:rsidR="00BD19D4" w:rsidRPr="0095575F">
        <w:t xml:space="preserve"> verificação do valor no mercado,</w:t>
      </w:r>
      <w:r w:rsidRPr="0095575F">
        <w:t xml:space="preserve"> apreciação e aprovação pela DIMAN - Divisão de Manutenção em Equipamentos</w:t>
      </w:r>
      <w:r w:rsidR="00BD19D4" w:rsidRPr="0095575F">
        <w:t>.</w:t>
      </w:r>
      <w:r w:rsidR="008F597C" w:rsidRPr="0095575F">
        <w:t xml:space="preserve"> </w:t>
      </w:r>
      <w:r w:rsidR="00BD19D4" w:rsidRPr="0095575F">
        <w:rPr>
          <w:b/>
        </w:rPr>
        <w:t>O pagamento d</w:t>
      </w:r>
      <w:r w:rsidR="009F5622" w:rsidRPr="0095575F">
        <w:rPr>
          <w:b/>
        </w:rPr>
        <w:t xml:space="preserve">estas </w:t>
      </w:r>
      <w:r w:rsidR="001245BF" w:rsidRPr="0095575F">
        <w:rPr>
          <w:b/>
        </w:rPr>
        <w:t>peças será feito</w:t>
      </w:r>
      <w:r w:rsidR="00BD19D4" w:rsidRPr="0095575F">
        <w:rPr>
          <w:b/>
        </w:rPr>
        <w:t xml:space="preserve"> por contra apresentação de nota fiscal</w:t>
      </w:r>
      <w:r w:rsidR="00067205">
        <w:rPr>
          <w:b/>
        </w:rPr>
        <w:t xml:space="preserve"> eletrônica</w:t>
      </w:r>
      <w:r w:rsidR="00BD19D4" w:rsidRPr="0095575F">
        <w:rPr>
          <w:b/>
        </w:rPr>
        <w:t xml:space="preserve"> de compra</w:t>
      </w:r>
      <w:r w:rsidR="001245BF" w:rsidRPr="0095575F">
        <w:rPr>
          <w:b/>
        </w:rPr>
        <w:t xml:space="preserve"> pela contratada</w:t>
      </w:r>
      <w:r w:rsidR="00BD19D4" w:rsidRPr="0095575F">
        <w:rPr>
          <w:b/>
        </w:rPr>
        <w:t>, caso seja necessári</w:t>
      </w:r>
      <w:r w:rsidR="001245BF" w:rsidRPr="0095575F">
        <w:rPr>
          <w:b/>
        </w:rPr>
        <w:t>o</w:t>
      </w:r>
      <w:r w:rsidR="00BD19D4" w:rsidRPr="0095575F">
        <w:rPr>
          <w:b/>
        </w:rPr>
        <w:t xml:space="preserve"> a emissão de nota das peças para a Universidade a contratada poderá acrescentar somente os impostos</w:t>
      </w:r>
      <w:r w:rsidR="001245BF" w:rsidRPr="0095575F">
        <w:rPr>
          <w:b/>
        </w:rPr>
        <w:t>,</w:t>
      </w:r>
      <w:r w:rsidR="00BD19D4" w:rsidRPr="0095575F">
        <w:rPr>
          <w:b/>
        </w:rPr>
        <w:t xml:space="preserve"> se</w:t>
      </w:r>
      <w:r w:rsidR="00C65BEF" w:rsidRPr="0095575F">
        <w:rPr>
          <w:b/>
        </w:rPr>
        <w:t>n</w:t>
      </w:r>
      <w:r w:rsidR="00BD19D4" w:rsidRPr="0095575F">
        <w:rPr>
          <w:b/>
        </w:rPr>
        <w:t xml:space="preserve">do vedado o lucro sobre peças não </w:t>
      </w:r>
      <w:r w:rsidR="001245BF" w:rsidRPr="0095575F">
        <w:rPr>
          <w:b/>
        </w:rPr>
        <w:t>inclusas no valor contratado</w:t>
      </w:r>
      <w:r w:rsidR="007D0DC0" w:rsidRPr="0095575F">
        <w:rPr>
          <w:b/>
        </w:rPr>
        <w:t>. Caso durante a pesquisa de preço seja encontrado peça de menor valor</w:t>
      </w:r>
      <w:r w:rsidR="001245BF" w:rsidRPr="0095575F">
        <w:rPr>
          <w:b/>
        </w:rPr>
        <w:t>,</w:t>
      </w:r>
      <w:r w:rsidR="007D0DC0" w:rsidRPr="0095575F">
        <w:rPr>
          <w:b/>
        </w:rPr>
        <w:t xml:space="preserve"> a contratada deverá realizar a aquisição</w:t>
      </w:r>
      <w:r w:rsidR="008F597C" w:rsidRPr="0095575F">
        <w:rPr>
          <w:b/>
        </w:rPr>
        <w:t xml:space="preserve"> no local que ofereceu o menor valor</w:t>
      </w:r>
      <w:r w:rsidR="007D0DC0" w:rsidRPr="0095575F">
        <w:rPr>
          <w:b/>
        </w:rPr>
        <w:t xml:space="preserve"> ou somente será ressarcida pelo menor valor encontrado no mercado</w:t>
      </w:r>
      <w:r w:rsidR="008F597C" w:rsidRPr="0095575F">
        <w:t>.</w:t>
      </w:r>
      <w:r w:rsidR="009F5622" w:rsidRPr="0095575F">
        <w:t xml:space="preserve"> </w:t>
      </w:r>
      <w:r w:rsidR="008F597C" w:rsidRPr="0095575F">
        <w:t>Nos serviços com peças inclusas, a contrata</w:t>
      </w:r>
      <w:r w:rsidR="00C65BEF" w:rsidRPr="0095575F">
        <w:t>da</w:t>
      </w:r>
      <w:r w:rsidR="008F597C" w:rsidRPr="0095575F">
        <w:t xml:space="preserve"> poderá emitir nota de peças e serviços separada desde que o valor da soma do item seja o valor final adjudicado da licitação.</w:t>
      </w:r>
    </w:p>
    <w:p w14:paraId="52AE438C" w14:textId="77777777" w:rsidR="0095187A" w:rsidRPr="0095575F" w:rsidRDefault="00FD2168" w:rsidP="00D321FE">
      <w:pPr>
        <w:pStyle w:val="DIMAN"/>
      </w:pPr>
      <w:r w:rsidRPr="0095575F">
        <w:t>As peças substituídas deverão necessariamente ser devolvidas a DIMAN - Divisão de Manutenção em Equipamentos da contratante juntamente com o relatório, sob pena de não ser efetuado o pagamento das mesmas, a não ser aquelas que forem a base de troca.</w:t>
      </w:r>
    </w:p>
    <w:p w14:paraId="19CFAEB9" w14:textId="0C0F5047" w:rsidR="00FD2168" w:rsidRPr="0095575F" w:rsidRDefault="00FD2168" w:rsidP="0095575F">
      <w:pPr>
        <w:pStyle w:val="Nivel1"/>
        <w:spacing w:line="240" w:lineRule="auto"/>
        <w:ind w:left="284" w:hanging="284"/>
        <w:rPr>
          <w:rFonts w:cs="Arial"/>
          <w:sz w:val="22"/>
          <w:szCs w:val="22"/>
        </w:rPr>
      </w:pPr>
      <w:r w:rsidRPr="0095575F">
        <w:rPr>
          <w:rFonts w:cs="Arial"/>
          <w:sz w:val="22"/>
          <w:szCs w:val="22"/>
        </w:rPr>
        <w:t>GARANTIA</w:t>
      </w:r>
    </w:p>
    <w:p w14:paraId="66B0D3B6" w14:textId="72CC67BD" w:rsidR="00FD2168" w:rsidRPr="0095575F" w:rsidRDefault="00FD2168" w:rsidP="00D321FE">
      <w:pPr>
        <w:pStyle w:val="DIMAN"/>
      </w:pPr>
      <w:r w:rsidRPr="0095575F">
        <w:t>A garantia dos serviços prestados deverá ser de 90 (noventa) dias no</w:t>
      </w:r>
      <w:r w:rsidR="00383F65" w:rsidRPr="0095575F">
        <w:t xml:space="preserve"> </w:t>
      </w:r>
      <w:r w:rsidRPr="0095575F">
        <w:t>mínimo</w:t>
      </w:r>
      <w:r w:rsidR="006C5C5D" w:rsidRPr="0095575F">
        <w:t>,</w:t>
      </w:r>
      <w:r w:rsidR="00396D54" w:rsidRPr="0095575F">
        <w:t xml:space="preserve"> </w:t>
      </w:r>
      <w:r w:rsidRPr="0095575F">
        <w:t>ou maior</w:t>
      </w:r>
      <w:r w:rsidR="00396D54" w:rsidRPr="0095575F">
        <w:t xml:space="preserve">, </w:t>
      </w:r>
      <w:r w:rsidRPr="0095575F">
        <w:t xml:space="preserve">a critério da </w:t>
      </w:r>
      <w:r w:rsidR="00383F65" w:rsidRPr="0095575F">
        <w:t>CONTRATADA</w:t>
      </w:r>
      <w:r w:rsidR="00E174D2" w:rsidRPr="0095575F">
        <w:t>.</w:t>
      </w:r>
    </w:p>
    <w:p w14:paraId="0BD81EAE" w14:textId="025939E4" w:rsidR="00FD2168" w:rsidRPr="0095575F" w:rsidRDefault="00FD2168" w:rsidP="00D321FE">
      <w:pPr>
        <w:pStyle w:val="DIMAN"/>
      </w:pPr>
      <w:r w:rsidRPr="0095575F">
        <w:t xml:space="preserve">As peças, componentes e outros materiais substituídos deverão ter garantia </w:t>
      </w:r>
      <w:r w:rsidR="00396D54" w:rsidRPr="0095575F">
        <w:t>mínima de</w:t>
      </w:r>
      <w:r w:rsidR="006119FD" w:rsidRPr="0095575F">
        <w:t xml:space="preserve"> 1</w:t>
      </w:r>
      <w:r w:rsidRPr="0095575F">
        <w:t xml:space="preserve"> (</w:t>
      </w:r>
      <w:r w:rsidR="006119FD" w:rsidRPr="0095575F">
        <w:t>um</w:t>
      </w:r>
      <w:r w:rsidRPr="0095575F">
        <w:t>)</w:t>
      </w:r>
      <w:r w:rsidR="006119FD" w:rsidRPr="0095575F">
        <w:t xml:space="preserve"> ano</w:t>
      </w:r>
      <w:r w:rsidRPr="0095575F">
        <w:t>, ou igual à fornecida pelo fabricante</w:t>
      </w:r>
      <w:r w:rsidR="006119FD" w:rsidRPr="0095575F">
        <w:t xml:space="preserve"> desde que comprovada</w:t>
      </w:r>
      <w:r w:rsidRPr="0095575F">
        <w:t>, o</w:t>
      </w:r>
      <w:r w:rsidR="006119FD" w:rsidRPr="0095575F">
        <w:t>u o que for mais vantajoso</w:t>
      </w:r>
      <w:r w:rsidR="00E174D2" w:rsidRPr="0095575F">
        <w:t xml:space="preserve"> para a CONTRATANTE.</w:t>
      </w:r>
    </w:p>
    <w:p w14:paraId="2EB57514" w14:textId="0B7330B8" w:rsidR="00E174D2" w:rsidRPr="0095575F" w:rsidRDefault="00E174D2" w:rsidP="00D321FE">
      <w:pPr>
        <w:pStyle w:val="DIMAN"/>
      </w:pPr>
      <w:r w:rsidRPr="0095575F">
        <w:t>As garantias deverão ser cumpridas pela contratada conforme os prazos estabelecidos neste termo de referência, para os serviços e peças mesmo quando o contrato for extinto.</w:t>
      </w:r>
    </w:p>
    <w:p w14:paraId="79312E2E" w14:textId="060E0D42" w:rsidR="00FD2168" w:rsidRPr="0095575F" w:rsidRDefault="00FD2168" w:rsidP="00D321FE">
      <w:pPr>
        <w:pStyle w:val="DIMAN"/>
      </w:pPr>
      <w:r w:rsidRPr="0095575F">
        <w:t xml:space="preserve">Não </w:t>
      </w:r>
      <w:r w:rsidR="006C5C5D" w:rsidRPr="0095575F">
        <w:t>p</w:t>
      </w:r>
      <w:r w:rsidRPr="0095575F">
        <w:t xml:space="preserve">oderá </w:t>
      </w:r>
      <w:r w:rsidR="006C5C5D" w:rsidRPr="0095575F">
        <w:t>ser cobrada</w:t>
      </w:r>
      <w:r w:rsidRPr="0095575F">
        <w:t>, a mão-de-obra das peças substituídas em garantia.</w:t>
      </w:r>
    </w:p>
    <w:p w14:paraId="617B993C" w14:textId="67AB77F9" w:rsidR="003D3B46" w:rsidRPr="0095575F" w:rsidRDefault="003D3B46" w:rsidP="0095575F">
      <w:pPr>
        <w:pStyle w:val="Nivel1"/>
        <w:keepNext w:val="0"/>
        <w:spacing w:line="240" w:lineRule="auto"/>
        <w:ind w:left="357" w:hanging="357"/>
        <w:rPr>
          <w:rFonts w:cs="Arial"/>
          <w:sz w:val="22"/>
          <w:szCs w:val="22"/>
        </w:rPr>
      </w:pPr>
      <w:bookmarkStart w:id="2" w:name="_Toc178062415"/>
      <w:bookmarkStart w:id="3" w:name="_Toc179035113"/>
      <w:bookmarkEnd w:id="1"/>
      <w:r w:rsidRPr="0095575F">
        <w:rPr>
          <w:rFonts w:cs="Arial"/>
          <w:sz w:val="22"/>
          <w:szCs w:val="22"/>
        </w:rPr>
        <w:t>PRESTAÇÃO DE CONTAS</w:t>
      </w:r>
      <w:bookmarkEnd w:id="2"/>
      <w:bookmarkEnd w:id="3"/>
    </w:p>
    <w:p w14:paraId="5DB26FC8" w14:textId="644391B7" w:rsidR="003D3B46" w:rsidRPr="0095575F" w:rsidRDefault="003D3B46" w:rsidP="00D321FE">
      <w:pPr>
        <w:pStyle w:val="DIMAN"/>
      </w:pPr>
      <w:r w:rsidRPr="0095575F">
        <w:lastRenderedPageBreak/>
        <w:t xml:space="preserve">A </w:t>
      </w:r>
      <w:r w:rsidR="00291451" w:rsidRPr="0095575F">
        <w:t xml:space="preserve">CONTRATADA </w:t>
      </w:r>
      <w:r w:rsidRPr="0095575F">
        <w:t>deverá apresentar uma nota fiscal única correspondente a todo serviço realizado</w:t>
      </w:r>
      <w:r w:rsidR="00886917" w:rsidRPr="0095575F">
        <w:t xml:space="preserve"> e nota de peças</w:t>
      </w:r>
      <w:r w:rsidRPr="0095575F">
        <w:t>, até o último útil de cada mês, acompanhadas das respectivas Requisições de Serviços de Manutenção; Relatórios dos serviços executados e certificações</w:t>
      </w:r>
      <w:r w:rsidR="00886917" w:rsidRPr="0095575F">
        <w:t xml:space="preserve"> (2 vias)</w:t>
      </w:r>
      <w:r w:rsidRPr="0095575F">
        <w:t xml:space="preserve">, enviando a </w:t>
      </w:r>
      <w:proofErr w:type="spellStart"/>
      <w:r w:rsidRPr="0095575F">
        <w:t>Diman</w:t>
      </w:r>
      <w:proofErr w:type="spellEnd"/>
      <w:r w:rsidRPr="0095575F">
        <w:t xml:space="preserve"> - Divisão de Manutenção em Equipamentos</w:t>
      </w:r>
      <w:r w:rsidR="00A12771" w:rsidRPr="0095575F">
        <w:t xml:space="preserve"> da UFU</w:t>
      </w:r>
      <w:r w:rsidRPr="0095575F">
        <w:t>, Avenida Amazon</w:t>
      </w:r>
      <w:bookmarkStart w:id="4" w:name="_Toc178062416"/>
      <w:r w:rsidR="00427368" w:rsidRPr="0095575F">
        <w:t>as, 1750 Umuarama – Bloco 2 “O” – Uberlândia- MG – C</w:t>
      </w:r>
      <w:r w:rsidR="00A12771" w:rsidRPr="0095575F">
        <w:t>EP</w:t>
      </w:r>
      <w:r w:rsidR="00427368" w:rsidRPr="0095575F">
        <w:t xml:space="preserve"> 38405-380. </w:t>
      </w:r>
    </w:p>
    <w:p w14:paraId="21773575" w14:textId="348D6209" w:rsidR="003D3B46" w:rsidRPr="0095575F" w:rsidRDefault="003D3B46" w:rsidP="00D321FE">
      <w:pPr>
        <w:pStyle w:val="DIMAN"/>
      </w:pPr>
      <w:r w:rsidRPr="0095575F">
        <w:t xml:space="preserve">O pagamento é mensal e será efetuado num prazo 30 (tinta) dias corridos, contados da data de </w:t>
      </w:r>
      <w:proofErr w:type="spellStart"/>
      <w:r w:rsidRPr="0095575F">
        <w:t>atestamento</w:t>
      </w:r>
      <w:proofErr w:type="spellEnd"/>
      <w:r w:rsidRPr="0095575F">
        <w:t xml:space="preserve"> do documento fiscal, desde que atendido o disposto neste </w:t>
      </w:r>
      <w:r w:rsidR="00A12771" w:rsidRPr="0095575F">
        <w:t xml:space="preserve">Termo de Referência </w:t>
      </w:r>
      <w:r w:rsidRPr="0095575F">
        <w:t>e na Instrução Normativa n.º 5, de 21/07/95, do Ministério da Administração Federal e Reforma do Estado, mediante crédito em Conta Corrente Bancária do fornecedor</w:t>
      </w:r>
      <w:r w:rsidR="00E75379">
        <w:t>.</w:t>
      </w:r>
    </w:p>
    <w:p w14:paraId="754A8F42" w14:textId="47D071FD" w:rsidR="003D3B46" w:rsidRPr="0095575F" w:rsidRDefault="003D3B46" w:rsidP="00D321FE">
      <w:pPr>
        <w:pStyle w:val="DIMAN"/>
      </w:pPr>
      <w:r w:rsidRPr="0095575F">
        <w:t xml:space="preserve">O </w:t>
      </w:r>
      <w:proofErr w:type="spellStart"/>
      <w:r w:rsidRPr="0095575F">
        <w:t>atestamento</w:t>
      </w:r>
      <w:proofErr w:type="spellEnd"/>
      <w:r w:rsidRPr="0095575F">
        <w:t xml:space="preserve"> será feito pelo fiscal encarregado de receber o objeto da contratação, e pelo gestor do contrato que só o fará após a constatação do cumprimento das condições estabelecidas no contrato e no </w:t>
      </w:r>
      <w:r w:rsidR="003A0037" w:rsidRPr="0095575F">
        <w:t>Termo de Referência</w:t>
      </w:r>
      <w:r w:rsidR="00E75379">
        <w:t>.</w:t>
      </w:r>
    </w:p>
    <w:p w14:paraId="4866DB4D" w14:textId="28FEAF11" w:rsidR="003D3B46" w:rsidRPr="0095575F" w:rsidRDefault="003D3B46" w:rsidP="00D321FE">
      <w:pPr>
        <w:pStyle w:val="DIMAN"/>
      </w:pPr>
      <w:r w:rsidRPr="0095575F">
        <w:t>A cada pagamento serão observadas as retenções, de acordo com a legislação e normas vigentes. A retenção do ISS (Imposto Sobre Serviços) será feita para o município de Uberlândia, mesmo que a empresa tenha sua sede em outra localidade</w:t>
      </w:r>
      <w:r w:rsidR="00E75379">
        <w:t>.</w:t>
      </w:r>
    </w:p>
    <w:p w14:paraId="2CF7EA6C" w14:textId="3AAFB61B" w:rsidR="003D3B46" w:rsidRPr="0095575F" w:rsidRDefault="003D3B46" w:rsidP="00D321FE">
      <w:pPr>
        <w:pStyle w:val="DIMAN"/>
      </w:pPr>
      <w:r w:rsidRPr="0095575F">
        <w:t>Poderá ser deduzido da nota fiscal o valor de multa aplicada. Uma vez adotados os procedimentos administrativos cabíveis, se julgada procedente a defesa da</w:t>
      </w:r>
      <w:r w:rsidRPr="0095575F">
        <w:rPr>
          <w:b/>
        </w:rPr>
        <w:t xml:space="preserve"> </w:t>
      </w:r>
      <w:r w:rsidR="00A3298F" w:rsidRPr="0095575F">
        <w:rPr>
          <w:b/>
        </w:rPr>
        <w:t>CONTRATADA</w:t>
      </w:r>
      <w:r w:rsidRPr="0095575F">
        <w:t>, o valor deduzido será devolvido</w:t>
      </w:r>
      <w:r w:rsidR="00E75379">
        <w:t>.</w:t>
      </w:r>
    </w:p>
    <w:p w14:paraId="3DE8F5B8" w14:textId="4AF07AB5" w:rsidR="003D3B46" w:rsidRPr="0095575F" w:rsidRDefault="003D3B46" w:rsidP="00D321FE">
      <w:pPr>
        <w:pStyle w:val="DIMAN"/>
      </w:pPr>
      <w:r w:rsidRPr="0095575F">
        <w:t xml:space="preserve">Nenhum pagamento será efetuado à </w:t>
      </w:r>
      <w:r w:rsidR="00A3298F" w:rsidRPr="0095575F">
        <w:rPr>
          <w:b/>
        </w:rPr>
        <w:t>CONTRATADA</w:t>
      </w:r>
      <w:r w:rsidRPr="0095575F">
        <w:t xml:space="preserve"> enquanto pendente de liquidação ou qualquer obrigação financeira que lhe for imposta, em virtude de penalidade ou inadimplência.</w:t>
      </w:r>
    </w:p>
    <w:p w14:paraId="61F2E608" w14:textId="77777777" w:rsidR="003D3B46" w:rsidRPr="0095575F" w:rsidRDefault="003D3B46" w:rsidP="0095575F">
      <w:pPr>
        <w:pStyle w:val="Nivel1"/>
        <w:spacing w:line="240" w:lineRule="auto"/>
        <w:ind w:left="357" w:hanging="357"/>
        <w:rPr>
          <w:rFonts w:cs="Arial"/>
          <w:sz w:val="22"/>
          <w:szCs w:val="22"/>
        </w:rPr>
      </w:pPr>
      <w:bookmarkStart w:id="5" w:name="_Toc179035112"/>
      <w:r w:rsidRPr="0095575F">
        <w:rPr>
          <w:rFonts w:cs="Arial"/>
          <w:sz w:val="22"/>
          <w:szCs w:val="22"/>
        </w:rPr>
        <w:t>RELATÓRIOS</w:t>
      </w:r>
      <w:bookmarkEnd w:id="5"/>
    </w:p>
    <w:p w14:paraId="3E6F98F3" w14:textId="563EF288" w:rsidR="003D3B46" w:rsidRPr="0095575F" w:rsidRDefault="003D3B46" w:rsidP="00D321FE">
      <w:pPr>
        <w:pStyle w:val="DIMAN"/>
      </w:pPr>
      <w:r w:rsidRPr="0095575F">
        <w:t>Emitir relatório mensal conforme modelo</w:t>
      </w:r>
      <w:r w:rsidR="005F70F1" w:rsidRPr="0095575F">
        <w:t xml:space="preserve"> oferecido pela Contratante </w:t>
      </w:r>
      <w:r w:rsidRPr="0095575F">
        <w:t xml:space="preserve">para cada serviço com todas as informações pertinentes inclusive com o número do patrimônio dos equipamentos </w:t>
      </w:r>
      <w:proofErr w:type="spellStart"/>
      <w:r w:rsidRPr="0095575F">
        <w:t>manutenidos</w:t>
      </w:r>
      <w:proofErr w:type="spellEnd"/>
      <w:r w:rsidRPr="0095575F">
        <w:t xml:space="preserve"> e entregá-los juntamente com a</w:t>
      </w:r>
      <w:r w:rsidR="003F2EAF" w:rsidRPr="0095575F">
        <w:t>s</w:t>
      </w:r>
      <w:r w:rsidRPr="0095575F">
        <w:t xml:space="preserve"> nota</w:t>
      </w:r>
      <w:r w:rsidR="003F2EAF" w:rsidRPr="0095575F">
        <w:t>s fiscais</w:t>
      </w:r>
      <w:r w:rsidRPr="0095575F">
        <w:t xml:space="preserve"> de serviços</w:t>
      </w:r>
      <w:r w:rsidR="003F2EAF" w:rsidRPr="0095575F">
        <w:t xml:space="preserve"> e peças</w:t>
      </w:r>
      <w:r w:rsidRPr="0095575F">
        <w:t xml:space="preserve"> à Divisão de Manutenção em Equipamentos</w:t>
      </w:r>
      <w:r w:rsidR="00AA63BA" w:rsidRPr="0095575F">
        <w:t xml:space="preserve"> da UFU</w:t>
      </w:r>
      <w:r w:rsidRPr="0095575F">
        <w:t xml:space="preserve"> ao final de cada mês</w:t>
      </w:r>
      <w:r w:rsidR="00E75379">
        <w:t>.</w:t>
      </w:r>
    </w:p>
    <w:p w14:paraId="5A4B6629" w14:textId="19D1A747" w:rsidR="003D3B46" w:rsidRPr="0095575F" w:rsidRDefault="003D3B46" w:rsidP="00D321FE">
      <w:pPr>
        <w:pStyle w:val="DIMAN"/>
      </w:pPr>
      <w:r w:rsidRPr="0095575F">
        <w:t>A não apresentação do relatório implica o não pagamento da nota fiscal de serviços até que haja a entrega para conferência.</w:t>
      </w:r>
    </w:p>
    <w:bookmarkEnd w:id="4"/>
    <w:p w14:paraId="458EE269" w14:textId="687F0C39" w:rsidR="00CC7AB1" w:rsidRPr="0095575F" w:rsidRDefault="00CC7AB1" w:rsidP="0095575F">
      <w:pPr>
        <w:pStyle w:val="Nivel1"/>
        <w:spacing w:line="240" w:lineRule="auto"/>
        <w:ind w:left="357" w:hanging="357"/>
        <w:rPr>
          <w:rFonts w:cs="Arial"/>
          <w:sz w:val="22"/>
          <w:szCs w:val="22"/>
        </w:rPr>
      </w:pPr>
      <w:r w:rsidRPr="0095575F">
        <w:rPr>
          <w:rFonts w:cs="Arial"/>
          <w:sz w:val="22"/>
          <w:szCs w:val="22"/>
        </w:rPr>
        <w:t>CONDIÇÕES GERAIS PARA EXECUÇÃO DO SERVIÇO</w:t>
      </w:r>
    </w:p>
    <w:p w14:paraId="5CC462F4" w14:textId="227AAAC7" w:rsidR="003D3B46" w:rsidRPr="0095575F" w:rsidRDefault="003D3B46" w:rsidP="00D321FE">
      <w:pPr>
        <w:pStyle w:val="DIMAN"/>
      </w:pPr>
      <w:r w:rsidRPr="0095575F">
        <w:t>Os serviços de manutenção dos aparelhos deverão ser prestados de acordo com os manuais e normas técnicas específicas, a fim de manter os equipamentos em perfeitas condições de uso</w:t>
      </w:r>
      <w:r w:rsidR="00E75379">
        <w:t>.</w:t>
      </w:r>
    </w:p>
    <w:p w14:paraId="7515012E" w14:textId="209B114B" w:rsidR="003D3B46" w:rsidRPr="0095575F" w:rsidRDefault="003D3B46" w:rsidP="00D321FE">
      <w:pPr>
        <w:pStyle w:val="DIMAN"/>
      </w:pPr>
      <w:r w:rsidRPr="0095575F">
        <w:t>As especificações da ABNT serão consideradas como elemento base para quaisquer serviços ou fornecimentos de peças, componentes e materiais. Quando estas faltarem ou forem omissas, deverão ser consideradas as prescrições, indicações, especificações, normas e regulamentos de órgãos/entidades internacionais reconhecidos como referência técnica, bem como as recomendações dos fabricantes dos equipamentos e materiais que compõem o sistema</w:t>
      </w:r>
      <w:r w:rsidR="00E75379">
        <w:t>.</w:t>
      </w:r>
      <w:r w:rsidRPr="0095575F">
        <w:t xml:space="preserve"> </w:t>
      </w:r>
    </w:p>
    <w:p w14:paraId="41DB3A0C" w14:textId="39227FCC" w:rsidR="003D3B46" w:rsidRPr="0095575F" w:rsidRDefault="003D3B46" w:rsidP="00D321FE">
      <w:pPr>
        <w:pStyle w:val="DIMAN"/>
      </w:pPr>
      <w:r w:rsidRPr="0095575F">
        <w:lastRenderedPageBreak/>
        <w:t>Os serviços deverão ser realizados em horário comercial, das 07h30 as 11h30 e das 13h</w:t>
      </w:r>
      <w:r w:rsidR="00266302" w:rsidRPr="0095575F">
        <w:t>30</w:t>
      </w:r>
      <w:r w:rsidRPr="0095575F">
        <w:t xml:space="preserve"> as 17h</w:t>
      </w:r>
      <w:r w:rsidR="00266302" w:rsidRPr="0095575F">
        <w:t>30</w:t>
      </w:r>
      <w:r w:rsidRPr="0095575F">
        <w:t xml:space="preserve"> de segunda a sexta feira</w:t>
      </w:r>
      <w:r w:rsidR="00E75379">
        <w:t>.</w:t>
      </w:r>
    </w:p>
    <w:p w14:paraId="694C8008" w14:textId="5EEE6990" w:rsidR="00266302" w:rsidRPr="0095575F" w:rsidRDefault="00266302" w:rsidP="00D321FE">
      <w:pPr>
        <w:pStyle w:val="DIMAN"/>
      </w:pPr>
      <w:r w:rsidRPr="0095575F">
        <w:t xml:space="preserve">Em casos urgentes e emergenciais a </w:t>
      </w:r>
      <w:r w:rsidR="00C847BB" w:rsidRPr="0095575F">
        <w:t>Contratada</w:t>
      </w:r>
      <w:r w:rsidRPr="0095575F">
        <w:t xml:space="preserve"> deverá realizar o atendimento quando solicitado mesmo que seja fora do horário comercial</w:t>
      </w:r>
      <w:r w:rsidR="004543E4" w:rsidRPr="0095575F">
        <w:t>, a contratante não pagará valor diferente do contratado para estes atendimentos</w:t>
      </w:r>
      <w:r w:rsidR="00E75379">
        <w:t>.</w:t>
      </w:r>
    </w:p>
    <w:p w14:paraId="124EAD69" w14:textId="77F0DB39" w:rsidR="003D3B46" w:rsidRPr="0095575F" w:rsidRDefault="007744C4" w:rsidP="00D321FE">
      <w:pPr>
        <w:pStyle w:val="DIMAN"/>
      </w:pPr>
      <w:r w:rsidRPr="0095575F">
        <w:t>Os serviços poderão ser rejeitados, no todo ou em parte, quando em desacordo com as especificações constantes neste Termo de Referência e na proposta, devendo ser corrigidos/refeitos/substituídos no prazo fixado pelo fiscal do contrato</w:t>
      </w:r>
      <w:r w:rsidR="004543E4" w:rsidRPr="0095575F">
        <w:t xml:space="preserve"> ou no máximo em 10 (dez) dias</w:t>
      </w:r>
      <w:r w:rsidRPr="0095575F">
        <w:t xml:space="preserve">, às custas da </w:t>
      </w:r>
      <w:r w:rsidR="00C847BB" w:rsidRPr="0095575F">
        <w:t>Contratada</w:t>
      </w:r>
      <w:r w:rsidRPr="0095575F">
        <w:t>, sem prejuízo da aplicação de penalidades.</w:t>
      </w:r>
    </w:p>
    <w:p w14:paraId="19667723" w14:textId="3EBC0BAC" w:rsidR="00A3298F" w:rsidRPr="0095575F" w:rsidRDefault="003D3B46" w:rsidP="00D321FE">
      <w:pPr>
        <w:pStyle w:val="DIMAN"/>
        <w:rPr>
          <w:b/>
        </w:rPr>
      </w:pPr>
      <w:r w:rsidRPr="0095575F">
        <w:t xml:space="preserve">Falhas durante a fiscalização da Contratante não eximirá a </w:t>
      </w:r>
      <w:r w:rsidR="00C847BB" w:rsidRPr="0095575F">
        <w:t>Contratada</w:t>
      </w:r>
      <w:r w:rsidR="00EA5B32" w:rsidRPr="0095575F">
        <w:t xml:space="preserve"> </w:t>
      </w:r>
      <w:r w:rsidRPr="0095575F">
        <w:t>das responsabilidades previstas neste contrato.</w:t>
      </w:r>
    </w:p>
    <w:p w14:paraId="3A0B2B1E" w14:textId="3F5792B2" w:rsidR="00EE1266" w:rsidRPr="0095575F" w:rsidRDefault="00CC7AB1" w:rsidP="0095575F">
      <w:pPr>
        <w:pStyle w:val="Nivel1"/>
        <w:spacing w:line="240" w:lineRule="auto"/>
        <w:ind w:left="426" w:hanging="284"/>
        <w:rPr>
          <w:rFonts w:cs="Arial"/>
          <w:sz w:val="22"/>
          <w:szCs w:val="22"/>
        </w:rPr>
      </w:pPr>
      <w:r w:rsidRPr="0095575F">
        <w:rPr>
          <w:rFonts w:cs="Arial"/>
          <w:sz w:val="22"/>
          <w:szCs w:val="22"/>
        </w:rPr>
        <w:t>REQUISIÇÃO DE SERVIÇO</w:t>
      </w:r>
    </w:p>
    <w:p w14:paraId="4FE764F6" w14:textId="7B356C65" w:rsidR="00EE1266" w:rsidRPr="0095575F" w:rsidRDefault="00CC7AB1" w:rsidP="00D321FE">
      <w:pPr>
        <w:pStyle w:val="DIMAN"/>
      </w:pPr>
      <w:r w:rsidRPr="0095575F">
        <w:t xml:space="preserve">As solicitações de serviços serão feitas mediante Formulário próprio, fornecido e emitido pela DIMAN - Divisão de Manutenção em Equipamentos da UFU, com todas as informações referentes ao(s) equipamento(s) e deverá ser entregue pessoalmente ou via e-mail à </w:t>
      </w:r>
      <w:r w:rsidR="00C847BB" w:rsidRPr="0095575F">
        <w:t>Contratada</w:t>
      </w:r>
      <w:r w:rsidRPr="0095575F">
        <w:t>, seguida de confirmação de recebimento.</w:t>
      </w:r>
    </w:p>
    <w:p w14:paraId="3BCC6A3E" w14:textId="3EC6B83F" w:rsidR="00CC7AB1" w:rsidRPr="0095575F" w:rsidRDefault="00CC7AB1" w:rsidP="0095575F">
      <w:pPr>
        <w:pStyle w:val="Nivel1"/>
        <w:spacing w:line="240" w:lineRule="auto"/>
        <w:ind w:left="567" w:hanging="283"/>
        <w:rPr>
          <w:rFonts w:cs="Arial"/>
          <w:sz w:val="22"/>
          <w:szCs w:val="22"/>
        </w:rPr>
      </w:pPr>
      <w:r w:rsidRPr="0095575F">
        <w:rPr>
          <w:rFonts w:cs="Arial"/>
          <w:sz w:val="22"/>
          <w:szCs w:val="22"/>
        </w:rPr>
        <w:t>PRAZO PARA EXECUÇÃO DOS SERVIÇOS</w:t>
      </w:r>
    </w:p>
    <w:p w14:paraId="3CB86ACB" w14:textId="6252523F" w:rsidR="00A32C71" w:rsidRPr="0095575F" w:rsidRDefault="00EE1266" w:rsidP="00D321FE">
      <w:pPr>
        <w:pStyle w:val="DIMAN"/>
      </w:pPr>
      <w:r w:rsidRPr="0095575F">
        <w:t>A</w:t>
      </w:r>
      <w:r w:rsidR="00CC7AB1" w:rsidRPr="0095575F">
        <w:t>pós</w:t>
      </w:r>
      <w:r w:rsidR="00A32C71" w:rsidRPr="0095575F">
        <w:t xml:space="preserve"> o envio da </w:t>
      </w:r>
      <w:r w:rsidR="00CC7AB1" w:rsidRPr="0095575F">
        <w:t xml:space="preserve">solicitação de serviço, a </w:t>
      </w:r>
      <w:r w:rsidR="00C847BB" w:rsidRPr="0095575F">
        <w:t>Contratada</w:t>
      </w:r>
      <w:r w:rsidR="00A32C71" w:rsidRPr="0095575F">
        <w:t xml:space="preserve"> deverá proceder </w:t>
      </w:r>
      <w:r w:rsidR="00933E55" w:rsidRPr="0095575F">
        <w:t>c</w:t>
      </w:r>
      <w:r w:rsidR="00CC7AB1" w:rsidRPr="0095575F">
        <w:t>o</w:t>
      </w:r>
      <w:r w:rsidR="00933E55" w:rsidRPr="0095575F">
        <w:t>m o</w:t>
      </w:r>
      <w:r w:rsidR="00CC7AB1" w:rsidRPr="0095575F">
        <w:t>s reparos necessários no equipamento danificado e concluí-lo num prazo máximo de 5 (cinco) dias úteis contados da data do envio.</w:t>
      </w:r>
    </w:p>
    <w:p w14:paraId="2C14961B" w14:textId="4B995E4D" w:rsidR="00CC7AB1" w:rsidRPr="0095575F" w:rsidRDefault="00A32C71" w:rsidP="00D321FE">
      <w:pPr>
        <w:pStyle w:val="DIMAN"/>
      </w:pPr>
      <w:r w:rsidRPr="0095575F">
        <w:t>Quando inviabilizado o</w:t>
      </w:r>
      <w:r w:rsidR="00CC7AB1" w:rsidRPr="0095575F">
        <w:t xml:space="preserve"> prazo</w:t>
      </w:r>
      <w:r w:rsidRPr="0095575F">
        <w:t xml:space="preserve"> de execução</w:t>
      </w:r>
      <w:r w:rsidR="00CC7AB1" w:rsidRPr="0095575F">
        <w:t xml:space="preserve"> a </w:t>
      </w:r>
      <w:r w:rsidR="00C847BB" w:rsidRPr="0095575F">
        <w:t>Contratada</w:t>
      </w:r>
      <w:r w:rsidR="00CC7AB1" w:rsidRPr="0095575F">
        <w:t xml:space="preserve"> deverá justificar sua dilação e o fiscal do contrato poderá aceitar essa ju</w:t>
      </w:r>
      <w:r w:rsidR="000E7D77" w:rsidRPr="0095575F">
        <w:t xml:space="preserve">stificativa após </w:t>
      </w:r>
      <w:r w:rsidR="00CC7AB1" w:rsidRPr="0095575F">
        <w:t xml:space="preserve">análise, caso contrário incorrerá </w:t>
      </w:r>
      <w:r w:rsidRPr="0095575F">
        <w:t>a penalidade decorrente do</w:t>
      </w:r>
      <w:r w:rsidR="00CC7AB1" w:rsidRPr="0095575F">
        <w:t xml:space="preserve"> descumprimento contratual</w:t>
      </w:r>
      <w:r w:rsidR="00E75379">
        <w:t>.</w:t>
      </w:r>
    </w:p>
    <w:p w14:paraId="2CCF4B86" w14:textId="1DB5771A" w:rsidR="00CC7AB1" w:rsidRPr="0095575F" w:rsidRDefault="00CC7AB1" w:rsidP="00D321FE">
      <w:pPr>
        <w:pStyle w:val="DIMAN"/>
      </w:pPr>
      <w:r w:rsidRPr="0095575F">
        <w:t xml:space="preserve">Para manutenção preventiva a contratada deverá seguir um cronograma elaborado pela </w:t>
      </w:r>
      <w:proofErr w:type="spellStart"/>
      <w:r w:rsidRPr="0095575F">
        <w:t>Diman</w:t>
      </w:r>
      <w:proofErr w:type="spellEnd"/>
      <w:r w:rsidRPr="0095575F">
        <w:t xml:space="preserve"> – Divisão de Manutenção em Equipamentos</w:t>
      </w:r>
      <w:r w:rsidR="00A32C71" w:rsidRPr="0095575F">
        <w:t xml:space="preserve"> da UFU</w:t>
      </w:r>
      <w:r w:rsidR="00E75379">
        <w:t>.</w:t>
      </w:r>
    </w:p>
    <w:p w14:paraId="2791129F" w14:textId="67BF84A5" w:rsidR="00CC7AB1" w:rsidRPr="0095575F" w:rsidRDefault="00CC7AB1" w:rsidP="00D321FE">
      <w:pPr>
        <w:pStyle w:val="DIMAN"/>
      </w:pPr>
      <w:r w:rsidRPr="0095575F">
        <w:t xml:space="preserve">Caso necessite de aquisição de peças fora da Praça de Uberlândia e que venha causar um atraso na entrega do serviço, a </w:t>
      </w:r>
      <w:r w:rsidR="00C847BB" w:rsidRPr="0095575F">
        <w:t>Contratada</w:t>
      </w:r>
      <w:r w:rsidRPr="0095575F">
        <w:t xml:space="preserve"> deverá comprovar o fato e comunicar por escrito </w:t>
      </w:r>
      <w:r w:rsidR="000E7D77" w:rsidRPr="0095575F">
        <w:t xml:space="preserve">podendo ser </w:t>
      </w:r>
      <w:r w:rsidRPr="0095575F">
        <w:t xml:space="preserve">via e-mail à </w:t>
      </w:r>
      <w:proofErr w:type="spellStart"/>
      <w:r w:rsidRPr="0095575F">
        <w:t>Diman</w:t>
      </w:r>
      <w:proofErr w:type="spellEnd"/>
      <w:r w:rsidRPr="0095575F">
        <w:t xml:space="preserve"> - Divisão de Manutenção em Equipamentos</w:t>
      </w:r>
      <w:r w:rsidR="00A32C71" w:rsidRPr="0095575F">
        <w:t xml:space="preserve"> da UFU</w:t>
      </w:r>
      <w:r w:rsidRPr="0095575F">
        <w:t>, estabelecendo novo prazo de entrega</w:t>
      </w:r>
      <w:r w:rsidR="00E75379">
        <w:t>.</w:t>
      </w:r>
    </w:p>
    <w:p w14:paraId="43D82FAE" w14:textId="4F9F99C8" w:rsidR="00CC7AB1" w:rsidRPr="0095575F" w:rsidRDefault="00CC7AB1" w:rsidP="00D321FE">
      <w:pPr>
        <w:pStyle w:val="DIMAN"/>
      </w:pPr>
      <w:r w:rsidRPr="0095575F">
        <w:t xml:space="preserve">A </w:t>
      </w:r>
      <w:r w:rsidR="00C847BB" w:rsidRPr="0095575F">
        <w:t>Contratada</w:t>
      </w:r>
      <w:r w:rsidRPr="0095575F">
        <w:t xml:space="preserve"> deverá manter um sistema de plantão com telefone celular para atender possíveis emergências</w:t>
      </w:r>
      <w:r w:rsidR="00AE147C" w:rsidRPr="0095575F">
        <w:t xml:space="preserve"> e sempre e-mail atualizado para recebimento das solicitações</w:t>
      </w:r>
      <w:r w:rsidRPr="0095575F">
        <w:t>.</w:t>
      </w:r>
    </w:p>
    <w:p w14:paraId="259C4DCD" w14:textId="77777777" w:rsidR="0074484C" w:rsidRPr="0095575F" w:rsidRDefault="0074484C" w:rsidP="0095575F">
      <w:pPr>
        <w:pStyle w:val="Nivel1"/>
        <w:spacing w:line="240" w:lineRule="auto"/>
        <w:ind w:left="357" w:hanging="357"/>
        <w:rPr>
          <w:rFonts w:cs="Arial"/>
          <w:sz w:val="22"/>
          <w:szCs w:val="22"/>
        </w:rPr>
      </w:pPr>
      <w:bookmarkStart w:id="6" w:name="_Toc179035110"/>
      <w:bookmarkStart w:id="7" w:name="_Toc179035114"/>
      <w:r w:rsidRPr="0095575F">
        <w:rPr>
          <w:rFonts w:cs="Arial"/>
          <w:sz w:val="22"/>
          <w:szCs w:val="22"/>
        </w:rPr>
        <w:t>REAJUSTE DE PREÇOS</w:t>
      </w:r>
    </w:p>
    <w:p w14:paraId="78617847" w14:textId="6FBC6DE0" w:rsidR="0074484C" w:rsidRPr="0095575F" w:rsidRDefault="0074484C" w:rsidP="00D321FE">
      <w:pPr>
        <w:pStyle w:val="DIMAN"/>
      </w:pPr>
      <w:r w:rsidRPr="0095575F">
        <w:t>Será admitido o reajuste nos preços dos serviços objeto do contrato,</w:t>
      </w:r>
      <w:r w:rsidR="00AE147C" w:rsidRPr="0095575F">
        <w:t xml:space="preserve"> desde que sejam solicitados pela contratada e </w:t>
      </w:r>
      <w:r w:rsidRPr="0095575F">
        <w:t xml:space="preserve">que seja observado o interregno mínimo de um ano, contado da data limite para apresentação da proposta, ou, nos reajustes subsequentes ao primeiro, da data de início dos efeitos financeiros do último reajuste ocorrido, serão reajustados utilizando-se a variação do índice nacional de preços ao consumidor amplo – IPCA, fornecido pelo IBGE – </w:t>
      </w:r>
      <w:r w:rsidRPr="0095575F">
        <w:lastRenderedPageBreak/>
        <w:t>Instituto Brasileiro de Geografia e Estatística, acumulado em 12 meses.</w:t>
      </w:r>
    </w:p>
    <w:bookmarkEnd w:id="6"/>
    <w:bookmarkEnd w:id="7"/>
    <w:p w14:paraId="0AE3B04C" w14:textId="1BF86C4F" w:rsidR="0055045F" w:rsidRPr="0095575F" w:rsidRDefault="0055045F" w:rsidP="0095575F">
      <w:pPr>
        <w:pStyle w:val="Nivel1"/>
        <w:spacing w:line="240" w:lineRule="auto"/>
        <w:ind w:left="357" w:hanging="357"/>
        <w:rPr>
          <w:rFonts w:cs="Arial"/>
          <w:sz w:val="22"/>
          <w:szCs w:val="22"/>
        </w:rPr>
      </w:pPr>
      <w:r w:rsidRPr="0095575F">
        <w:rPr>
          <w:rFonts w:cs="Arial"/>
          <w:sz w:val="22"/>
          <w:szCs w:val="22"/>
        </w:rPr>
        <w:t>DA VISTORIA</w:t>
      </w:r>
      <w:r w:rsidR="00427368" w:rsidRPr="0095575F">
        <w:rPr>
          <w:rFonts w:cs="Arial"/>
          <w:sz w:val="22"/>
          <w:szCs w:val="22"/>
        </w:rPr>
        <w:t>/VISITA TÉCNICA</w:t>
      </w:r>
    </w:p>
    <w:p w14:paraId="6DDCF15A" w14:textId="796A1CEF" w:rsidR="006C65BE" w:rsidRPr="0095575F" w:rsidRDefault="006C65BE" w:rsidP="00D321FE">
      <w:pPr>
        <w:pStyle w:val="DIMAN"/>
      </w:pPr>
      <w:r w:rsidRPr="0095575F">
        <w:t>Para o correto dimensionamento</w:t>
      </w:r>
      <w:r w:rsidR="000F7BD7" w:rsidRPr="0095575F">
        <w:t xml:space="preserve"> e elaboração de sua proposta, as Licitantes deverão</w:t>
      </w:r>
      <w:r w:rsidRPr="0095575F">
        <w:t xml:space="preserve"> realizar vistoria nas instalações do local de execução dos serviços, para fazer todos os levantamentos necessários ao desenvolvimento de seus trabalhos, para não incorrer em omissões, as quais não poderão ser alegadas em favor de eventuais pretensões de acréscimo de preços</w:t>
      </w:r>
      <w:r w:rsidR="00E75379">
        <w:t>.</w:t>
      </w:r>
    </w:p>
    <w:p w14:paraId="7EBBCD9D" w14:textId="0519278F" w:rsidR="00427368" w:rsidRPr="0095575F" w:rsidRDefault="000F7BD7" w:rsidP="00D321FE">
      <w:pPr>
        <w:pStyle w:val="DIMAN"/>
      </w:pPr>
      <w:r w:rsidRPr="0095575F">
        <w:t>As visitas somente serão</w:t>
      </w:r>
      <w:r w:rsidR="00427368" w:rsidRPr="0095575F">
        <w:t xml:space="preserve"> possíveis em companhia de</w:t>
      </w:r>
      <w:r w:rsidRPr="0095575F">
        <w:t xml:space="preserve"> um</w:t>
      </w:r>
      <w:r w:rsidR="00427368" w:rsidRPr="0095575F">
        <w:t xml:space="preserve"> servidor (a) da Universidade Federal de Uberlândia, até 2 (dois) dias úteis anterior à data fixada para a abertura da sessão pública, com o objetivo de analisar os locais onde serão prestados os serviços, para conhecimento de peculiaridades, das condições e do grau de dificuldade existentes, que possam vir a influenciar nos preços ofertados pelas Licitantes.</w:t>
      </w:r>
    </w:p>
    <w:p w14:paraId="01165AE4" w14:textId="0B5D16C6" w:rsidR="006C65BE" w:rsidRPr="0095575F" w:rsidRDefault="00427368" w:rsidP="00D321FE">
      <w:pPr>
        <w:pStyle w:val="DIMAN"/>
      </w:pPr>
      <w:r w:rsidRPr="0095575F">
        <w:t>As Licitantes</w:t>
      </w:r>
      <w:r w:rsidR="006C65BE" w:rsidRPr="0095575F">
        <w:t xml:space="preserve"> poderão agendar previamente a</w:t>
      </w:r>
      <w:r w:rsidRPr="0095575F">
        <w:t xml:space="preserve"> visita técnica pelo telefone (34)3225-8171 com a Sra. Ana Carolina Calisto</w:t>
      </w:r>
      <w:r w:rsidR="00180F42" w:rsidRPr="0095575F">
        <w:t>,</w:t>
      </w:r>
      <w:r w:rsidRPr="0095575F">
        <w:t xml:space="preserve"> comparecer a DIMAN - Divisão de Manutenção em Equipamentos</w:t>
      </w:r>
      <w:r w:rsidR="00180F42" w:rsidRPr="0095575F">
        <w:t xml:space="preserve"> da UFU</w:t>
      </w:r>
      <w:r w:rsidRPr="0095575F">
        <w:t>, na av. Amazonas 1750 Bloco 2 “O” Campus Umuarama- Uberlândia –</w:t>
      </w:r>
      <w:r w:rsidR="0075449C" w:rsidRPr="0095575F">
        <w:t xml:space="preserve"> </w:t>
      </w:r>
      <w:r w:rsidRPr="0095575F">
        <w:t xml:space="preserve">MG. </w:t>
      </w:r>
    </w:p>
    <w:p w14:paraId="003A3E6E" w14:textId="77777777" w:rsidR="00427368" w:rsidRPr="0095575F" w:rsidRDefault="00427368" w:rsidP="00D321FE">
      <w:pPr>
        <w:pStyle w:val="DIMAN"/>
      </w:pPr>
      <w:r w:rsidRPr="0095575F">
        <w:t>Realizada a Visita/Vistoria, a Universidade Federal de Uberlândia emitirá o atestado de Vistoria, contendo textualmente o seguinte:</w:t>
      </w:r>
    </w:p>
    <w:p w14:paraId="5579A3FA" w14:textId="4B41178B" w:rsidR="00427368" w:rsidRPr="0095575F" w:rsidRDefault="00427368" w:rsidP="00B3356E">
      <w:pPr>
        <w:pStyle w:val="odonto"/>
        <w:numPr>
          <w:ilvl w:val="2"/>
          <w:numId w:val="1"/>
        </w:numPr>
        <w:ind w:left="2269" w:hanging="851"/>
        <w:rPr>
          <w:rFonts w:cs="Arial"/>
          <w:sz w:val="22"/>
          <w:szCs w:val="22"/>
        </w:rPr>
      </w:pPr>
      <w:r w:rsidRPr="0095575F">
        <w:rPr>
          <w:rFonts w:cs="Arial"/>
          <w:sz w:val="22"/>
          <w:szCs w:val="22"/>
        </w:rPr>
        <w:t>Que a Licitante vistoriou os locais onde serão executados os serviços e que tomou conhecimento de todas as informações, peculiaridades e condições para cumprimento das obrigações assumidas relacionadas ao objeto desta licitação</w:t>
      </w:r>
      <w:r w:rsidR="00E75379">
        <w:rPr>
          <w:rFonts w:cs="Arial"/>
          <w:sz w:val="22"/>
          <w:szCs w:val="22"/>
        </w:rPr>
        <w:t>.</w:t>
      </w:r>
    </w:p>
    <w:p w14:paraId="3694997F" w14:textId="3C8724A7" w:rsidR="00427368" w:rsidRPr="0095575F" w:rsidRDefault="00427368" w:rsidP="00D321FE">
      <w:pPr>
        <w:pStyle w:val="DIMAN"/>
      </w:pPr>
      <w:r w:rsidRPr="0095575F">
        <w:t>Caso não haja possibilidade de concluir a visita e vistoria técnica no mesmo dia, será continuada no dia seguinte, exceto quando for o último dia antecedente a licitação</w:t>
      </w:r>
      <w:r w:rsidR="00E75379">
        <w:t>.</w:t>
      </w:r>
    </w:p>
    <w:p w14:paraId="7DD15FAB" w14:textId="6F597089" w:rsidR="00427368" w:rsidRPr="0095575F" w:rsidRDefault="000F7BD7" w:rsidP="00D321FE">
      <w:pPr>
        <w:pStyle w:val="DIMAN"/>
      </w:pPr>
      <w:r w:rsidRPr="0095575F">
        <w:t>A visita</w:t>
      </w:r>
      <w:r w:rsidR="00427368" w:rsidRPr="0095575F">
        <w:t xml:space="preserve"> p</w:t>
      </w:r>
      <w:r w:rsidRPr="0095575F">
        <w:t>ara os campi de Monte Carmelo,</w:t>
      </w:r>
      <w:r w:rsidR="00427368" w:rsidRPr="0095575F">
        <w:t xml:space="preserve"> Patos de Minas e Campus Pontal em Ituiutaba MG</w:t>
      </w:r>
      <w:r w:rsidR="008157EA" w:rsidRPr="0095575F">
        <w:t>, será</w:t>
      </w:r>
      <w:r w:rsidRPr="0095575F">
        <w:t xml:space="preserve"> marcada </w:t>
      </w:r>
      <w:r w:rsidR="007A1BD4" w:rsidRPr="0095575F">
        <w:t xml:space="preserve">em </w:t>
      </w:r>
      <w:r w:rsidR="008157EA" w:rsidRPr="0095575F">
        <w:t xml:space="preserve">apenas </w:t>
      </w:r>
      <w:r w:rsidRPr="0095575F">
        <w:t>um dia</w:t>
      </w:r>
      <w:r w:rsidR="007A1BD4" w:rsidRPr="0095575F">
        <w:t xml:space="preserve"> com todas as Licitantes</w:t>
      </w:r>
      <w:r w:rsidR="008157EA" w:rsidRPr="0095575F">
        <w:t xml:space="preserve">, </w:t>
      </w:r>
      <w:r w:rsidR="007A1BD4" w:rsidRPr="0095575F">
        <w:t>a data será informada com antecedência</w:t>
      </w:r>
      <w:r w:rsidR="00E75379">
        <w:t>.</w:t>
      </w:r>
      <w:r w:rsidR="00427368" w:rsidRPr="0095575F">
        <w:t xml:space="preserve"> </w:t>
      </w:r>
    </w:p>
    <w:p w14:paraId="64502EB6" w14:textId="086DFAE6" w:rsidR="00427368" w:rsidRPr="0095575F" w:rsidRDefault="00427368" w:rsidP="00D321FE">
      <w:pPr>
        <w:pStyle w:val="DIMAN"/>
      </w:pPr>
      <w:r w:rsidRPr="0095575F">
        <w:t xml:space="preserve">Caso a </w:t>
      </w:r>
      <w:r w:rsidR="006C5C5D" w:rsidRPr="0095575F">
        <w:t>LICITANTE</w:t>
      </w:r>
      <w:r w:rsidR="00553F8C" w:rsidRPr="0095575F">
        <w:t xml:space="preserve"> </w:t>
      </w:r>
      <w:r w:rsidRPr="0095575F">
        <w:t>opte por não realizar a visita/vistoria no (s) local (</w:t>
      </w:r>
      <w:proofErr w:type="spellStart"/>
      <w:r w:rsidRPr="0095575F">
        <w:t>is</w:t>
      </w:r>
      <w:proofErr w:type="spellEnd"/>
      <w:r w:rsidRPr="0095575F">
        <w:t xml:space="preserve">), firmará declaração na qual dispense a necessidade de visita/vistoria, assumindo todo e qualquer risco por sua decisão e se comprometendo a prestar fielmente o serviço do presente </w:t>
      </w:r>
      <w:r w:rsidR="00553F8C" w:rsidRPr="0095575F">
        <w:t>Termo de Referência</w:t>
      </w:r>
      <w:r w:rsidR="00E75379">
        <w:t>.</w:t>
      </w:r>
    </w:p>
    <w:p w14:paraId="731CE53D" w14:textId="77777777" w:rsidR="00427368" w:rsidRPr="0095575F" w:rsidRDefault="00427368" w:rsidP="00D321FE">
      <w:pPr>
        <w:pStyle w:val="DIMAN"/>
      </w:pPr>
      <w:r w:rsidRPr="0095575F">
        <w:t>Toda e qualquer despesa com a visita e vistoria, incluindo locomoção entre os locais dos serviços, ocorrerá por conta da licitante interessada.</w:t>
      </w:r>
    </w:p>
    <w:p w14:paraId="0AE3B054" w14:textId="77777777" w:rsidR="0055045F" w:rsidRPr="0095575F" w:rsidRDefault="0055045F" w:rsidP="00D321FE">
      <w:pPr>
        <w:pStyle w:val="DIMAN"/>
      </w:pPr>
      <w:r w:rsidRPr="0095575F">
        <w:t>O prazo para vistoria iniciar-se-á no dia útil seguinte ao da publicação do Edital, estendendo-se até o dia útil anterior à data prevista para a abertura da sessão pública.</w:t>
      </w:r>
    </w:p>
    <w:p w14:paraId="0AE3B056" w14:textId="77777777" w:rsidR="0055045F" w:rsidRPr="0095575F" w:rsidRDefault="0055045F" w:rsidP="00D321FE">
      <w:pPr>
        <w:pStyle w:val="DIMAN"/>
      </w:pPr>
      <w:r w:rsidRPr="0095575F">
        <w:t>Para a vistoria, o licitante, ou o seu representante, deverá estar devidamente identificado.</w:t>
      </w:r>
    </w:p>
    <w:p w14:paraId="0AE3B057" w14:textId="77777777" w:rsidR="00DB206B" w:rsidRPr="0095575F" w:rsidRDefault="00DB206B" w:rsidP="0095575F">
      <w:pPr>
        <w:pStyle w:val="Nivel1"/>
        <w:spacing w:line="240" w:lineRule="auto"/>
        <w:ind w:left="357" w:hanging="357"/>
        <w:rPr>
          <w:rFonts w:cs="Arial"/>
          <w:sz w:val="22"/>
          <w:szCs w:val="22"/>
        </w:rPr>
      </w:pPr>
      <w:r w:rsidRPr="0095575F">
        <w:rPr>
          <w:rFonts w:cs="Arial"/>
          <w:sz w:val="22"/>
          <w:szCs w:val="22"/>
        </w:rPr>
        <w:t xml:space="preserve">OBRIGAÇÕES DA </w:t>
      </w:r>
      <w:r w:rsidR="00D52359" w:rsidRPr="0095575F">
        <w:rPr>
          <w:rFonts w:cs="Arial"/>
          <w:sz w:val="22"/>
          <w:szCs w:val="22"/>
        </w:rPr>
        <w:t>CONTRATANTE</w:t>
      </w:r>
    </w:p>
    <w:p w14:paraId="0AE3B058" w14:textId="1158F4CA" w:rsidR="00DB206B" w:rsidRPr="0095575F" w:rsidRDefault="00A36676" w:rsidP="00D321FE">
      <w:pPr>
        <w:pStyle w:val="DIMAN"/>
      </w:pPr>
      <w:r w:rsidRPr="0095575F">
        <w:t>E</w:t>
      </w:r>
      <w:r w:rsidR="00DB206B" w:rsidRPr="0095575F">
        <w:t xml:space="preserve">xigir o cumprimento de todas as obrigações assumidas pela </w:t>
      </w:r>
      <w:r w:rsidR="00F82A06" w:rsidRPr="0095575F">
        <w:t>CONTRATADA</w:t>
      </w:r>
      <w:r w:rsidR="00DB206B" w:rsidRPr="0095575F">
        <w:t xml:space="preserve">, </w:t>
      </w:r>
      <w:r w:rsidR="00DB206B" w:rsidRPr="0095575F">
        <w:lastRenderedPageBreak/>
        <w:t>de acordo com as cláusulas contratuais e os termos de sua proposta</w:t>
      </w:r>
      <w:r w:rsidR="00E75379">
        <w:t>.</w:t>
      </w:r>
    </w:p>
    <w:p w14:paraId="0AE3B059" w14:textId="43AED25D" w:rsidR="00DB206B" w:rsidRPr="0095575F" w:rsidRDefault="00A36676" w:rsidP="00D321FE">
      <w:pPr>
        <w:pStyle w:val="DIMAN"/>
      </w:pPr>
      <w:r w:rsidRPr="0095575F">
        <w:t>E</w:t>
      </w:r>
      <w:r w:rsidR="00DB206B" w:rsidRPr="0095575F">
        <w:t xml:space="preserve">xercer o acompanhamento e a fiscalização dos serviços por </w:t>
      </w:r>
      <w:r w:rsidR="00742CC1" w:rsidRPr="0095575F">
        <w:t>servidores especialmente designados e nomeados</w:t>
      </w:r>
      <w:r w:rsidR="0071045C" w:rsidRPr="0095575F">
        <w:t xml:space="preserve"> por portaria,</w:t>
      </w:r>
      <w:r w:rsidR="00DB206B" w:rsidRPr="0095575F">
        <w:t xml:space="preserve"> anotando em registro próprio as falhas detectadas, indicando dia, mês e ano, bem como o nome dos empregados eventualmente envolvidos, e encaminhando os apontamentos à autoridade competente para as providências cabíveis</w:t>
      </w:r>
      <w:r w:rsidR="00E75379">
        <w:t>.</w:t>
      </w:r>
    </w:p>
    <w:p w14:paraId="0AE3B05A" w14:textId="7B4BEC5F" w:rsidR="00DB206B" w:rsidRPr="0095575F" w:rsidRDefault="00A36676" w:rsidP="00D321FE">
      <w:pPr>
        <w:pStyle w:val="DIMAN"/>
      </w:pPr>
      <w:r w:rsidRPr="0095575F">
        <w:t>N</w:t>
      </w:r>
      <w:r w:rsidR="00DB206B" w:rsidRPr="0095575F">
        <w:t xml:space="preserve">otificar a </w:t>
      </w:r>
      <w:r w:rsidR="00C847BB" w:rsidRPr="0095575F">
        <w:t>Contratada</w:t>
      </w:r>
      <w:r w:rsidR="005C2754" w:rsidRPr="0095575F">
        <w:t xml:space="preserve"> </w:t>
      </w:r>
      <w:r w:rsidR="00DB206B" w:rsidRPr="0095575F">
        <w:t>por escrito da ocorrência de eventuais imperfeições no curso da execução dos serviços, fixando prazo para a sua correção</w:t>
      </w:r>
      <w:r w:rsidR="00E75379">
        <w:t>.</w:t>
      </w:r>
    </w:p>
    <w:p w14:paraId="0AE3B05D" w14:textId="77777777" w:rsidR="00E251E0" w:rsidRPr="0095575F" w:rsidRDefault="00E251E0" w:rsidP="00D321FE">
      <w:pPr>
        <w:pStyle w:val="DIMAN"/>
      </w:pPr>
      <w:r w:rsidRPr="0095575F">
        <w:t xml:space="preserve">Efetuar as retenções tributárias </w:t>
      </w:r>
      <w:r w:rsidR="001C2192" w:rsidRPr="0095575F">
        <w:t xml:space="preserve">devidas sobre o valor da Nota Fiscal/Fatura fornecida pela </w:t>
      </w:r>
      <w:r w:rsidRPr="0095575F">
        <w:t>contratada</w:t>
      </w:r>
      <w:r w:rsidR="00146A23" w:rsidRPr="0095575F">
        <w:t>, em conformidade com o art. 36, §8º da IN SLTI/MPOG N. 02/2008</w:t>
      </w:r>
      <w:r w:rsidRPr="0095575F">
        <w:t>.</w:t>
      </w:r>
    </w:p>
    <w:p w14:paraId="032C72E1" w14:textId="2F012A17" w:rsidR="0071045C" w:rsidRPr="0095575F" w:rsidRDefault="0071045C" w:rsidP="00D321FE">
      <w:pPr>
        <w:pStyle w:val="DIMAN"/>
      </w:pPr>
      <w:r w:rsidRPr="0095575F">
        <w:t xml:space="preserve">Prestar todas as informações que lhe forem requeridas pela </w:t>
      </w:r>
      <w:r w:rsidR="00C847BB" w:rsidRPr="0095575F">
        <w:t>Contratada</w:t>
      </w:r>
      <w:r w:rsidRPr="0095575F">
        <w:t>, e que sejam indispensáveis à execução dos serviços</w:t>
      </w:r>
      <w:r w:rsidR="00E75379">
        <w:t>.</w:t>
      </w:r>
    </w:p>
    <w:p w14:paraId="5B3FD955" w14:textId="62CA0BA3" w:rsidR="0071045C" w:rsidRPr="0095575F" w:rsidRDefault="0071045C" w:rsidP="00D321FE">
      <w:pPr>
        <w:pStyle w:val="DIMAN"/>
      </w:pPr>
      <w:r w:rsidRPr="0095575F">
        <w:t xml:space="preserve">Alocar os recursos financeiros necessários para cobrir as despesas de execução </w:t>
      </w:r>
      <w:r w:rsidR="00B34D6B" w:rsidRPr="0095575F">
        <w:t>do</w:t>
      </w:r>
      <w:r w:rsidRPr="0095575F">
        <w:t xml:space="preserve"> contrato</w:t>
      </w:r>
      <w:r w:rsidR="00B34D6B" w:rsidRPr="0095575F">
        <w:t xml:space="preserve"> referente a este termo de referência</w:t>
      </w:r>
      <w:r w:rsidR="00E75379">
        <w:t>.</w:t>
      </w:r>
    </w:p>
    <w:p w14:paraId="3B81898B" w14:textId="3538E309" w:rsidR="0071045C" w:rsidRPr="0095575F" w:rsidRDefault="0071045C" w:rsidP="00D321FE">
      <w:pPr>
        <w:pStyle w:val="DIMAN"/>
      </w:pPr>
      <w:r w:rsidRPr="0095575F">
        <w:t>Efetuar mensalmente o pagamento nas condições e preços pactuados, mediante a apresentação da</w:t>
      </w:r>
      <w:r w:rsidR="0094199C" w:rsidRPr="0095575F">
        <w:t>s</w:t>
      </w:r>
      <w:r w:rsidRPr="0095575F">
        <w:t xml:space="preserve"> Nota</w:t>
      </w:r>
      <w:r w:rsidR="0094199C" w:rsidRPr="0095575F">
        <w:t>s Fiscais</w:t>
      </w:r>
      <w:r w:rsidRPr="0095575F">
        <w:t xml:space="preserve"> devidamente atestada</w:t>
      </w:r>
      <w:r w:rsidR="0094199C" w:rsidRPr="0095575F">
        <w:t>s</w:t>
      </w:r>
      <w:r w:rsidRPr="0095575F">
        <w:t xml:space="preserve">, depois de constatado o cumprimento das obrigações da </w:t>
      </w:r>
      <w:r w:rsidR="00C847BB" w:rsidRPr="0095575F">
        <w:t>Contratada</w:t>
      </w:r>
      <w:r w:rsidR="00E75379">
        <w:t>.</w:t>
      </w:r>
    </w:p>
    <w:p w14:paraId="7386670B" w14:textId="38713F66" w:rsidR="0071045C" w:rsidRPr="0095575F" w:rsidRDefault="0071045C" w:rsidP="00D321FE">
      <w:pPr>
        <w:pStyle w:val="DIMAN"/>
      </w:pPr>
      <w:r w:rsidRPr="0095575F">
        <w:t xml:space="preserve">Permitir o livre acesso dos empregados da </w:t>
      </w:r>
      <w:r w:rsidR="00F82A06" w:rsidRPr="0095575F">
        <w:t xml:space="preserve">CONTRATADA </w:t>
      </w:r>
      <w:r w:rsidRPr="0095575F">
        <w:t xml:space="preserve">para execução dos serviços, proporcionando todas as facilidades para que esta possa desempenhar seus serviços </w:t>
      </w:r>
      <w:r w:rsidR="00DA1639" w:rsidRPr="0095575F">
        <w:t>conforme Termo de Referência</w:t>
      </w:r>
      <w:r w:rsidR="00E75379">
        <w:t>.</w:t>
      </w:r>
    </w:p>
    <w:p w14:paraId="062C1121" w14:textId="6A916FD1" w:rsidR="0071045C" w:rsidRPr="0095575F" w:rsidRDefault="0071045C" w:rsidP="00D321FE">
      <w:pPr>
        <w:pStyle w:val="DIMAN"/>
      </w:pPr>
      <w:r w:rsidRPr="0095575F">
        <w:t xml:space="preserve">Exigir da </w:t>
      </w:r>
      <w:r w:rsidR="00F82A06" w:rsidRPr="0095575F">
        <w:t>CONTRATADA</w:t>
      </w:r>
      <w:r w:rsidRPr="0095575F">
        <w:t>, mediante notificação formal, independentemente de justificativa, a retirada imediata de qualquer empregado cuja atuação, permanência e/ou comportamento sejam julgados prejudiciais, inconvenientes ou insatisfatórios à disciplina da repartição ou ao interesse da Contratante</w:t>
      </w:r>
      <w:r w:rsidR="00E75379">
        <w:t>.</w:t>
      </w:r>
    </w:p>
    <w:p w14:paraId="6399C37A" w14:textId="59281A7A" w:rsidR="0071045C" w:rsidRPr="0095575F" w:rsidRDefault="0071045C" w:rsidP="00D321FE">
      <w:pPr>
        <w:pStyle w:val="DIMAN"/>
      </w:pPr>
      <w:r w:rsidRPr="0095575F">
        <w:t>Fazer visita técnica na empresa vencedora do processo licitatório, verificando as instalações prediais, ferramental e instrumental a ser utilizado nos serviços, de acordo com a</w:t>
      </w:r>
      <w:r w:rsidR="00774F64" w:rsidRPr="0095575F">
        <w:t>s</w:t>
      </w:r>
      <w:r w:rsidRPr="0095575F">
        <w:t xml:space="preserve"> exigência</w:t>
      </w:r>
      <w:r w:rsidR="00774F64" w:rsidRPr="0095575F">
        <w:t>s</w:t>
      </w:r>
      <w:r w:rsidR="00A11A92">
        <w:t xml:space="preserve"> feitas neste </w:t>
      </w:r>
      <w:r w:rsidR="00635F1D" w:rsidRPr="0095575F">
        <w:t>Termo de Referência</w:t>
      </w:r>
      <w:r w:rsidR="00E75379">
        <w:t>.</w:t>
      </w:r>
    </w:p>
    <w:p w14:paraId="0AE3B05E" w14:textId="45CDD487" w:rsidR="00DB206B" w:rsidRPr="0095575F" w:rsidRDefault="00DB206B" w:rsidP="0095575F">
      <w:pPr>
        <w:pStyle w:val="Nivel1"/>
        <w:spacing w:line="240" w:lineRule="auto"/>
        <w:ind w:left="357" w:hanging="357"/>
        <w:rPr>
          <w:rFonts w:cs="Arial"/>
          <w:sz w:val="22"/>
          <w:szCs w:val="22"/>
        </w:rPr>
      </w:pPr>
      <w:r w:rsidRPr="0095575F">
        <w:rPr>
          <w:rFonts w:cs="Arial"/>
          <w:sz w:val="22"/>
          <w:szCs w:val="22"/>
        </w:rPr>
        <w:t xml:space="preserve">OBRIGAÇÕES DA </w:t>
      </w:r>
      <w:r w:rsidR="00F82A06" w:rsidRPr="0095575F">
        <w:rPr>
          <w:rFonts w:cs="Arial"/>
          <w:sz w:val="22"/>
          <w:szCs w:val="22"/>
        </w:rPr>
        <w:t>CONTRATADA</w:t>
      </w:r>
    </w:p>
    <w:p w14:paraId="0AE3B05F" w14:textId="06D1A3A8" w:rsidR="00DB206B" w:rsidRPr="0095575F" w:rsidRDefault="00A36676" w:rsidP="00D321FE">
      <w:pPr>
        <w:pStyle w:val="DIMAN"/>
      </w:pPr>
      <w:r w:rsidRPr="0095575F">
        <w:t>E</w:t>
      </w:r>
      <w:r w:rsidR="00DB206B" w:rsidRPr="0095575F">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r w:rsidR="00E75379">
        <w:t>.</w:t>
      </w:r>
    </w:p>
    <w:p w14:paraId="0AE3B060" w14:textId="1BB18880" w:rsidR="00DB206B" w:rsidRPr="0095575F" w:rsidRDefault="00A36676" w:rsidP="00D321FE">
      <w:pPr>
        <w:pStyle w:val="DIMAN"/>
      </w:pPr>
      <w:r w:rsidRPr="0095575F">
        <w:t>R</w:t>
      </w:r>
      <w:r w:rsidR="00DB206B" w:rsidRPr="0095575F">
        <w:t xml:space="preserve">eparar, corrigir, remover ou substituir, às suas expensas, no total ou em parte, no prazo </w:t>
      </w:r>
      <w:r w:rsidR="00F37721" w:rsidRPr="0095575F">
        <w:t>fixado pelo fiscal do contrato</w:t>
      </w:r>
      <w:r w:rsidR="0094199C" w:rsidRPr="0095575F">
        <w:t xml:space="preserve"> (não superior a 10 (dez) dias)</w:t>
      </w:r>
      <w:r w:rsidR="00DB206B" w:rsidRPr="0095575F">
        <w:t>, os serviços efetuados em que se verificarem vícios, defeitos ou incorreções resultantes da execução ou dos materiais empregados</w:t>
      </w:r>
      <w:r w:rsidR="00E75379">
        <w:t>.</w:t>
      </w:r>
    </w:p>
    <w:p w14:paraId="0AE3B061" w14:textId="79D3F9CF" w:rsidR="00DB206B" w:rsidRPr="0095575F" w:rsidRDefault="00A36676" w:rsidP="00D321FE">
      <w:pPr>
        <w:pStyle w:val="DIMAN"/>
      </w:pPr>
      <w:r w:rsidRPr="0095575F">
        <w:t>R</w:t>
      </w:r>
      <w:r w:rsidR="00DB206B" w:rsidRPr="0095575F">
        <w:t>esponsabilizar-se pelos vícios e danos decorrentes d</w:t>
      </w:r>
      <w:r w:rsidR="00F37721" w:rsidRPr="0095575F">
        <w:t>a execução d</w:t>
      </w:r>
      <w:r w:rsidR="00DB206B" w:rsidRPr="0095575F">
        <w:t>o objeto, de acordo com os artigos 14 e 17 a 27, do Código de Defesa do Consumidor (Lei nº 8.078, de 1990)</w:t>
      </w:r>
      <w:r w:rsidR="00F37721" w:rsidRPr="0095575F">
        <w:t xml:space="preserve">, ficando a </w:t>
      </w:r>
      <w:r w:rsidR="00D52359" w:rsidRPr="0095575F">
        <w:t>Contratante</w:t>
      </w:r>
      <w:r w:rsidR="00F37721" w:rsidRPr="0095575F">
        <w:t xml:space="preserve"> autorizada a descontar da garantia, caso exigida no edital, ou dos pagamentos devidos à </w:t>
      </w:r>
      <w:r w:rsidR="00C847BB" w:rsidRPr="0095575F">
        <w:t>Contratada</w:t>
      </w:r>
      <w:r w:rsidR="00F37721" w:rsidRPr="0095575F">
        <w:t>, o valor correspondente aos danos sofridos</w:t>
      </w:r>
      <w:r w:rsidR="00E75379">
        <w:t>.</w:t>
      </w:r>
    </w:p>
    <w:p w14:paraId="0F64DEC7" w14:textId="4588FDB6" w:rsidR="00742CC1" w:rsidRPr="0095575F" w:rsidRDefault="00742CC1" w:rsidP="00D321FE">
      <w:pPr>
        <w:pStyle w:val="DIMAN"/>
      </w:pPr>
      <w:r w:rsidRPr="0095575F">
        <w:lastRenderedPageBreak/>
        <w:t>Designar para a realização dos serviços, pessoas idôneas, funcionários devidamente habilitados e capacitados tecnicamente, com conhecimento das Normas Regulamentadoras</w:t>
      </w:r>
      <w:r w:rsidR="00635F1D" w:rsidRPr="0095575F">
        <w:t xml:space="preserve"> e determinações em vigor, </w:t>
      </w:r>
      <w:r w:rsidRPr="0095575F">
        <w:t>devidamente uniformizadas e identificadas com crachás, para prestar o serviço objeto da licitação</w:t>
      </w:r>
      <w:r w:rsidR="00DA1639" w:rsidRPr="0095575F">
        <w:t xml:space="preserve"> além de provê-los com os Equipamentos de Proteção Individual - EPI, quando for o caso</w:t>
      </w:r>
      <w:r w:rsidR="00E75379">
        <w:t>.</w:t>
      </w:r>
      <w:r w:rsidRPr="0095575F">
        <w:t xml:space="preserve"> </w:t>
      </w:r>
    </w:p>
    <w:p w14:paraId="0AE3B064" w14:textId="013F530D" w:rsidR="00DB206B" w:rsidRPr="0095575F" w:rsidRDefault="00A36676" w:rsidP="00D321FE">
      <w:pPr>
        <w:pStyle w:val="DIMAN"/>
      </w:pPr>
      <w:r w:rsidRPr="0095575F">
        <w:t>A</w:t>
      </w:r>
      <w:r w:rsidR="00DB206B" w:rsidRPr="0095575F">
        <w:t xml:space="preserve">presentar à </w:t>
      </w:r>
      <w:r w:rsidR="00D52359" w:rsidRPr="0095575F">
        <w:t>Contratante</w:t>
      </w:r>
      <w:r w:rsidR="00DB206B" w:rsidRPr="0095575F">
        <w:t xml:space="preserve">, </w:t>
      </w:r>
      <w:r w:rsidR="00765562" w:rsidRPr="0095575F">
        <w:t xml:space="preserve">a </w:t>
      </w:r>
      <w:r w:rsidR="00DB206B" w:rsidRPr="0095575F">
        <w:t xml:space="preserve">relação nominal </w:t>
      </w:r>
      <w:r w:rsidR="00765562" w:rsidRPr="0095575F">
        <w:t xml:space="preserve">dos empregados </w:t>
      </w:r>
      <w:r w:rsidR="009D6CDC" w:rsidRPr="0095575F">
        <w:t>que adentrarão o órgão para a execução do serviço</w:t>
      </w:r>
      <w:r w:rsidR="00E75379">
        <w:t>.</w:t>
      </w:r>
    </w:p>
    <w:p w14:paraId="0AE3B065" w14:textId="365A7A2C" w:rsidR="00DB206B" w:rsidRPr="0095575F" w:rsidRDefault="00A36676" w:rsidP="00D321FE">
      <w:pPr>
        <w:pStyle w:val="DIMAN"/>
      </w:pPr>
      <w:r w:rsidRPr="0095575F">
        <w:t>R</w:t>
      </w:r>
      <w:r w:rsidR="00DB206B" w:rsidRPr="0095575F">
        <w:t xml:space="preserve">esponsabilizar-se por todas as obrigações trabalhistas, sociais, previdenciárias, tributárias e as demais previstas na legislação específica, cuja inadimplência não transfere responsabilidade à </w:t>
      </w:r>
      <w:r w:rsidR="00D52359" w:rsidRPr="0095575F">
        <w:t>Contratante</w:t>
      </w:r>
      <w:r w:rsidR="00E75379">
        <w:t>.</w:t>
      </w:r>
    </w:p>
    <w:p w14:paraId="0AE3B067" w14:textId="55573C52" w:rsidR="00DB206B" w:rsidRPr="0095575F" w:rsidRDefault="00C11C58" w:rsidP="00D321FE">
      <w:pPr>
        <w:pStyle w:val="DIMAN"/>
      </w:pPr>
      <w:r w:rsidRPr="0095575F">
        <w:t>A</w:t>
      </w:r>
      <w:r w:rsidR="00DB206B" w:rsidRPr="0095575F">
        <w:t xml:space="preserve">tender </w:t>
      </w:r>
      <w:r w:rsidR="009D6CDC" w:rsidRPr="0095575F">
        <w:t>a</w:t>
      </w:r>
      <w:r w:rsidR="00DB206B" w:rsidRPr="0095575F">
        <w:t xml:space="preserve">s solicitações da </w:t>
      </w:r>
      <w:r w:rsidR="00D52359" w:rsidRPr="0095575F">
        <w:t>Contratante</w:t>
      </w:r>
      <w:r w:rsidR="00DB206B" w:rsidRPr="0095575F">
        <w:t xml:space="preserve"> quanto à substituição dos empregados alocados, </w:t>
      </w:r>
      <w:r w:rsidR="00A76CE0" w:rsidRPr="0095575F">
        <w:t xml:space="preserve">no prazo fixado pelo fiscal do contrato, </w:t>
      </w:r>
      <w:r w:rsidR="00DB206B" w:rsidRPr="0095575F">
        <w:t>nos casos em que ficar constatado descumprimento das obrigações relativas à execução do serviço, conforme descrito n</w:t>
      </w:r>
      <w:r w:rsidR="009D6CDC" w:rsidRPr="0095575F">
        <w:t>este</w:t>
      </w:r>
      <w:r w:rsidR="00DB206B" w:rsidRPr="0095575F">
        <w:t xml:space="preserve"> Termo de Referência</w:t>
      </w:r>
      <w:r w:rsidR="00E75379">
        <w:t>.</w:t>
      </w:r>
    </w:p>
    <w:p w14:paraId="0AE3B068" w14:textId="0438BEEB" w:rsidR="00DB206B" w:rsidRPr="0095575F" w:rsidRDefault="00C11C58" w:rsidP="00D321FE">
      <w:pPr>
        <w:pStyle w:val="DIMAN"/>
      </w:pPr>
      <w:r w:rsidRPr="0095575F">
        <w:t>I</w:t>
      </w:r>
      <w:r w:rsidR="00DB206B" w:rsidRPr="0095575F">
        <w:t xml:space="preserve">nstruir seus empregados quanto à necessidade de acatar as </w:t>
      </w:r>
      <w:r w:rsidR="009D6CDC" w:rsidRPr="0095575F">
        <w:t>normas i</w:t>
      </w:r>
      <w:r w:rsidR="00133136" w:rsidRPr="0095575F">
        <w:t xml:space="preserve">nternas </w:t>
      </w:r>
      <w:r w:rsidR="00DB206B" w:rsidRPr="0095575F">
        <w:t>da Administração</w:t>
      </w:r>
      <w:r w:rsidR="00E75379">
        <w:t>.</w:t>
      </w:r>
    </w:p>
    <w:p w14:paraId="0AE3B069" w14:textId="728797BF" w:rsidR="00DB206B" w:rsidRPr="0095575F" w:rsidRDefault="00C11C58" w:rsidP="00D321FE">
      <w:pPr>
        <w:pStyle w:val="DIMAN"/>
      </w:pPr>
      <w:r w:rsidRPr="0095575F">
        <w:t>I</w:t>
      </w:r>
      <w:r w:rsidR="00DB206B" w:rsidRPr="0095575F">
        <w:t xml:space="preserve">nstruir seus empregados a respeito das atividades a serem desempenhadas, alertando-os a não executar atividades não abrangidas pelo contrato, devendo </w:t>
      </w:r>
      <w:r w:rsidR="00D71AD4" w:rsidRPr="0095575F">
        <w:t xml:space="preserve">a </w:t>
      </w:r>
      <w:r w:rsidR="00C847BB" w:rsidRPr="0095575F">
        <w:t>Contratada</w:t>
      </w:r>
      <w:r w:rsidR="00DB206B" w:rsidRPr="0095575F">
        <w:t xml:space="preserve"> relatar à </w:t>
      </w:r>
      <w:r w:rsidR="00D52359" w:rsidRPr="0095575F">
        <w:t>Contratante</w:t>
      </w:r>
      <w:r w:rsidR="00DB206B" w:rsidRPr="0095575F">
        <w:t xml:space="preserve"> toda e qualquer ocorrência neste sentido, a fim de evitar desvio de função</w:t>
      </w:r>
      <w:r w:rsidR="00E75379">
        <w:t>.</w:t>
      </w:r>
    </w:p>
    <w:p w14:paraId="0AE3B06A" w14:textId="107BEB33" w:rsidR="00DB206B" w:rsidRPr="0095575F" w:rsidRDefault="00A36676" w:rsidP="00D321FE">
      <w:pPr>
        <w:pStyle w:val="DIMAN"/>
      </w:pPr>
      <w:r w:rsidRPr="0095575F">
        <w:t>R</w:t>
      </w:r>
      <w:r w:rsidR="00DB206B" w:rsidRPr="0095575F">
        <w:t xml:space="preserve">elatar à </w:t>
      </w:r>
      <w:r w:rsidR="00D52359" w:rsidRPr="0095575F">
        <w:t>Contratante</w:t>
      </w:r>
      <w:r w:rsidR="00DB206B" w:rsidRPr="0095575F">
        <w:t xml:space="preserve"> toda e qualquer irregularidade verificada no decorrer da prestação dos serviços</w:t>
      </w:r>
      <w:r w:rsidR="00E75379">
        <w:t>.</w:t>
      </w:r>
    </w:p>
    <w:p w14:paraId="0AE3B06B" w14:textId="187B946E" w:rsidR="00DB206B" w:rsidRPr="0095575F" w:rsidRDefault="00A36676" w:rsidP="00D321FE">
      <w:pPr>
        <w:pStyle w:val="DIMAN"/>
      </w:pPr>
      <w:r w:rsidRPr="0095575F">
        <w:t>N</w:t>
      </w:r>
      <w:r w:rsidR="00DB206B" w:rsidRPr="0095575F">
        <w:t>ão permitir a utilização de qualquer trabalho do menor de dezesseis anos, exceto na condição de aprendiz para os maiores de quatorze anos; nem permitir a utilização do trabalho do menor de dezoito anos em trabalho noturno, perigoso ou insalubre</w:t>
      </w:r>
      <w:r w:rsidR="00E75379">
        <w:t>.</w:t>
      </w:r>
    </w:p>
    <w:p w14:paraId="0AE3B06C" w14:textId="0B06F764" w:rsidR="00DB206B" w:rsidRPr="0095575F" w:rsidRDefault="00DB206B" w:rsidP="00D321FE">
      <w:pPr>
        <w:pStyle w:val="DIMAN"/>
      </w:pPr>
      <w:r w:rsidRPr="0095575F">
        <w:t xml:space="preserve"> </w:t>
      </w:r>
      <w:r w:rsidR="00A36676" w:rsidRPr="0095575F">
        <w:t>M</w:t>
      </w:r>
      <w:r w:rsidRPr="0095575F">
        <w:t>anter durante toda a vigência do contrato, em compatibilidade com as obrigações assumidas, todas as condições de habilitação e qualificação exigidas na licitação</w:t>
      </w:r>
      <w:r w:rsidR="00E75379">
        <w:t>.</w:t>
      </w:r>
    </w:p>
    <w:p w14:paraId="0AE3B06D" w14:textId="1E5E24A8" w:rsidR="00133136" w:rsidRPr="0095575F" w:rsidRDefault="001449A3" w:rsidP="00D321FE">
      <w:pPr>
        <w:pStyle w:val="DIMAN"/>
      </w:pPr>
      <w:r w:rsidRPr="0095575F">
        <w:t>G</w:t>
      </w:r>
      <w:r w:rsidR="00133136" w:rsidRPr="0095575F">
        <w:t>uardar sigilo sobre todas as informações obtidas em decorrência do cumprimento do contrato</w:t>
      </w:r>
      <w:r w:rsidR="00E75379">
        <w:t>.</w:t>
      </w:r>
    </w:p>
    <w:p w14:paraId="0AE3B06E" w14:textId="77777777" w:rsidR="00DB206B" w:rsidRPr="0095575F" w:rsidRDefault="00A36676" w:rsidP="00D321FE">
      <w:pPr>
        <w:pStyle w:val="DIMAN"/>
      </w:pPr>
      <w:r w:rsidRPr="0095575F">
        <w:t>A</w:t>
      </w:r>
      <w:r w:rsidR="00DB206B" w:rsidRPr="0095575F">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32B64B4A" w14:textId="0343BDC2" w:rsidR="00742CC1" w:rsidRPr="0095575F" w:rsidRDefault="00742CC1" w:rsidP="00D321FE">
      <w:pPr>
        <w:pStyle w:val="DIMAN"/>
      </w:pPr>
      <w:r w:rsidRPr="0095575F">
        <w:t xml:space="preserve">Iniciar as atividades </w:t>
      </w:r>
      <w:r w:rsidRPr="0095575F">
        <w:rPr>
          <w:b/>
        </w:rPr>
        <w:t>imediatamente</w:t>
      </w:r>
      <w:r w:rsidRPr="0095575F">
        <w:t xml:space="preserve"> após a emissão da Ordem de Início das Atividades, que será expedida pela Divisão de Manutenção em Equipamentos da</w:t>
      </w:r>
      <w:r w:rsidR="0080044D" w:rsidRPr="0095575F">
        <w:t xml:space="preserve"> UFU</w:t>
      </w:r>
      <w:r w:rsidR="00E75379">
        <w:t>.</w:t>
      </w:r>
    </w:p>
    <w:p w14:paraId="16732CA7" w14:textId="61E957FB" w:rsidR="00742CC1" w:rsidRPr="0095575F" w:rsidRDefault="00742CC1" w:rsidP="00D321FE">
      <w:pPr>
        <w:pStyle w:val="DIMAN"/>
      </w:pPr>
      <w:r w:rsidRPr="0095575F">
        <w:t>Disponibilizar veículos apropriados (utilitário) para cada equipe de trabalho, para retirada, transporte e entrega dos equipamentos, tudo por sua conta e risco</w:t>
      </w:r>
      <w:r w:rsidR="00E75379">
        <w:t>.</w:t>
      </w:r>
      <w:r w:rsidR="00C705BE">
        <w:t xml:space="preserve"> Atendendo a lei Nº 9.503, de 23 de setembro de 1997 </w:t>
      </w:r>
      <w:r w:rsidR="007D36FF">
        <w:t>e a RDC Nº 59, de 27 de junho de 2000.</w:t>
      </w:r>
    </w:p>
    <w:p w14:paraId="0F40A49D" w14:textId="377F7C5E" w:rsidR="00742CC1" w:rsidRPr="0095575F" w:rsidRDefault="00742CC1" w:rsidP="00D321FE">
      <w:pPr>
        <w:pStyle w:val="DIMAN"/>
      </w:pPr>
      <w:r w:rsidRPr="0095575F">
        <w:lastRenderedPageBreak/>
        <w:t>Possuir e utilizar ferramental, instrumental e equipamentos apropriados para execução dos serviços, tais como:</w:t>
      </w:r>
      <w:r w:rsidR="00B10B88" w:rsidRPr="0095575F">
        <w:t xml:space="preserve"> </w:t>
      </w:r>
      <w:r w:rsidR="00AF7616" w:rsidRPr="0095575F">
        <w:t>Conjunto de t</w:t>
      </w:r>
      <w:r w:rsidRPr="0095575F">
        <w:t>estes biológicos, termômetro digital; bomba hidráulica para calibração de manômetro, calibrador de pressão digital, multímetro digital</w:t>
      </w:r>
      <w:r w:rsidR="00AF7616" w:rsidRPr="0095575F">
        <w:t>, soprador térmico, compressor</w:t>
      </w:r>
      <w:r w:rsidRPr="0095575F">
        <w:t xml:space="preserve"> e</w:t>
      </w:r>
      <w:r w:rsidR="00AF7616" w:rsidRPr="0095575F">
        <w:t xml:space="preserve"> jogo de chaves de boca, fenda, Philips, torque, </w:t>
      </w:r>
      <w:proofErr w:type="spellStart"/>
      <w:r w:rsidR="00AF7616" w:rsidRPr="0095575F">
        <w:t>allen</w:t>
      </w:r>
      <w:proofErr w:type="spellEnd"/>
      <w:r w:rsidR="00AF7616" w:rsidRPr="0095575F">
        <w:t xml:space="preserve">, alicates de pressão, corte, aperto simples e demais </w:t>
      </w:r>
      <w:r w:rsidR="005A4231" w:rsidRPr="0095575F">
        <w:t>ferramentas manuais, elétricas e hidráulicas recomendadas</w:t>
      </w:r>
      <w:r w:rsidR="00AF7616" w:rsidRPr="0095575F">
        <w:t xml:space="preserve"> pelos fabricantes dos equipamentos</w:t>
      </w:r>
      <w:r w:rsidR="00E75379">
        <w:t>.</w:t>
      </w:r>
    </w:p>
    <w:p w14:paraId="3DF7D9E7" w14:textId="05694332" w:rsidR="00742CC1" w:rsidRPr="0095575F" w:rsidRDefault="00742CC1" w:rsidP="00D321FE">
      <w:pPr>
        <w:pStyle w:val="DIMAN"/>
      </w:pPr>
      <w:r w:rsidRPr="0095575F">
        <w:t xml:space="preserve">A </w:t>
      </w:r>
      <w:r w:rsidR="00C847BB" w:rsidRPr="0095575F">
        <w:t>Contratada</w:t>
      </w:r>
      <w:r w:rsidRPr="0095575F">
        <w:t xml:space="preserve"> deverá possuir instalações prediais com segurança tais como: Laje de forro, grades nas janelas e alarme com monitoramento 24 horas</w:t>
      </w:r>
      <w:r w:rsidR="00E75379">
        <w:t>.</w:t>
      </w:r>
    </w:p>
    <w:p w14:paraId="686F359A" w14:textId="1638F0CD" w:rsidR="00742CC1" w:rsidRPr="0095575F" w:rsidRDefault="00742CC1" w:rsidP="00D321FE">
      <w:pPr>
        <w:pStyle w:val="DIMAN"/>
      </w:pPr>
      <w:r w:rsidRPr="0095575F">
        <w:t xml:space="preserve">A </w:t>
      </w:r>
      <w:r w:rsidR="00C847BB" w:rsidRPr="0095575F">
        <w:t>Contratada</w:t>
      </w:r>
      <w:r w:rsidRPr="0095575F">
        <w:t xml:space="preserve"> deverá possuir oficina com condições adequadas e por se tratar de manutenção em equipamentos de saúde</w:t>
      </w:r>
      <w:r w:rsidR="00E75379">
        <w:t>.</w:t>
      </w:r>
    </w:p>
    <w:p w14:paraId="74A33AFA" w14:textId="113BD24E" w:rsidR="00742CC1" w:rsidRPr="0095575F" w:rsidRDefault="00742CC1" w:rsidP="00D321FE">
      <w:pPr>
        <w:pStyle w:val="DIMAN"/>
      </w:pPr>
      <w:r w:rsidRPr="0095575F">
        <w:t>Prestar os esclarecimentos que forem solicitados pela Contratante, cujas reclamações se obrigam a atender prontamente</w:t>
      </w:r>
      <w:r w:rsidR="00E75379">
        <w:t>.</w:t>
      </w:r>
    </w:p>
    <w:p w14:paraId="351A7CBC" w14:textId="705B350C" w:rsidR="00742CC1" w:rsidRPr="0095575F" w:rsidRDefault="00742CC1" w:rsidP="00D321FE">
      <w:pPr>
        <w:pStyle w:val="DIMAN"/>
      </w:pPr>
      <w:r w:rsidRPr="0095575F">
        <w:t>Refazer o serviço executado quando este não estiver de acordo e não for aceito pela Contratante, sem ônus para a mesma</w:t>
      </w:r>
      <w:r w:rsidR="00E75379">
        <w:t>.</w:t>
      </w:r>
    </w:p>
    <w:p w14:paraId="54301223" w14:textId="30E6E735" w:rsidR="00742CC1" w:rsidRPr="0095575F" w:rsidRDefault="00742CC1" w:rsidP="00D321FE">
      <w:pPr>
        <w:pStyle w:val="DIMAN"/>
      </w:pPr>
      <w:r w:rsidRPr="0095575F">
        <w:t>Reparar prontamente o bem, caso durante a execução do serviço o mesmo venha ser danificado, sem quaisquer ônus para a Contratante e devolver funcionando perfeitamente</w:t>
      </w:r>
      <w:r w:rsidR="00E75379">
        <w:t>.</w:t>
      </w:r>
    </w:p>
    <w:p w14:paraId="53349A63" w14:textId="1BB4DFAA" w:rsidR="00742CC1" w:rsidRPr="0095575F" w:rsidRDefault="00742CC1" w:rsidP="00D321FE">
      <w:pPr>
        <w:pStyle w:val="DIMAN"/>
      </w:pPr>
      <w:r w:rsidRPr="0095575F">
        <w:t>Dar ciência à Contratante, imediatamente e por escrito, de qualquer anormalidade verificada na execução dos serviços, mesmo que estes não sejam de sua competência</w:t>
      </w:r>
      <w:r w:rsidR="00E75379">
        <w:t>.</w:t>
      </w:r>
    </w:p>
    <w:p w14:paraId="2413A15B" w14:textId="0589F4E7" w:rsidR="00742CC1" w:rsidRPr="0095575F" w:rsidRDefault="00742CC1" w:rsidP="00D321FE">
      <w:pPr>
        <w:pStyle w:val="DIMAN"/>
      </w:pPr>
      <w:r w:rsidRPr="0095575F">
        <w:t xml:space="preserve">A </w:t>
      </w:r>
      <w:r w:rsidR="00F82A06" w:rsidRPr="0095575F">
        <w:t xml:space="preserve">CONTRATADA </w:t>
      </w:r>
      <w:r w:rsidRPr="0095575F">
        <w:t>será responsável por quaisquer danos causados à Contratante (equipamentos, instalações, etc.) por seus funcionários, desde que comprovada sua responsabilidade durante as visitas de manutenção</w:t>
      </w:r>
      <w:r w:rsidR="00E75379">
        <w:t>.</w:t>
      </w:r>
    </w:p>
    <w:p w14:paraId="2021EE49" w14:textId="0A20573F" w:rsidR="00742CC1" w:rsidRPr="0095575F" w:rsidRDefault="00742CC1" w:rsidP="00D321FE">
      <w:pPr>
        <w:pStyle w:val="DIMAN"/>
      </w:pPr>
      <w:r w:rsidRPr="0095575F">
        <w:t xml:space="preserve">A </w:t>
      </w:r>
      <w:r w:rsidR="00C847BB" w:rsidRPr="0095575F">
        <w:t>Contratada</w:t>
      </w:r>
      <w:r w:rsidRPr="0095575F">
        <w:t xml:space="preserve"> não poderá retirar peças ou equipamentos das instalações da Contratante sem autorização por escrito</w:t>
      </w:r>
      <w:r w:rsidR="00E75379">
        <w:t>.</w:t>
      </w:r>
    </w:p>
    <w:p w14:paraId="50BF3245" w14:textId="6562DDBB" w:rsidR="00742CC1" w:rsidRPr="0095575F" w:rsidRDefault="00742CC1" w:rsidP="00D321FE">
      <w:pPr>
        <w:pStyle w:val="DIMAN"/>
      </w:pPr>
      <w:r w:rsidRPr="0095575F">
        <w:t xml:space="preserve">A </w:t>
      </w:r>
      <w:r w:rsidR="00C847BB" w:rsidRPr="0095575F">
        <w:t>Contratada</w:t>
      </w:r>
      <w:r w:rsidRPr="0095575F">
        <w:t xml:space="preserve"> não poderá caucionar ou utilizar o presente contrato para qualquer operação financeira, sem a prévia e expressa autorização da Contratante</w:t>
      </w:r>
      <w:r w:rsidR="00E75379">
        <w:t>.</w:t>
      </w:r>
    </w:p>
    <w:p w14:paraId="51F87368" w14:textId="77682D00" w:rsidR="00742CC1" w:rsidRPr="0095575F" w:rsidRDefault="00742CC1" w:rsidP="00D321FE">
      <w:pPr>
        <w:pStyle w:val="DIMAN"/>
      </w:pPr>
      <w:r w:rsidRPr="0095575F">
        <w:t>Atender e repassar, tempestivamente, através de seu preposto responsável técnico e ou administrativos, a comunicação das solicitações da Contratante</w:t>
      </w:r>
      <w:r w:rsidR="00E75379">
        <w:t>.</w:t>
      </w:r>
    </w:p>
    <w:p w14:paraId="43703DAA" w14:textId="1419C183" w:rsidR="00742CC1" w:rsidRPr="0095575F" w:rsidRDefault="00742CC1" w:rsidP="00D321FE">
      <w:pPr>
        <w:pStyle w:val="DIMAN"/>
      </w:pPr>
      <w:r w:rsidRPr="0095575F">
        <w:t>Pagar tributos Federais, Estaduais e Municipais decorrentes da prestação de serviços em vigência no contrato que, por Lei, sejam de sua responsabilidade</w:t>
      </w:r>
      <w:r w:rsidR="00E75379">
        <w:t>.</w:t>
      </w:r>
    </w:p>
    <w:p w14:paraId="43FA7747" w14:textId="74C0322A" w:rsidR="00742CC1" w:rsidRPr="0095575F" w:rsidRDefault="00742CC1" w:rsidP="00D321FE">
      <w:pPr>
        <w:pStyle w:val="DIMAN"/>
      </w:pPr>
      <w:r w:rsidRPr="0095575F">
        <w:t>Responsabilizar-se por todas as obrigações decorrentes da execução contratual, incluindo peças, materiais, mão-de-obra, locomoção, salários, encargos sociais, assistência médica, auxílio-transporte, auxílio-alimentação, seguros de acidentes, impostos, contribuições previdenciárias, encargos trabalhistas e quaisquer outras que forem devidas, relativamente à execução dos serviços e aos empregados, isentando a Contratante de qualquer responsabilidade solidária ou subsidiária</w:t>
      </w:r>
      <w:r w:rsidR="00E75379">
        <w:t>.</w:t>
      </w:r>
    </w:p>
    <w:p w14:paraId="7ABEB46F" w14:textId="4925DAE1" w:rsidR="00742CC1" w:rsidRPr="0095575F" w:rsidRDefault="00742CC1" w:rsidP="00D321FE">
      <w:pPr>
        <w:pStyle w:val="DIMAN"/>
      </w:pPr>
      <w:r w:rsidRPr="0095575F">
        <w:t>Manter durante toda a execução dos serviços as condições de regularidade junto ao FGTS, INSS, Fazenda Federal, Estadual e Municipal, Carteiras Profissionais devidamente registradas, apresentando os respectivos comprovantes, sempre que exigidos</w:t>
      </w:r>
      <w:r w:rsidR="00E75379">
        <w:t>.</w:t>
      </w:r>
    </w:p>
    <w:p w14:paraId="011CF7C5" w14:textId="2E925D92" w:rsidR="00742CC1" w:rsidRPr="0095575F" w:rsidRDefault="00742CC1" w:rsidP="00D321FE">
      <w:pPr>
        <w:pStyle w:val="DIMAN"/>
      </w:pPr>
      <w:r w:rsidRPr="0095575F">
        <w:lastRenderedPageBreak/>
        <w:t>Manter durante a execução do contrato, todas as condições de habilitação e qualificação exigidas na licitação</w:t>
      </w:r>
      <w:r w:rsidR="00E75379">
        <w:t>.</w:t>
      </w:r>
    </w:p>
    <w:p w14:paraId="4F59F457" w14:textId="5FA02C04" w:rsidR="00742CC1" w:rsidRPr="0095575F" w:rsidRDefault="00742CC1" w:rsidP="00D321FE">
      <w:pPr>
        <w:pStyle w:val="DIMAN"/>
      </w:pPr>
      <w:r w:rsidRPr="0095575F">
        <w:t>Sujeitar-se a mais ampla e irrestrita fiscalização por parte da Contratante, encarregada de acompanhar a execução dos serviços, prestando todos os esclarecimentos solicitados e atendendo as reclamações formuladas</w:t>
      </w:r>
      <w:r w:rsidR="00E75379">
        <w:t>.</w:t>
      </w:r>
    </w:p>
    <w:p w14:paraId="48FF9B27" w14:textId="1A59E30C" w:rsidR="00742CC1" w:rsidRPr="0095575F" w:rsidRDefault="00742CC1" w:rsidP="00D321FE">
      <w:pPr>
        <w:pStyle w:val="DIMAN"/>
      </w:pPr>
      <w:r w:rsidRPr="0095575F">
        <w:t>Designar um preposto que se responsabilizará pelo contato com a Universidade, sendo o elo de comunicação entre as partes, com autonomia para solucionar qualquer situação referente à execução contratual</w:t>
      </w:r>
      <w:r w:rsidR="00E75379">
        <w:t>.</w:t>
      </w:r>
    </w:p>
    <w:p w14:paraId="10EFFB8A" w14:textId="1B099E02" w:rsidR="00742CC1" w:rsidRPr="0095575F" w:rsidRDefault="00742CC1" w:rsidP="00D321FE">
      <w:pPr>
        <w:pStyle w:val="DIMAN"/>
      </w:pPr>
      <w:r w:rsidRPr="0095575F">
        <w:t xml:space="preserve">Quando solicitado, o preposto deverá estar imediatamente nas dependências da Contratante para resolver qualquer situação referente à execução do serviço. Na impossibilidade da presença imediata do Preposto, a </w:t>
      </w:r>
      <w:r w:rsidR="00C847BB" w:rsidRPr="0095575F">
        <w:t>Contratada</w:t>
      </w:r>
      <w:r w:rsidRPr="0095575F">
        <w:t xml:space="preserve"> deve enviar um substituto para o mesmo</w:t>
      </w:r>
      <w:r w:rsidR="00E75379">
        <w:t>.</w:t>
      </w:r>
    </w:p>
    <w:p w14:paraId="6191A4D6" w14:textId="67C0AC33" w:rsidR="00742CC1" w:rsidRPr="0095575F" w:rsidRDefault="00742CC1" w:rsidP="00D321FE">
      <w:pPr>
        <w:pStyle w:val="DIMAN"/>
      </w:pPr>
      <w:r w:rsidRPr="0095575F">
        <w:t>Disponibilizar telefone celular, fixo e e-mail do preposto para prontidão permanente</w:t>
      </w:r>
      <w:r w:rsidR="00E75379">
        <w:t>.</w:t>
      </w:r>
    </w:p>
    <w:p w14:paraId="2B6D9F6D" w14:textId="3C1509F4" w:rsidR="00742CC1" w:rsidRPr="0095575F" w:rsidRDefault="00742CC1" w:rsidP="00D321FE">
      <w:pPr>
        <w:pStyle w:val="DIMAN"/>
      </w:pPr>
      <w:r w:rsidRPr="0095575F">
        <w:t>Substituir, sempre que exigido pela Contratante e independentemente de justificativa por parte desta, qualquer empregado cuja atuação, permanência ou comportamento sejam julgados prejudiciais, inconvenientes ou insatisfatórios à disciplina da repartição ou de interesse do serviço público</w:t>
      </w:r>
      <w:r w:rsidR="00E75379">
        <w:t>.</w:t>
      </w:r>
    </w:p>
    <w:p w14:paraId="2789F1D7" w14:textId="32D04C94" w:rsidR="00742CC1" w:rsidRPr="0095575F" w:rsidRDefault="00742CC1" w:rsidP="00D321FE">
      <w:pPr>
        <w:pStyle w:val="DIMAN"/>
      </w:pPr>
      <w:r w:rsidRPr="0095575F">
        <w:t xml:space="preserve">Executar os serviços programados na “Ordem de Serviço”, não se admitindo quaisquer modificações sem a aprovação da fiscalização da </w:t>
      </w:r>
      <w:proofErr w:type="spellStart"/>
      <w:r w:rsidRPr="0095575F">
        <w:t>Diman</w:t>
      </w:r>
      <w:proofErr w:type="spellEnd"/>
      <w:r w:rsidRPr="0095575F">
        <w:t xml:space="preserve"> – Divisão de Manutenção em Equipamentos</w:t>
      </w:r>
      <w:r w:rsidR="00E75379">
        <w:t>.</w:t>
      </w:r>
    </w:p>
    <w:p w14:paraId="4250D98A" w14:textId="7736640C" w:rsidR="00742CC1" w:rsidRPr="0095575F" w:rsidRDefault="00742CC1" w:rsidP="00D321FE">
      <w:pPr>
        <w:pStyle w:val="DIMAN"/>
      </w:pPr>
      <w:r w:rsidRPr="0095575F">
        <w:t xml:space="preserve">Manter sigilo e confidencialidade de todo o teor das informações a que tiver acesso por força do contrato, sob pena </w:t>
      </w:r>
      <w:r w:rsidR="00575015" w:rsidRPr="0095575F">
        <w:t>de</w:t>
      </w:r>
      <w:r w:rsidRPr="0095575F">
        <w:t xml:space="preserve"> responder pelos danos e prejuízos decorrentes da divulgação indevida</w:t>
      </w:r>
      <w:r w:rsidR="00E75379">
        <w:t>.</w:t>
      </w:r>
    </w:p>
    <w:p w14:paraId="0AE3B070" w14:textId="77777777" w:rsidR="00DB206B" w:rsidRPr="0095575F" w:rsidRDefault="00DB206B" w:rsidP="0095575F">
      <w:pPr>
        <w:pStyle w:val="Nivel1"/>
        <w:spacing w:line="240" w:lineRule="auto"/>
        <w:ind w:left="357" w:hanging="357"/>
        <w:rPr>
          <w:rFonts w:cs="Arial"/>
          <w:sz w:val="22"/>
          <w:szCs w:val="22"/>
        </w:rPr>
      </w:pPr>
      <w:r w:rsidRPr="0095575F">
        <w:rPr>
          <w:rFonts w:cs="Arial"/>
          <w:sz w:val="22"/>
          <w:szCs w:val="22"/>
        </w:rPr>
        <w:t>DA SUBCONTRATAÇÃO</w:t>
      </w:r>
    </w:p>
    <w:p w14:paraId="0AE3B071" w14:textId="6ED81C06" w:rsidR="00DB206B" w:rsidRPr="0095575F" w:rsidRDefault="00DB206B" w:rsidP="00D321FE">
      <w:pPr>
        <w:pStyle w:val="DIMAN"/>
      </w:pPr>
      <w:r w:rsidRPr="0095575F">
        <w:t>Não será admitida a subcontratação do objeto licitatório.</w:t>
      </w:r>
    </w:p>
    <w:p w14:paraId="41EE0317" w14:textId="77777777" w:rsidR="003D35B8" w:rsidRPr="0095575F" w:rsidRDefault="003D35B8" w:rsidP="0095575F">
      <w:pPr>
        <w:pStyle w:val="Nivel1"/>
        <w:spacing w:line="240" w:lineRule="auto"/>
        <w:ind w:left="357" w:hanging="357"/>
        <w:rPr>
          <w:rFonts w:cs="Arial"/>
          <w:sz w:val="22"/>
          <w:szCs w:val="22"/>
        </w:rPr>
      </w:pPr>
      <w:r w:rsidRPr="0095575F">
        <w:rPr>
          <w:rFonts w:cs="Arial"/>
          <w:sz w:val="22"/>
          <w:szCs w:val="22"/>
        </w:rPr>
        <w:t>DO PREPOSTO</w:t>
      </w:r>
    </w:p>
    <w:p w14:paraId="62F95B8D" w14:textId="0A607C00" w:rsidR="003D35B8" w:rsidRPr="0095575F" w:rsidRDefault="00054B3C" w:rsidP="00D321FE">
      <w:pPr>
        <w:pStyle w:val="DIMAN"/>
      </w:pPr>
      <w:r w:rsidRPr="0095575F">
        <w:t xml:space="preserve">A </w:t>
      </w:r>
      <w:r w:rsidR="00C847BB" w:rsidRPr="0095575F">
        <w:t>Contratada</w:t>
      </w:r>
      <w:r w:rsidR="003D35B8" w:rsidRPr="0095575F">
        <w:t xml:space="preserve"> deverá manter preposto aceito pela DIMAN durante o período de vigência do contrato</w:t>
      </w:r>
      <w:r w:rsidR="00C9298B" w:rsidRPr="0095575F">
        <w:t>,</w:t>
      </w:r>
      <w:r w:rsidR="003D35B8" w:rsidRPr="0095575F">
        <w:t xml:space="preserve"> para representá-la administrativamente sempre que for necessário, o qual deverá ser indicado mediante</w:t>
      </w:r>
      <w:r w:rsidR="00DF0EF4" w:rsidRPr="0095575F">
        <w:t xml:space="preserve"> carta de apresentação </w:t>
      </w:r>
      <w:r w:rsidR="00C9298B" w:rsidRPr="0095575F">
        <w:t>com</w:t>
      </w:r>
      <w:r w:rsidR="00DF0EF4" w:rsidRPr="0095575F">
        <w:t xml:space="preserve"> os </w:t>
      </w:r>
      <w:r w:rsidR="003D35B8" w:rsidRPr="0095575F">
        <w:t>dados relacionados à sua qualificação profissional</w:t>
      </w:r>
      <w:r w:rsidR="00E75379">
        <w:t>.</w:t>
      </w:r>
    </w:p>
    <w:p w14:paraId="133A1408" w14:textId="623169A5" w:rsidR="003D35B8" w:rsidRPr="0095575F" w:rsidRDefault="003D35B8" w:rsidP="00D321FE">
      <w:pPr>
        <w:pStyle w:val="DIMAN"/>
      </w:pPr>
      <w:r w:rsidRPr="0095575F">
        <w:t xml:space="preserve">O preposto </w:t>
      </w:r>
      <w:r w:rsidR="00DF0EF4" w:rsidRPr="0095575F">
        <w:t>deverá</w:t>
      </w:r>
      <w:r w:rsidRPr="0095575F">
        <w:t xml:space="preserve"> fazer parte do quadro de funcionários da </w:t>
      </w:r>
      <w:r w:rsidR="00C847BB" w:rsidRPr="0095575F">
        <w:t>Contratada</w:t>
      </w:r>
      <w:r w:rsidR="007D0DC0" w:rsidRPr="0095575F">
        <w:t>, e comparecer ao local solicitado no prazo máximo de 2 (duas) horas sempre que convocado para esclarecimento quanto à serviços prestados ou a serem prestados, deverá manter número de celular atualizado para sempre que necessário possa ser comunicado de possíveis divergências</w:t>
      </w:r>
      <w:r w:rsidR="00E75379">
        <w:t>.</w:t>
      </w:r>
    </w:p>
    <w:p w14:paraId="361F2849" w14:textId="329A2BBB" w:rsidR="003D35B8" w:rsidRPr="0095575F" w:rsidRDefault="003D35B8" w:rsidP="00D321FE">
      <w:pPr>
        <w:pStyle w:val="DIMAN"/>
      </w:pPr>
      <w:r w:rsidRPr="0095575F">
        <w:t xml:space="preserve">O preposto, uma vez indicado pela </w:t>
      </w:r>
      <w:r w:rsidR="00C847BB" w:rsidRPr="0095575F">
        <w:t>Contratada</w:t>
      </w:r>
      <w:r w:rsidR="00DF0EF4" w:rsidRPr="0095575F">
        <w:t xml:space="preserve"> </w:t>
      </w:r>
      <w:r w:rsidRPr="0095575F">
        <w:t xml:space="preserve">e aceito pela </w:t>
      </w:r>
      <w:r w:rsidR="009F59A8" w:rsidRPr="0095575F">
        <w:t>DIMAN</w:t>
      </w:r>
      <w:r w:rsidRPr="0095575F">
        <w:t>, deverá apresentar-se à unidade fiscalizadora, tão logo seja firmado o Contrato para assinar juntamente com o servidor designado para esse fim, o Termo de Abertura do Livro de Ocorrências, destinado a registrar as principais ocorrências durante a execução do contrato, bem como para tratar demais assuntos pertinentes à execução do contrato no que lhe for competente</w:t>
      </w:r>
      <w:r w:rsidR="00E75379">
        <w:t>.</w:t>
      </w:r>
    </w:p>
    <w:p w14:paraId="645946E5" w14:textId="32E94071" w:rsidR="003D35B8" w:rsidRPr="0095575F" w:rsidRDefault="003D35B8" w:rsidP="00D321FE">
      <w:pPr>
        <w:pStyle w:val="DIMAN"/>
      </w:pPr>
      <w:r w:rsidRPr="0095575F">
        <w:lastRenderedPageBreak/>
        <w:t>O preposto deverá estar apto a esclarecer as questões relacionadas às faturas dos serviços prestados</w:t>
      </w:r>
      <w:r w:rsidR="00E75379">
        <w:t>.</w:t>
      </w:r>
    </w:p>
    <w:p w14:paraId="500198E1" w14:textId="6DDA0CD5" w:rsidR="003D35B8" w:rsidRPr="0095575F" w:rsidRDefault="003D35B8" w:rsidP="00D321FE">
      <w:pPr>
        <w:pStyle w:val="DIMAN"/>
      </w:pPr>
      <w:r w:rsidRPr="0095575F">
        <w:t xml:space="preserve">A </w:t>
      </w:r>
      <w:r w:rsidR="00C847BB" w:rsidRPr="0095575F">
        <w:t>Contratada</w:t>
      </w:r>
      <w:r w:rsidR="00B81909" w:rsidRPr="0095575F">
        <w:t xml:space="preserve"> </w:t>
      </w:r>
      <w:r w:rsidRPr="0095575F">
        <w:t>orientará o seu preposto quanto à necessidade de acatar as orientações da Contratante, inclusive quanto ao cumprimento das Normas Internas e de Segurança e Medicina do Trabalho</w:t>
      </w:r>
      <w:r w:rsidR="00E75379">
        <w:t>.</w:t>
      </w:r>
    </w:p>
    <w:p w14:paraId="6852D9D6" w14:textId="6C2E2E9A" w:rsidR="003D35B8" w:rsidRPr="0095575F" w:rsidRDefault="003D35B8" w:rsidP="00D321FE">
      <w:pPr>
        <w:pStyle w:val="DIMAN"/>
      </w:pPr>
      <w:r w:rsidRPr="0095575F">
        <w:t xml:space="preserve">Recomenda-se que a </w:t>
      </w:r>
      <w:r w:rsidR="00C847BB" w:rsidRPr="0095575F">
        <w:t>Contratada</w:t>
      </w:r>
      <w:r w:rsidRPr="0095575F">
        <w:t xml:space="preserve"> que não tiver matriz em Uberlândia/MG, tenha escritório de apoio na cidade, e acompanhamento </w:t>
      </w:r>
      <w:r w:rsidR="007B7720" w:rsidRPr="0095575F">
        <w:t xml:space="preserve">durante a vigência do contrato, com autonomia ampla, geral e irrestrita, para fiscalização </w:t>
      </w:r>
      <w:r w:rsidRPr="0095575F">
        <w:t xml:space="preserve">contratual, inclusive nas tomadas de decisões sobre qualquer assunto referente ao objeto e demais itens deste </w:t>
      </w:r>
      <w:r w:rsidR="007B7720" w:rsidRPr="0095575F">
        <w:t>Termo de Referência</w:t>
      </w:r>
      <w:r w:rsidR="00E75379">
        <w:t>.</w:t>
      </w:r>
    </w:p>
    <w:p w14:paraId="0AE3B07E" w14:textId="77777777" w:rsidR="00DB206B" w:rsidRPr="0095575F" w:rsidRDefault="00DB206B" w:rsidP="0095575F">
      <w:pPr>
        <w:pStyle w:val="Nivel1"/>
        <w:spacing w:line="240" w:lineRule="auto"/>
        <w:ind w:left="357" w:hanging="357"/>
        <w:rPr>
          <w:rFonts w:cs="Arial"/>
          <w:sz w:val="22"/>
          <w:szCs w:val="22"/>
          <w:lang w:eastAsia="en-US"/>
        </w:rPr>
      </w:pPr>
      <w:r w:rsidRPr="0095575F">
        <w:rPr>
          <w:rFonts w:cs="Arial"/>
          <w:sz w:val="22"/>
          <w:szCs w:val="22"/>
          <w:lang w:eastAsia="en-US"/>
        </w:rPr>
        <w:t>CONTROLE E FISCALIZAÇÃO DA EXECUÇÃO</w:t>
      </w:r>
    </w:p>
    <w:p w14:paraId="0AE3B07F" w14:textId="4FE4CA8E" w:rsidR="00DB206B" w:rsidRPr="0095575F" w:rsidRDefault="00DB206B" w:rsidP="00D321FE">
      <w:pPr>
        <w:pStyle w:val="DIMAN"/>
      </w:pPr>
      <w:r w:rsidRPr="0095575F">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95575F">
        <w:t xml:space="preserve">ou mais </w:t>
      </w:r>
      <w:r w:rsidRPr="0095575F">
        <w:t>representante</w:t>
      </w:r>
      <w:r w:rsidR="00DB3D26" w:rsidRPr="0095575F">
        <w:t>s</w:t>
      </w:r>
      <w:r w:rsidRPr="0095575F">
        <w:t xml:space="preserve"> da </w:t>
      </w:r>
      <w:r w:rsidR="00951B95" w:rsidRPr="0095575F">
        <w:t>Contratante</w:t>
      </w:r>
      <w:r w:rsidRPr="0095575F">
        <w:t>, especialmente designado</w:t>
      </w:r>
      <w:r w:rsidR="00DB3D26" w:rsidRPr="0095575F">
        <w:t>s</w:t>
      </w:r>
      <w:r w:rsidRPr="0095575F">
        <w:t xml:space="preserve">, na forma dos art. 67 e 73 da Lei nº 8.666, de 1993, e do art. </w:t>
      </w:r>
      <w:r w:rsidR="006D383A" w:rsidRPr="0095575F">
        <w:t>6º do Decreto nº 2.271, de 1997</w:t>
      </w:r>
      <w:r w:rsidR="00E75379">
        <w:t>.</w:t>
      </w:r>
    </w:p>
    <w:p w14:paraId="0AE3B080" w14:textId="77777777" w:rsidR="00DB206B" w:rsidRPr="0095575F" w:rsidRDefault="00DB206B" w:rsidP="00D321FE">
      <w:pPr>
        <w:pStyle w:val="DIMAN"/>
      </w:pPr>
      <w:r w:rsidRPr="0095575F">
        <w:t xml:space="preserve">O representante da </w:t>
      </w:r>
      <w:r w:rsidR="00D52359" w:rsidRPr="0095575F">
        <w:t>Contratante</w:t>
      </w:r>
      <w:r w:rsidRPr="0095575F">
        <w:t xml:space="preserve"> deverá ter a experiência necessária para o acompanhamento e controle da execução dos serviços e do contrato.</w:t>
      </w:r>
    </w:p>
    <w:p w14:paraId="0AE3B081" w14:textId="7624383D" w:rsidR="00DB206B" w:rsidRPr="0095575F" w:rsidRDefault="00DB206B" w:rsidP="00D321FE">
      <w:pPr>
        <w:pStyle w:val="DIMAN"/>
      </w:pPr>
      <w:r w:rsidRPr="0095575F">
        <w:t>A verificação da adequação da prestação do serviço deverá ser realizada com base nos critérios prev</w:t>
      </w:r>
      <w:r w:rsidR="006D383A" w:rsidRPr="0095575F">
        <w:t>istos neste Termo de Referência</w:t>
      </w:r>
      <w:r w:rsidR="00E75379">
        <w:t>.</w:t>
      </w:r>
    </w:p>
    <w:p w14:paraId="0AE3B082" w14:textId="56B2DA47" w:rsidR="00DB206B" w:rsidRPr="0095575F" w:rsidRDefault="00DB206B" w:rsidP="00D321FE">
      <w:pPr>
        <w:pStyle w:val="DIMAN"/>
      </w:pPr>
      <w:r w:rsidRPr="0095575F">
        <w:t>A execução dos contratos deverá ser acompanhada e fiscalizada por meio de instrumentos de controle, que compreendam a mensuração dos aspectos</w:t>
      </w:r>
      <w:r w:rsidR="004E7BEB" w:rsidRPr="0095575F">
        <w:t xml:space="preserve"> mencionados no art. 34 da Instrução Normativa SLTI/MPOG nº</w:t>
      </w:r>
      <w:r w:rsidR="006D383A" w:rsidRPr="0095575F">
        <w:t xml:space="preserve"> 02, de 2008, quando for o caso</w:t>
      </w:r>
      <w:r w:rsidR="00E75379">
        <w:t>.</w:t>
      </w:r>
    </w:p>
    <w:p w14:paraId="0AE3B083" w14:textId="391FC1C1" w:rsidR="00DB206B" w:rsidRPr="0095575F" w:rsidRDefault="00DB206B" w:rsidP="00D321FE">
      <w:pPr>
        <w:pStyle w:val="DIMAN"/>
      </w:pPr>
      <w:r w:rsidRPr="0095575F">
        <w:t xml:space="preserve">O fiscal ou gestor do contrato, ao verificar que houve </w:t>
      </w:r>
      <w:proofErr w:type="spellStart"/>
      <w:r w:rsidRPr="0095575F">
        <w:t>subdimensionamento</w:t>
      </w:r>
      <w:proofErr w:type="spellEnd"/>
      <w:r w:rsidRPr="0095575F">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6D383A" w:rsidRPr="0095575F">
        <w:t>igo 65 da Lei nº 8.666, de 1993.</w:t>
      </w:r>
    </w:p>
    <w:p w14:paraId="0AE3B084" w14:textId="58DF52B1" w:rsidR="00DB206B" w:rsidRPr="0095575F" w:rsidRDefault="00DB206B" w:rsidP="00D321FE">
      <w:pPr>
        <w:pStyle w:val="DIMAN"/>
      </w:pPr>
      <w:r w:rsidRPr="0095575F">
        <w:t xml:space="preserve">A conformidade do material a ser utilizado na execução dos serviços deverá ser verificada juntamente com o documento da </w:t>
      </w:r>
      <w:r w:rsidR="00C847BB" w:rsidRPr="0095575F">
        <w:t>Contratada</w:t>
      </w:r>
      <w:r w:rsidR="006D383A" w:rsidRPr="0095575F">
        <w:t xml:space="preserve"> </w:t>
      </w:r>
      <w:r w:rsidRPr="0095575F">
        <w:t>que contenha a relação detalhada dos mesmos, de acordo com o estabelecido n</w:t>
      </w:r>
      <w:r w:rsidR="00DB3D26" w:rsidRPr="0095575F">
        <w:t>este</w:t>
      </w:r>
      <w:r w:rsidRPr="0095575F">
        <w:t xml:space="preserve"> Termo de Referência e na proposta, informando as respectivas quantidades e especificações técnicas, tais como: marca, qualidade e forma de uso.</w:t>
      </w:r>
    </w:p>
    <w:p w14:paraId="0AE3B085" w14:textId="77777777" w:rsidR="00DB206B" w:rsidRPr="0095575F" w:rsidRDefault="00DB206B" w:rsidP="00D321FE">
      <w:pPr>
        <w:pStyle w:val="DIMAN"/>
      </w:pPr>
      <w:r w:rsidRPr="0095575F">
        <w:t>O</w:t>
      </w:r>
      <w:r w:rsidR="00DB3D26" w:rsidRPr="0095575F">
        <w:t xml:space="preserve"> </w:t>
      </w:r>
      <w:r w:rsidRPr="0095575F">
        <w:t xml:space="preserve">representante da </w:t>
      </w:r>
      <w:r w:rsidR="00D52359" w:rsidRPr="0095575F">
        <w:t>Contratante</w:t>
      </w:r>
      <w:r w:rsidRPr="0095575F">
        <w:t xml:space="preserve"> deverá promover o registro das ocorrências verificadas, adotando as providências necessárias ao fiel cumprimento das cláusulas contratuais, conforme o disposto nos §§ 1º e 2º do art. 67 da Lei nº 8.666, de 1993.</w:t>
      </w:r>
    </w:p>
    <w:p w14:paraId="0AE3B086" w14:textId="77777777" w:rsidR="00DB206B" w:rsidRPr="0095575F" w:rsidRDefault="00DB206B" w:rsidP="00D321FE">
      <w:pPr>
        <w:pStyle w:val="DIMAN"/>
      </w:pPr>
      <w:r w:rsidRPr="0095575F">
        <w:t xml:space="preserve">O descumprimento total ou parcial das demais obrigações e responsabilidades assumidas pela </w:t>
      </w:r>
      <w:r w:rsidR="00D52359" w:rsidRPr="0095575F">
        <w:t>C</w:t>
      </w:r>
      <w:r w:rsidR="00B63064" w:rsidRPr="0095575F">
        <w:t>ontratada</w:t>
      </w:r>
      <w:r w:rsidRPr="0095575F">
        <w:t xml:space="preserve"> ensejará a aplicação de sanções administrativas, previstas n</w:t>
      </w:r>
      <w:r w:rsidR="00BC352B" w:rsidRPr="0095575F">
        <w:t>este Termo de Referência</w:t>
      </w:r>
      <w:r w:rsidRPr="0095575F">
        <w:t xml:space="preserve"> e na legislação vigente, podendo culminar em rescisão contratual, conforme disposto nos artigos 77 e 8</w:t>
      </w:r>
      <w:r w:rsidR="00ED42BE" w:rsidRPr="0095575F">
        <w:t>0</w:t>
      </w:r>
      <w:r w:rsidRPr="0095575F">
        <w:t xml:space="preserve"> da Lei nº 8.666, de 1993.</w:t>
      </w:r>
    </w:p>
    <w:p w14:paraId="0AE3B088" w14:textId="034D5718" w:rsidR="00876AA8" w:rsidRPr="0095575F" w:rsidRDefault="00876AA8" w:rsidP="00D321FE">
      <w:pPr>
        <w:pStyle w:val="DIMAN"/>
      </w:pPr>
      <w:r w:rsidRPr="0095575F">
        <w:lastRenderedPageBreak/>
        <w:t>As disposições previstas nesta cláusula não excluem o disposto no Anexo IV (Guia de Fiscalização dos Contratos de Terceirização) da Instrução Normativa SLTI/MPOG nº 02, de 2008, aplicável no que for pertinente à contratação.</w:t>
      </w:r>
    </w:p>
    <w:p w14:paraId="4D3AE17B" w14:textId="74F7EE3A" w:rsidR="0074484C" w:rsidRPr="0095575F" w:rsidRDefault="0074484C" w:rsidP="00D321FE">
      <w:pPr>
        <w:pStyle w:val="DIMAN"/>
      </w:pPr>
      <w:r w:rsidRPr="0095575F">
        <w:t xml:space="preserve">A </w:t>
      </w:r>
      <w:proofErr w:type="spellStart"/>
      <w:r w:rsidRPr="0095575F">
        <w:t>Diman</w:t>
      </w:r>
      <w:proofErr w:type="spellEnd"/>
      <w:r w:rsidRPr="0095575F">
        <w:t xml:space="preserve"> – Divisão de Manutenção em Equipamentos é o órgão gestor do contrato e de acordo com a legislação designará servidor para a fiscalização do cumprimento das condições contratuais</w:t>
      </w:r>
      <w:r w:rsidR="00E75379">
        <w:t>.</w:t>
      </w:r>
    </w:p>
    <w:p w14:paraId="140AD9FB" w14:textId="763686A5" w:rsidR="00117EE5" w:rsidRPr="0095575F" w:rsidRDefault="0074484C" w:rsidP="00D321FE">
      <w:pPr>
        <w:pStyle w:val="DIMAN"/>
      </w:pPr>
      <w:r w:rsidRPr="0095575F">
        <w:t>A fiscalização do presente Contrato será exercida pelos servidores:</w:t>
      </w:r>
      <w:r w:rsidR="00117EE5" w:rsidRPr="0095575F">
        <w:t xml:space="preserve"> </w:t>
      </w:r>
    </w:p>
    <w:p w14:paraId="66E8FDE1" w14:textId="050F3D6D" w:rsidR="0074484C" w:rsidRPr="0095575F" w:rsidRDefault="0074484C" w:rsidP="00B3356E">
      <w:pPr>
        <w:pStyle w:val="odonto"/>
        <w:numPr>
          <w:ilvl w:val="2"/>
          <w:numId w:val="1"/>
        </w:numPr>
        <w:ind w:left="2269" w:hanging="851"/>
        <w:rPr>
          <w:rFonts w:cs="Arial"/>
          <w:sz w:val="22"/>
          <w:szCs w:val="22"/>
        </w:rPr>
      </w:pPr>
      <w:r w:rsidRPr="0095575F">
        <w:rPr>
          <w:rFonts w:cs="Arial"/>
          <w:sz w:val="22"/>
          <w:szCs w:val="22"/>
        </w:rPr>
        <w:t>Cleiton Rodrigues de Oliveira Martins, SIAPE nº 01617717 / CPF 046.610.656-46 (Gestor</w:t>
      </w:r>
      <w:r w:rsidR="00117EE5" w:rsidRPr="0095575F">
        <w:rPr>
          <w:rFonts w:cs="Arial"/>
          <w:sz w:val="22"/>
          <w:szCs w:val="22"/>
        </w:rPr>
        <w:t xml:space="preserve">); </w:t>
      </w:r>
      <w:r w:rsidRPr="0095575F">
        <w:rPr>
          <w:rFonts w:cs="Arial"/>
          <w:sz w:val="22"/>
          <w:szCs w:val="22"/>
        </w:rPr>
        <w:t xml:space="preserve">Ilson Batista dos Santos, SIAPE nº. </w:t>
      </w:r>
      <w:r w:rsidRPr="00E75379">
        <w:rPr>
          <w:rFonts w:cs="Arial"/>
          <w:color w:val="000000" w:themeColor="text1"/>
          <w:sz w:val="22"/>
          <w:szCs w:val="22"/>
        </w:rPr>
        <w:t>0412224 / CPF 288.407.206-34 (Fiscal Técnico)</w:t>
      </w:r>
      <w:r w:rsidR="00117EE5" w:rsidRPr="00E75379">
        <w:rPr>
          <w:rFonts w:cs="Arial"/>
          <w:color w:val="000000" w:themeColor="text1"/>
          <w:sz w:val="22"/>
          <w:szCs w:val="22"/>
        </w:rPr>
        <w:t xml:space="preserve">; </w:t>
      </w:r>
      <w:r w:rsidR="00E75379" w:rsidRPr="00E75379">
        <w:rPr>
          <w:rFonts w:cs="Arial"/>
          <w:color w:val="000000" w:themeColor="text1"/>
          <w:sz w:val="22"/>
          <w:szCs w:val="22"/>
        </w:rPr>
        <w:t>Alex Marques Silva</w:t>
      </w:r>
      <w:r w:rsidRPr="00E75379">
        <w:rPr>
          <w:rFonts w:cs="Arial"/>
          <w:color w:val="000000" w:themeColor="text1"/>
          <w:sz w:val="22"/>
          <w:szCs w:val="22"/>
        </w:rPr>
        <w:t xml:space="preserve">, SIAPE </w:t>
      </w:r>
      <w:r w:rsidR="00E75379" w:rsidRPr="00E75379">
        <w:rPr>
          <w:rFonts w:cs="Arial"/>
          <w:color w:val="000000" w:themeColor="text1"/>
          <w:sz w:val="22"/>
          <w:szCs w:val="22"/>
        </w:rPr>
        <w:t>2390217</w:t>
      </w:r>
      <w:r w:rsidRPr="00E75379">
        <w:rPr>
          <w:rFonts w:cs="Arial"/>
          <w:color w:val="000000" w:themeColor="text1"/>
          <w:sz w:val="22"/>
          <w:szCs w:val="22"/>
        </w:rPr>
        <w:t xml:space="preserve"> / CPF </w:t>
      </w:r>
      <w:r w:rsidR="00E75379" w:rsidRPr="00E75379">
        <w:rPr>
          <w:rFonts w:cs="Arial"/>
          <w:color w:val="000000" w:themeColor="text1"/>
          <w:sz w:val="22"/>
          <w:szCs w:val="22"/>
        </w:rPr>
        <w:t>059.813.806-40</w:t>
      </w:r>
      <w:r w:rsidRPr="00E75379">
        <w:rPr>
          <w:rFonts w:cs="Arial"/>
          <w:color w:val="000000" w:themeColor="text1"/>
          <w:sz w:val="22"/>
          <w:szCs w:val="22"/>
        </w:rPr>
        <w:t xml:space="preserve"> </w:t>
      </w:r>
      <w:r w:rsidRPr="00E75379">
        <w:rPr>
          <w:rFonts w:cs="Arial"/>
          <w:sz w:val="22"/>
          <w:szCs w:val="22"/>
        </w:rPr>
        <w:t>(Fi</w:t>
      </w:r>
      <w:r w:rsidRPr="0095575F">
        <w:rPr>
          <w:rFonts w:cs="Arial"/>
          <w:sz w:val="22"/>
          <w:szCs w:val="22"/>
        </w:rPr>
        <w:t>scal Administrativo)</w:t>
      </w:r>
      <w:r w:rsidR="00117EE5" w:rsidRPr="0095575F">
        <w:rPr>
          <w:rFonts w:cs="Arial"/>
          <w:sz w:val="22"/>
          <w:szCs w:val="22"/>
        </w:rPr>
        <w:t>, dev</w:t>
      </w:r>
      <w:r w:rsidRPr="0095575F">
        <w:rPr>
          <w:rFonts w:cs="Arial"/>
          <w:sz w:val="22"/>
          <w:szCs w:val="22"/>
        </w:rPr>
        <w:t>idamente designados pela Universidade Federal de Uberlândia, aos quais competirão dirimir as dúvidas que surgirem no curso da prestação dos serviços e de tudo dará ciência à Administração, conforme art. 67 da Lei nº. 8.666, de 1993</w:t>
      </w:r>
      <w:r w:rsidR="00E75379">
        <w:rPr>
          <w:rFonts w:cs="Arial"/>
          <w:sz w:val="22"/>
          <w:szCs w:val="22"/>
        </w:rPr>
        <w:t>.</w:t>
      </w:r>
    </w:p>
    <w:p w14:paraId="1360848C" w14:textId="3FCEFEB1" w:rsidR="0074484C" w:rsidRPr="0095575F" w:rsidRDefault="0074484C" w:rsidP="00D321FE">
      <w:pPr>
        <w:pStyle w:val="DIMAN"/>
      </w:pPr>
      <w:r w:rsidRPr="0095575F">
        <w:t xml:space="preserve">A fiscalização de que trata o item acima não exclui nem reduz a responsabilidade da </w:t>
      </w:r>
      <w:r w:rsidR="00C847BB" w:rsidRPr="0095575F">
        <w:t>Contratada</w:t>
      </w:r>
      <w:r w:rsidRPr="0095575F">
        <w:t>, inclusive perante terceiros, por qualquer irregularidade, ainda que resultante de imperfeições técnicas, vícios redibitórios, ou emprego de material inadequado ou de qualidade inferior e, na ocorrência desta, não implica em corresponsabilidade da Universidade Federal de Uberlândia ou de seus fiscais, de conformidade com o art. 70 da Lei nº. 8.666, de 1993</w:t>
      </w:r>
      <w:r w:rsidR="00E75379">
        <w:t>.</w:t>
      </w:r>
    </w:p>
    <w:p w14:paraId="78C9A03C" w14:textId="2A786016" w:rsidR="0074484C" w:rsidRPr="0095575F" w:rsidRDefault="0074484C" w:rsidP="00D321FE">
      <w:pPr>
        <w:pStyle w:val="DIMAN"/>
      </w:pPr>
      <w:r w:rsidRPr="0095575F">
        <w:t>Ao gestor do contrato compete coordenar e comandar o processo de fiscalização contratual, informar a Administração sobre eventuais vícios, irregularidades ou baixa qualidade dos serviços prestados pela contratada, propor soluções para regularização das faltas e problemas observados e sanções que entender cabíveis, de acordo co</w:t>
      </w:r>
      <w:r w:rsidR="00310C48" w:rsidRPr="0095575F">
        <w:t>m as disposições contidas neste Termo de Referência e na legislação vigente.</w:t>
      </w:r>
    </w:p>
    <w:p w14:paraId="004CFE43" w14:textId="2FA61D54" w:rsidR="006B67A2" w:rsidRPr="0095575F" w:rsidRDefault="0074484C" w:rsidP="00D321FE">
      <w:pPr>
        <w:pStyle w:val="DIMAN"/>
      </w:pPr>
      <w:r w:rsidRPr="0095575F">
        <w:t>O fiscal técnico do Contrato compete fiscalizar e acompanhar a execução dos serviços promovendo reuniões com os representantes da</w:t>
      </w:r>
      <w:r w:rsidR="00117EE5" w:rsidRPr="0095575F">
        <w:t xml:space="preserve"> </w:t>
      </w:r>
      <w:r w:rsidR="00C847BB" w:rsidRPr="0095575F">
        <w:t>Contratada</w:t>
      </w:r>
      <w:r w:rsidR="00117EE5" w:rsidRPr="0095575F">
        <w:t>,</w:t>
      </w:r>
      <w:r w:rsidRPr="0095575F">
        <w:t xml:space="preserve"> definindo procedimentos para o perfeito desenvolvimento dos trabalhos, exigindo a imediata correção de serviços mal executados</w:t>
      </w:r>
      <w:r w:rsidR="006B67A2" w:rsidRPr="0095575F">
        <w:t>.</w:t>
      </w:r>
    </w:p>
    <w:p w14:paraId="6A151288" w14:textId="58D0078F" w:rsidR="0074484C" w:rsidRPr="0095575F" w:rsidRDefault="006B67A2" w:rsidP="00D321FE">
      <w:pPr>
        <w:pStyle w:val="DIMAN"/>
      </w:pPr>
      <w:r w:rsidRPr="0095575F">
        <w:t>E</w:t>
      </w:r>
      <w:r w:rsidR="0074484C" w:rsidRPr="0095575F">
        <w:t>xigir que a contrata</w:t>
      </w:r>
      <w:r w:rsidR="00117EE5" w:rsidRPr="0095575F">
        <w:t>da</w:t>
      </w:r>
      <w:r w:rsidR="0074484C" w:rsidRPr="0095575F">
        <w:t xml:space="preserve"> mantenha seu pessoal devidamente uniformizado e com identificação por crachás bem como</w:t>
      </w:r>
      <w:r w:rsidRPr="0095575F">
        <w:t>,</w:t>
      </w:r>
      <w:r w:rsidR="0074484C" w:rsidRPr="0095575F">
        <w:t xml:space="preserve"> complementos pertinentes de acordo com o clima da região e com o disposto no respectivo acordo, Convenção ou Dissídio Coletivo de Trabalho, provendo-os dos Equipamentos de Proteção Individuais e Coletivos (EPI e EPC)</w:t>
      </w:r>
      <w:r w:rsidR="00E75379">
        <w:t>.</w:t>
      </w:r>
    </w:p>
    <w:p w14:paraId="4574EB9C" w14:textId="173B5EF4" w:rsidR="0074484C" w:rsidRPr="0095575F" w:rsidRDefault="0074484C" w:rsidP="00D321FE">
      <w:pPr>
        <w:pStyle w:val="DIMAN"/>
      </w:pPr>
      <w:r w:rsidRPr="0095575F">
        <w:t>O órgão responsável por este Projeto Básico é a Divisão de Manutenção em Equipamentos</w:t>
      </w:r>
      <w:r w:rsidR="00DE5D84" w:rsidRPr="0095575F">
        <w:t xml:space="preserve"> da UFU</w:t>
      </w:r>
      <w:r w:rsidRPr="0095575F">
        <w:t xml:space="preserve"> (34)3225-8169, e-mail diman@diman.ufu.br</w:t>
      </w:r>
      <w:r w:rsidR="00E75379">
        <w:t>.</w:t>
      </w:r>
    </w:p>
    <w:p w14:paraId="317F9158" w14:textId="676F6504" w:rsidR="0074484C" w:rsidRPr="0095575F" w:rsidRDefault="0074484C" w:rsidP="00D321FE">
      <w:pPr>
        <w:pStyle w:val="DIMAN"/>
      </w:pPr>
      <w:r w:rsidRPr="0095575F">
        <w:t xml:space="preserve">O descumprimento total ou parcial das demais obrigações e responsabilidades assumidas pela </w:t>
      </w:r>
      <w:r w:rsidR="00C847BB" w:rsidRPr="0095575F">
        <w:t>Contratada</w:t>
      </w:r>
      <w:r w:rsidR="00DE5D84" w:rsidRPr="0095575F">
        <w:t xml:space="preserve"> </w:t>
      </w:r>
      <w:r w:rsidRPr="0095575F">
        <w:t xml:space="preserve">ensejará </w:t>
      </w:r>
      <w:r w:rsidR="00DE5D84" w:rsidRPr="0095575F">
        <w:t>n</w:t>
      </w:r>
      <w:r w:rsidRPr="0095575F">
        <w:t xml:space="preserve">a aplicação de sanções administrativas, previstas neste </w:t>
      </w:r>
      <w:r w:rsidR="00DE5D84" w:rsidRPr="0095575F">
        <w:t>Termo de Referência</w:t>
      </w:r>
      <w:r w:rsidRPr="0095575F">
        <w:t xml:space="preserve"> e na legislação vigente, </w:t>
      </w:r>
      <w:r w:rsidR="00DE5D84" w:rsidRPr="0095575F">
        <w:t xml:space="preserve">que poderá </w:t>
      </w:r>
      <w:r w:rsidRPr="0095575F">
        <w:t>culminar em rescisão contratual, conforme disposto nos artigos 77 e 80 da Lei nº 8.666, de 1993.</w:t>
      </w:r>
    </w:p>
    <w:p w14:paraId="0AE3B08E" w14:textId="77777777" w:rsidR="00DB206B" w:rsidRPr="0095575F" w:rsidRDefault="00DB206B" w:rsidP="0095575F">
      <w:pPr>
        <w:pStyle w:val="Nivel1"/>
        <w:spacing w:line="240" w:lineRule="auto"/>
        <w:ind w:left="357" w:hanging="357"/>
        <w:rPr>
          <w:rFonts w:cs="Arial"/>
          <w:color w:val="000000" w:themeColor="text1"/>
          <w:sz w:val="22"/>
          <w:szCs w:val="22"/>
        </w:rPr>
      </w:pPr>
      <w:r w:rsidRPr="0095575F">
        <w:rPr>
          <w:rFonts w:cs="Arial"/>
          <w:color w:val="000000" w:themeColor="text1"/>
          <w:sz w:val="22"/>
          <w:szCs w:val="22"/>
        </w:rPr>
        <w:lastRenderedPageBreak/>
        <w:t>DAS SANÇÕES ADMINISTRATIVAS</w:t>
      </w:r>
    </w:p>
    <w:p w14:paraId="27F9EDA0" w14:textId="3294AE77" w:rsidR="00D321FE" w:rsidRPr="00BE05F6" w:rsidRDefault="00D321FE" w:rsidP="00D321FE">
      <w:pPr>
        <w:pStyle w:val="DIMAN"/>
      </w:pPr>
      <w:r w:rsidRPr="00BE05F6">
        <w:t xml:space="preserve">Comete infração administrativa nos termos da Lei nº 8.666, de 1993 e da Lei nº 10.520, de 2002, a </w:t>
      </w:r>
      <w:r>
        <w:rPr>
          <w:rFonts w:cs="Arial"/>
          <w:b/>
          <w:szCs w:val="22"/>
        </w:rPr>
        <w:t>Licitante Vencedora</w:t>
      </w:r>
      <w:r w:rsidRPr="00BE05F6">
        <w:t xml:space="preserve"> que:</w:t>
      </w:r>
    </w:p>
    <w:p w14:paraId="3A1DECF7" w14:textId="77777777" w:rsidR="00D321FE" w:rsidRPr="00933E55"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r>
        <w:rPr>
          <w:rFonts w:cs="Arial"/>
          <w:sz w:val="22"/>
          <w:szCs w:val="22"/>
        </w:rPr>
        <w:t>Deixar de e</w:t>
      </w:r>
      <w:r w:rsidRPr="00933E55">
        <w:rPr>
          <w:rFonts w:cs="Arial"/>
          <w:sz w:val="22"/>
          <w:szCs w:val="22"/>
        </w:rPr>
        <w:t>xecutar total ou parcialmente qualquer das obrigações assumidas em decorrência da contratação;</w:t>
      </w:r>
    </w:p>
    <w:p w14:paraId="29189167" w14:textId="77777777" w:rsidR="00D321FE" w:rsidRPr="00933E55"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933E55">
        <w:rPr>
          <w:rFonts w:cs="Arial"/>
          <w:sz w:val="22"/>
          <w:szCs w:val="22"/>
        </w:rPr>
        <w:t>ensejar</w:t>
      </w:r>
      <w:proofErr w:type="gramEnd"/>
      <w:r w:rsidRPr="00933E55">
        <w:rPr>
          <w:rFonts w:cs="Arial"/>
          <w:sz w:val="22"/>
          <w:szCs w:val="22"/>
        </w:rPr>
        <w:t xml:space="preserve"> o retardamento da execução do objeto;</w:t>
      </w:r>
    </w:p>
    <w:p w14:paraId="2E8EF5CF" w14:textId="77777777" w:rsidR="00D321FE" w:rsidRPr="00933E55"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933E55">
        <w:rPr>
          <w:rFonts w:cs="Arial"/>
          <w:sz w:val="22"/>
          <w:szCs w:val="22"/>
        </w:rPr>
        <w:t>fraudar</w:t>
      </w:r>
      <w:proofErr w:type="gramEnd"/>
      <w:r w:rsidRPr="00933E55">
        <w:rPr>
          <w:rFonts w:cs="Arial"/>
          <w:sz w:val="22"/>
          <w:szCs w:val="22"/>
        </w:rPr>
        <w:t xml:space="preserve"> na execução do contrato;</w:t>
      </w:r>
    </w:p>
    <w:p w14:paraId="3D78D46D" w14:textId="77777777" w:rsidR="00D321FE" w:rsidRPr="00933E55"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933E55">
        <w:rPr>
          <w:rFonts w:cs="Arial"/>
          <w:sz w:val="22"/>
          <w:szCs w:val="22"/>
        </w:rPr>
        <w:t>comportar</w:t>
      </w:r>
      <w:proofErr w:type="gramEnd"/>
      <w:r w:rsidRPr="00933E55">
        <w:rPr>
          <w:rFonts w:cs="Arial"/>
          <w:sz w:val="22"/>
          <w:szCs w:val="22"/>
        </w:rPr>
        <w:t>-se de modo inidôneo;</w:t>
      </w:r>
    </w:p>
    <w:p w14:paraId="5F7A2559" w14:textId="77777777" w:rsidR="00D321FE" w:rsidRPr="00933E55"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933E55">
        <w:rPr>
          <w:rFonts w:cs="Arial"/>
          <w:sz w:val="22"/>
          <w:szCs w:val="22"/>
        </w:rPr>
        <w:t>cometer</w:t>
      </w:r>
      <w:proofErr w:type="gramEnd"/>
      <w:r w:rsidRPr="00933E55">
        <w:rPr>
          <w:rFonts w:cs="Arial"/>
          <w:sz w:val="22"/>
          <w:szCs w:val="22"/>
        </w:rPr>
        <w:t xml:space="preserve"> fraude fiscal;</w:t>
      </w:r>
    </w:p>
    <w:p w14:paraId="6BF7B9AC" w14:textId="77777777" w:rsidR="00D321FE" w:rsidRPr="00933E55"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933E55">
        <w:rPr>
          <w:rFonts w:cs="Arial"/>
          <w:sz w:val="22"/>
          <w:szCs w:val="22"/>
        </w:rPr>
        <w:t>não</w:t>
      </w:r>
      <w:proofErr w:type="gramEnd"/>
      <w:r w:rsidRPr="00933E55">
        <w:rPr>
          <w:rFonts w:cs="Arial"/>
          <w:sz w:val="22"/>
          <w:szCs w:val="22"/>
        </w:rPr>
        <w:t xml:space="preserve"> mantiver a proposta.</w:t>
      </w:r>
    </w:p>
    <w:p w14:paraId="199ADC5F" w14:textId="77777777" w:rsidR="00D321FE" w:rsidRPr="00F81594" w:rsidRDefault="00D321FE" w:rsidP="00D321FE">
      <w:pPr>
        <w:numPr>
          <w:ilvl w:val="1"/>
          <w:numId w:val="1"/>
        </w:numPr>
        <w:spacing w:before="120" w:after="120" w:line="276" w:lineRule="auto"/>
        <w:ind w:left="1418" w:hanging="851"/>
        <w:jc w:val="both"/>
        <w:rPr>
          <w:color w:val="000000" w:themeColor="text1"/>
          <w:sz w:val="22"/>
          <w:szCs w:val="22"/>
        </w:rPr>
      </w:pPr>
      <w:r w:rsidRPr="00F81594">
        <w:rPr>
          <w:color w:val="000000" w:themeColor="text1"/>
          <w:sz w:val="22"/>
          <w:szCs w:val="22"/>
        </w:rPr>
        <w:t xml:space="preserve">A </w:t>
      </w:r>
      <w:r>
        <w:rPr>
          <w:b/>
          <w:color w:val="000000" w:themeColor="text1"/>
          <w:sz w:val="22"/>
          <w:szCs w:val="22"/>
        </w:rPr>
        <w:t>Licitante Vencedora</w:t>
      </w:r>
      <w:r w:rsidRPr="00F81594">
        <w:rPr>
          <w:color w:val="000000" w:themeColor="text1"/>
          <w:sz w:val="22"/>
          <w:szCs w:val="22"/>
        </w:rPr>
        <w:t xml:space="preserve"> que cometer qualquer das infrações discriminadas no</w:t>
      </w:r>
      <w:r>
        <w:rPr>
          <w:color w:val="000000" w:themeColor="text1"/>
          <w:sz w:val="22"/>
          <w:szCs w:val="22"/>
        </w:rPr>
        <w:t>s subitens</w:t>
      </w:r>
      <w:r w:rsidRPr="00F81594">
        <w:rPr>
          <w:color w:val="000000" w:themeColor="text1"/>
          <w:sz w:val="22"/>
          <w:szCs w:val="22"/>
        </w:rPr>
        <w:t xml:space="preserve"> acima ficará sujeita, sem prejuízo da responsabilidade civil e criminal, às seguintes sanções:</w:t>
      </w:r>
    </w:p>
    <w:p w14:paraId="6504D6BE" w14:textId="77777777" w:rsidR="00D321FE"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0269BC">
        <w:rPr>
          <w:rFonts w:cs="Arial"/>
          <w:sz w:val="22"/>
          <w:szCs w:val="22"/>
        </w:rPr>
        <w:t>advertência</w:t>
      </w:r>
      <w:proofErr w:type="gramEnd"/>
      <w:r w:rsidRPr="000269BC">
        <w:rPr>
          <w:rFonts w:cs="Arial"/>
          <w:sz w:val="22"/>
          <w:szCs w:val="22"/>
        </w:rPr>
        <w:t xml:space="preserve"> por faltas leves, assim entendidas aquelas que não acarretem prejuízos significativos para a </w:t>
      </w:r>
      <w:r>
        <w:rPr>
          <w:rFonts w:cs="Arial"/>
          <w:sz w:val="22"/>
          <w:szCs w:val="22"/>
        </w:rPr>
        <w:t>Universidade</w:t>
      </w:r>
      <w:r w:rsidRPr="000269BC">
        <w:rPr>
          <w:rFonts w:cs="Arial"/>
          <w:sz w:val="22"/>
          <w:szCs w:val="22"/>
        </w:rPr>
        <w:t>;</w:t>
      </w:r>
    </w:p>
    <w:p w14:paraId="05AF13A4" w14:textId="77777777" w:rsidR="00D321FE" w:rsidRPr="000269BC"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Pr>
          <w:rFonts w:cs="Arial"/>
          <w:sz w:val="22"/>
          <w:szCs w:val="22"/>
        </w:rPr>
        <w:t>multa</w:t>
      </w:r>
      <w:proofErr w:type="gramEnd"/>
      <w:r>
        <w:rPr>
          <w:rFonts w:cs="Arial"/>
          <w:sz w:val="22"/>
          <w:szCs w:val="22"/>
        </w:rPr>
        <w:t xml:space="preserve"> moratória de 0,33% (zero virgula trinta e três por cento) por dia de atraso injustificado sobre o valor da parcela inadimplida, até o limite de 30(trinta) dias corridos; </w:t>
      </w:r>
    </w:p>
    <w:p w14:paraId="28911B2C" w14:textId="77777777" w:rsidR="00D321FE" w:rsidRPr="009749DD"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9749DD">
        <w:rPr>
          <w:rFonts w:cs="Arial"/>
          <w:sz w:val="22"/>
          <w:szCs w:val="22"/>
        </w:rPr>
        <w:t>multa</w:t>
      </w:r>
      <w:proofErr w:type="gramEnd"/>
      <w:r w:rsidRPr="009749DD">
        <w:rPr>
          <w:rFonts w:cs="Arial"/>
          <w:sz w:val="22"/>
          <w:szCs w:val="22"/>
        </w:rPr>
        <w:t xml:space="preserve"> compensatória de 10% ( dez por cento) sobre o valor total do contrato, no caso de inexecução total do objeto.</w:t>
      </w:r>
    </w:p>
    <w:p w14:paraId="61CC4159" w14:textId="77777777" w:rsidR="00D321FE" w:rsidRPr="000269BC"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9749DD">
        <w:rPr>
          <w:rFonts w:cs="Arial"/>
          <w:sz w:val="22"/>
          <w:szCs w:val="22"/>
        </w:rPr>
        <w:t>em</w:t>
      </w:r>
      <w:proofErr w:type="gramEnd"/>
      <w:r w:rsidRPr="009749DD">
        <w:rPr>
          <w:rFonts w:cs="Arial"/>
          <w:sz w:val="22"/>
          <w:szCs w:val="22"/>
        </w:rPr>
        <w:t xml:space="preserve"> caso de inexecução parcial, a multa compensatória, no mesmo percentual do subitem acima, será aplicada de forma proporcional à obrigação inadimplida</w:t>
      </w:r>
      <w:r w:rsidRPr="000269BC">
        <w:rPr>
          <w:rFonts w:cs="Arial"/>
          <w:sz w:val="22"/>
          <w:szCs w:val="22"/>
        </w:rPr>
        <w:t>;</w:t>
      </w:r>
    </w:p>
    <w:p w14:paraId="73F3CF6B" w14:textId="77777777" w:rsidR="00D321FE" w:rsidRPr="009A3136"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9A3136">
        <w:rPr>
          <w:rFonts w:cs="Arial"/>
          <w:sz w:val="22"/>
          <w:szCs w:val="22"/>
        </w:rPr>
        <w:t>suspensão</w:t>
      </w:r>
      <w:proofErr w:type="gramEnd"/>
      <w:r w:rsidRPr="009A3136">
        <w:rPr>
          <w:rFonts w:cs="Arial"/>
          <w:sz w:val="22"/>
          <w:szCs w:val="22"/>
        </w:rPr>
        <w:t xml:space="preserve"> de licitar e impedimento de contratar com o órgão, entidade ou unidade administrativa pela qual a Administração Pública opera e atua concretamente, pelo prazo de até dois anos;</w:t>
      </w:r>
    </w:p>
    <w:p w14:paraId="6B691EC6" w14:textId="77777777" w:rsidR="00D321FE"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9A3136">
        <w:rPr>
          <w:rFonts w:cs="Arial"/>
          <w:sz w:val="22"/>
          <w:szCs w:val="22"/>
        </w:rPr>
        <w:t>impedimento</w:t>
      </w:r>
      <w:proofErr w:type="gramEnd"/>
      <w:r w:rsidRPr="009A3136">
        <w:rPr>
          <w:rFonts w:cs="Arial"/>
          <w:sz w:val="22"/>
          <w:szCs w:val="22"/>
        </w:rPr>
        <w:t xml:space="preserve"> de licitar e contratar com a União com o consequente descredenciamento no SICAF pelo prazo de até </w:t>
      </w:r>
      <w:r>
        <w:rPr>
          <w:rFonts w:cs="Arial"/>
          <w:sz w:val="22"/>
          <w:szCs w:val="22"/>
        </w:rPr>
        <w:t>5 (</w:t>
      </w:r>
      <w:r w:rsidRPr="009A3136">
        <w:rPr>
          <w:rFonts w:cs="Arial"/>
          <w:sz w:val="22"/>
          <w:szCs w:val="22"/>
        </w:rPr>
        <w:t>cinco</w:t>
      </w:r>
      <w:r>
        <w:rPr>
          <w:rFonts w:cs="Arial"/>
          <w:sz w:val="22"/>
          <w:szCs w:val="22"/>
        </w:rPr>
        <w:t>)</w:t>
      </w:r>
      <w:r w:rsidRPr="009A3136">
        <w:rPr>
          <w:rFonts w:cs="Arial"/>
          <w:sz w:val="22"/>
          <w:szCs w:val="22"/>
        </w:rPr>
        <w:t xml:space="preserve"> anos;</w:t>
      </w:r>
    </w:p>
    <w:p w14:paraId="3ACE8924" w14:textId="77777777" w:rsidR="00D321FE" w:rsidRPr="00E60959"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E60959">
        <w:rPr>
          <w:rFonts w:cs="Arial"/>
          <w:sz w:val="22"/>
          <w:szCs w:val="22"/>
        </w:rPr>
        <w:t>declaração</w:t>
      </w:r>
      <w:proofErr w:type="gramEnd"/>
      <w:r w:rsidRPr="00E60959">
        <w:rPr>
          <w:rFonts w:cs="Arial"/>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Pr>
          <w:rFonts w:cs="Arial"/>
          <w:b/>
          <w:sz w:val="22"/>
          <w:szCs w:val="22"/>
        </w:rPr>
        <w:t>Licitante Vencedora</w:t>
      </w:r>
      <w:r>
        <w:rPr>
          <w:rFonts w:cs="Arial"/>
          <w:sz w:val="22"/>
          <w:szCs w:val="22"/>
        </w:rPr>
        <w:t xml:space="preserve"> </w:t>
      </w:r>
      <w:r w:rsidRPr="00E60959">
        <w:rPr>
          <w:rFonts w:cs="Arial"/>
          <w:sz w:val="22"/>
          <w:szCs w:val="22"/>
        </w:rPr>
        <w:t xml:space="preserve">ressarcir a </w:t>
      </w:r>
      <w:r w:rsidRPr="00043E6B">
        <w:rPr>
          <w:rFonts w:cs="Arial"/>
          <w:b/>
          <w:sz w:val="22"/>
          <w:szCs w:val="22"/>
        </w:rPr>
        <w:t>Universidade</w:t>
      </w:r>
      <w:r w:rsidRPr="00E60959">
        <w:rPr>
          <w:rFonts w:cs="Arial"/>
          <w:sz w:val="22"/>
          <w:szCs w:val="22"/>
        </w:rPr>
        <w:t xml:space="preserve"> pelos prejuízos causados;</w:t>
      </w:r>
    </w:p>
    <w:p w14:paraId="2070039F" w14:textId="77777777" w:rsidR="00D321FE" w:rsidRPr="00B842DB" w:rsidRDefault="00D321FE" w:rsidP="00D321FE">
      <w:pPr>
        <w:numPr>
          <w:ilvl w:val="1"/>
          <w:numId w:val="1"/>
        </w:numPr>
        <w:spacing w:before="120" w:after="120" w:line="276" w:lineRule="auto"/>
        <w:ind w:left="1418" w:hanging="851"/>
        <w:jc w:val="both"/>
        <w:rPr>
          <w:color w:val="000000" w:themeColor="text1"/>
          <w:sz w:val="22"/>
          <w:szCs w:val="22"/>
        </w:rPr>
      </w:pPr>
      <w:r w:rsidRPr="00B842DB">
        <w:rPr>
          <w:color w:val="000000" w:themeColor="text1"/>
          <w:sz w:val="22"/>
          <w:szCs w:val="22"/>
        </w:rPr>
        <w:t xml:space="preserve">Também ficam sujeitas às penalidades do art. 87, III e IV da Lei nº 8.666, de 1993, a </w:t>
      </w:r>
      <w:r>
        <w:rPr>
          <w:rFonts w:cs="Arial"/>
          <w:b/>
          <w:sz w:val="22"/>
          <w:szCs w:val="22"/>
        </w:rPr>
        <w:t>Licitante Vencedora</w:t>
      </w:r>
      <w:r w:rsidRPr="00B842DB">
        <w:rPr>
          <w:color w:val="000000" w:themeColor="text1"/>
          <w:sz w:val="22"/>
          <w:szCs w:val="22"/>
        </w:rPr>
        <w:t xml:space="preserve"> que:</w:t>
      </w:r>
    </w:p>
    <w:p w14:paraId="0447A090" w14:textId="77777777" w:rsidR="00D321FE" w:rsidRPr="00BE05F6"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BE05F6">
        <w:rPr>
          <w:rFonts w:cs="Arial"/>
          <w:sz w:val="22"/>
          <w:szCs w:val="22"/>
        </w:rPr>
        <w:t>tenha</w:t>
      </w:r>
      <w:proofErr w:type="gramEnd"/>
      <w:r w:rsidRPr="00BE05F6">
        <w:rPr>
          <w:rFonts w:cs="Arial"/>
          <w:sz w:val="22"/>
          <w:szCs w:val="22"/>
        </w:rPr>
        <w:t xml:space="preserve"> sofrido condenação definitiva por praticar, por meio dolosos, fraude fiscal no recolhimento de quaisquer tributos;</w:t>
      </w:r>
    </w:p>
    <w:p w14:paraId="4AE777D3" w14:textId="77777777" w:rsidR="00D321FE" w:rsidRPr="00BE05F6"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BE05F6">
        <w:rPr>
          <w:rFonts w:cs="Arial"/>
          <w:sz w:val="22"/>
          <w:szCs w:val="22"/>
        </w:rPr>
        <w:lastRenderedPageBreak/>
        <w:t>tenha</w:t>
      </w:r>
      <w:proofErr w:type="gramEnd"/>
      <w:r w:rsidRPr="00BE05F6">
        <w:rPr>
          <w:rFonts w:cs="Arial"/>
          <w:sz w:val="22"/>
          <w:szCs w:val="22"/>
        </w:rPr>
        <w:t xml:space="preserve"> praticado atos ilícitos visando a frustrar os objetivos da licitação;</w:t>
      </w:r>
    </w:p>
    <w:p w14:paraId="2CECA661" w14:textId="77777777" w:rsidR="00D321FE" w:rsidRPr="00BE05F6" w:rsidRDefault="00D321FE" w:rsidP="00D321FE">
      <w:pPr>
        <w:pStyle w:val="PargrafodaLista"/>
        <w:numPr>
          <w:ilvl w:val="2"/>
          <w:numId w:val="1"/>
        </w:numPr>
        <w:spacing w:before="120" w:after="120" w:line="276" w:lineRule="auto"/>
        <w:ind w:left="2836" w:hanging="851"/>
        <w:contextualSpacing w:val="0"/>
        <w:jc w:val="both"/>
        <w:rPr>
          <w:rFonts w:cs="Arial"/>
          <w:sz w:val="22"/>
          <w:szCs w:val="22"/>
        </w:rPr>
      </w:pPr>
      <w:proofErr w:type="gramStart"/>
      <w:r w:rsidRPr="00BE05F6">
        <w:rPr>
          <w:rFonts w:cs="Arial"/>
          <w:sz w:val="22"/>
          <w:szCs w:val="22"/>
        </w:rPr>
        <w:t>demonstre</w:t>
      </w:r>
      <w:proofErr w:type="gramEnd"/>
      <w:r w:rsidRPr="00BE05F6">
        <w:rPr>
          <w:rFonts w:cs="Arial"/>
          <w:sz w:val="22"/>
          <w:szCs w:val="22"/>
        </w:rPr>
        <w:t xml:space="preserve"> não possuir idoneidade para contratar com a </w:t>
      </w:r>
      <w:r w:rsidRPr="00043E6B">
        <w:rPr>
          <w:rFonts w:cs="Arial"/>
          <w:b/>
          <w:sz w:val="22"/>
          <w:szCs w:val="22"/>
        </w:rPr>
        <w:t>Universidade</w:t>
      </w:r>
      <w:r>
        <w:rPr>
          <w:rFonts w:cs="Arial"/>
          <w:sz w:val="22"/>
          <w:szCs w:val="22"/>
        </w:rPr>
        <w:t xml:space="preserve"> </w:t>
      </w:r>
      <w:r w:rsidRPr="00BE05F6">
        <w:rPr>
          <w:rFonts w:cs="Arial"/>
          <w:sz w:val="22"/>
          <w:szCs w:val="22"/>
        </w:rPr>
        <w:t>em virtude de atos ilícitos praticados.</w:t>
      </w:r>
    </w:p>
    <w:p w14:paraId="0DB7B115" w14:textId="77777777" w:rsidR="00D321FE" w:rsidRPr="002E2654" w:rsidRDefault="00D321FE" w:rsidP="00D321FE">
      <w:pPr>
        <w:numPr>
          <w:ilvl w:val="1"/>
          <w:numId w:val="1"/>
        </w:numPr>
        <w:spacing w:before="120" w:after="120" w:line="276" w:lineRule="auto"/>
        <w:ind w:left="1418" w:hanging="851"/>
        <w:jc w:val="both"/>
        <w:rPr>
          <w:sz w:val="22"/>
          <w:szCs w:val="22"/>
        </w:rPr>
      </w:pPr>
      <w:r w:rsidRPr="002E2654">
        <w:rPr>
          <w:sz w:val="22"/>
          <w:szCs w:val="22"/>
        </w:rPr>
        <w:t xml:space="preserve">A aplicação de qualquer das penalidades previstas realizar-se-á em processo administrativo que assegurará o contraditório e a ampla defesa à </w:t>
      </w:r>
      <w:r>
        <w:rPr>
          <w:b/>
          <w:sz w:val="22"/>
          <w:szCs w:val="22"/>
        </w:rPr>
        <w:t>Licitante Vencedora</w:t>
      </w:r>
      <w:r w:rsidRPr="002E2654">
        <w:rPr>
          <w:sz w:val="22"/>
          <w:szCs w:val="22"/>
        </w:rPr>
        <w:t>, observando-se o procedimento previsto na Lei nº 8.666, de 1993, e subsidiariamente a Lei nº 9.784, de 1999.</w:t>
      </w:r>
    </w:p>
    <w:p w14:paraId="5B111DF0" w14:textId="77777777" w:rsidR="00D321FE" w:rsidRPr="002E2654" w:rsidRDefault="00D321FE" w:rsidP="00D321FE">
      <w:pPr>
        <w:numPr>
          <w:ilvl w:val="1"/>
          <w:numId w:val="1"/>
        </w:numPr>
        <w:spacing w:before="120" w:after="120" w:line="276" w:lineRule="auto"/>
        <w:ind w:left="1560" w:hanging="567"/>
        <w:jc w:val="both"/>
        <w:rPr>
          <w:sz w:val="22"/>
          <w:szCs w:val="22"/>
        </w:rPr>
      </w:pPr>
      <w:r w:rsidRPr="002E2654">
        <w:rPr>
          <w:sz w:val="22"/>
          <w:szCs w:val="22"/>
        </w:rPr>
        <w:t xml:space="preserve">A autoridade competente, na aplicação das sanções, levará em consideração a gravidade da conduta do infrator, o caráter educativo da pena, bem como o dano causado à </w:t>
      </w:r>
      <w:r w:rsidRPr="00043E6B">
        <w:rPr>
          <w:b/>
          <w:sz w:val="22"/>
          <w:szCs w:val="22"/>
        </w:rPr>
        <w:t>Universidade</w:t>
      </w:r>
      <w:r w:rsidRPr="002E2654">
        <w:rPr>
          <w:sz w:val="22"/>
          <w:szCs w:val="22"/>
        </w:rPr>
        <w:t>, observado o princípio da proporcionalidade.</w:t>
      </w:r>
    </w:p>
    <w:p w14:paraId="3AB65994" w14:textId="77777777" w:rsidR="00D321FE" w:rsidRPr="002E2654" w:rsidRDefault="00D321FE" w:rsidP="00D321FE">
      <w:pPr>
        <w:numPr>
          <w:ilvl w:val="1"/>
          <w:numId w:val="1"/>
        </w:numPr>
        <w:spacing w:before="120" w:after="120" w:line="276" w:lineRule="auto"/>
        <w:ind w:left="1560" w:hanging="567"/>
        <w:jc w:val="both"/>
        <w:rPr>
          <w:sz w:val="22"/>
          <w:szCs w:val="22"/>
        </w:rPr>
      </w:pPr>
      <w:r w:rsidRPr="002E2654">
        <w:rPr>
          <w:sz w:val="22"/>
          <w:szCs w:val="22"/>
        </w:rPr>
        <w:t>As penalidades serão obrigatoriamente registradas no SICAF.</w:t>
      </w:r>
    </w:p>
    <w:p w14:paraId="32A94678" w14:textId="77777777" w:rsidR="006C5C5D" w:rsidRPr="0095575F" w:rsidRDefault="006C5C5D" w:rsidP="0095575F">
      <w:pPr>
        <w:spacing w:after="200"/>
        <w:ind w:left="357"/>
        <w:rPr>
          <w:rFonts w:cs="Arial"/>
          <w:b/>
          <w:sz w:val="22"/>
          <w:szCs w:val="22"/>
        </w:rPr>
      </w:pPr>
    </w:p>
    <w:p w14:paraId="578D18EF" w14:textId="571C7F11" w:rsidR="00396D54" w:rsidRPr="0095575F" w:rsidRDefault="00054B3C" w:rsidP="0095575F">
      <w:pPr>
        <w:spacing w:after="200"/>
        <w:ind w:left="357"/>
        <w:rPr>
          <w:rFonts w:cs="Arial"/>
          <w:b/>
          <w:sz w:val="22"/>
          <w:szCs w:val="22"/>
        </w:rPr>
      </w:pPr>
      <w:r w:rsidRPr="0095575F">
        <w:rPr>
          <w:rFonts w:cs="Arial"/>
          <w:b/>
          <w:sz w:val="22"/>
          <w:szCs w:val="22"/>
        </w:rPr>
        <w:t xml:space="preserve">Uberlândia, </w:t>
      </w:r>
      <w:r w:rsidR="00E174D2" w:rsidRPr="0095575F">
        <w:rPr>
          <w:rFonts w:cs="Arial"/>
          <w:b/>
          <w:sz w:val="22"/>
          <w:szCs w:val="22"/>
        </w:rPr>
        <w:t>2</w:t>
      </w:r>
      <w:r w:rsidR="005A4231" w:rsidRPr="0095575F">
        <w:rPr>
          <w:rFonts w:cs="Arial"/>
          <w:b/>
          <w:sz w:val="22"/>
          <w:szCs w:val="22"/>
        </w:rPr>
        <w:t>5</w:t>
      </w:r>
      <w:r w:rsidRPr="0095575F">
        <w:rPr>
          <w:rFonts w:cs="Arial"/>
          <w:b/>
          <w:sz w:val="22"/>
          <w:szCs w:val="22"/>
        </w:rPr>
        <w:t xml:space="preserve"> </w:t>
      </w:r>
      <w:r w:rsidR="00DB206B" w:rsidRPr="0095575F">
        <w:rPr>
          <w:rFonts w:cs="Arial"/>
          <w:b/>
          <w:sz w:val="22"/>
          <w:szCs w:val="22"/>
        </w:rPr>
        <w:t>de</w:t>
      </w:r>
      <w:r w:rsidR="00EB72E1" w:rsidRPr="0095575F">
        <w:rPr>
          <w:rFonts w:cs="Arial"/>
          <w:b/>
          <w:sz w:val="22"/>
          <w:szCs w:val="22"/>
        </w:rPr>
        <w:t xml:space="preserve"> maio </w:t>
      </w:r>
      <w:r w:rsidR="00DB206B" w:rsidRPr="0095575F">
        <w:rPr>
          <w:rFonts w:cs="Arial"/>
          <w:b/>
          <w:sz w:val="22"/>
          <w:szCs w:val="22"/>
        </w:rPr>
        <w:t xml:space="preserve">de </w:t>
      </w:r>
      <w:r w:rsidR="00230B57" w:rsidRPr="0095575F">
        <w:rPr>
          <w:rFonts w:cs="Arial"/>
          <w:b/>
          <w:sz w:val="22"/>
          <w:szCs w:val="22"/>
        </w:rPr>
        <w:t>2017</w:t>
      </w:r>
      <w:r w:rsidR="00DB206B" w:rsidRPr="0095575F">
        <w:rPr>
          <w:rFonts w:cs="Arial"/>
          <w:b/>
          <w:sz w:val="22"/>
          <w:szCs w:val="22"/>
        </w:rPr>
        <w:t xml:space="preserve">. </w:t>
      </w:r>
    </w:p>
    <w:p w14:paraId="517B398F" w14:textId="77777777" w:rsidR="006C5C5D" w:rsidRPr="0095575F" w:rsidRDefault="006C5C5D" w:rsidP="0095575F">
      <w:pPr>
        <w:spacing w:after="200"/>
        <w:ind w:left="357"/>
        <w:rPr>
          <w:rFonts w:cs="Arial"/>
          <w:b/>
          <w:sz w:val="22"/>
          <w:szCs w:val="22"/>
        </w:rPr>
      </w:pPr>
    </w:p>
    <w:p w14:paraId="2CB5FDA4" w14:textId="5300B9E1" w:rsidR="00C93CB7" w:rsidRPr="0095575F" w:rsidRDefault="00DB206B" w:rsidP="0095575F">
      <w:pPr>
        <w:pBdr>
          <w:top w:val="single" w:sz="4" w:space="1" w:color="auto"/>
        </w:pBdr>
        <w:spacing w:after="200"/>
        <w:ind w:left="357"/>
        <w:jc w:val="center"/>
        <w:rPr>
          <w:rFonts w:cs="Arial"/>
          <w:sz w:val="22"/>
          <w:szCs w:val="22"/>
        </w:rPr>
      </w:pPr>
      <w:r w:rsidRPr="0095575F">
        <w:rPr>
          <w:rFonts w:cs="Arial"/>
          <w:sz w:val="22"/>
          <w:szCs w:val="22"/>
        </w:rPr>
        <w:t>Identificação e assinatura do servidor</w:t>
      </w:r>
      <w:r w:rsidR="00ED42BE" w:rsidRPr="0095575F">
        <w:rPr>
          <w:rFonts w:cs="Arial"/>
          <w:sz w:val="22"/>
          <w:szCs w:val="22"/>
        </w:rPr>
        <w:t xml:space="preserve"> (ou equipe)</w:t>
      </w:r>
      <w:r w:rsidRPr="0095575F">
        <w:rPr>
          <w:rFonts w:cs="Arial"/>
          <w:sz w:val="22"/>
          <w:szCs w:val="22"/>
        </w:rPr>
        <w:t xml:space="preserve"> responsável</w:t>
      </w:r>
    </w:p>
    <w:p w14:paraId="6A23E5DB" w14:textId="77C82809" w:rsidR="00C93CB7" w:rsidRPr="0095575F" w:rsidRDefault="00933E55" w:rsidP="0095575F">
      <w:pPr>
        <w:rPr>
          <w:rFonts w:cs="Arial"/>
          <w:b/>
          <w:sz w:val="22"/>
          <w:szCs w:val="22"/>
        </w:rPr>
      </w:pPr>
      <w:r w:rsidRPr="0095575F">
        <w:rPr>
          <w:rFonts w:cs="Arial"/>
          <w:sz w:val="22"/>
          <w:szCs w:val="22"/>
        </w:rPr>
        <w:br w:type="page"/>
      </w:r>
      <w:r w:rsidR="00C93CB7" w:rsidRPr="0095575F">
        <w:rPr>
          <w:rFonts w:cs="Arial"/>
          <w:b/>
          <w:sz w:val="22"/>
          <w:szCs w:val="22"/>
        </w:rPr>
        <w:lastRenderedPageBreak/>
        <w:t>MODELOS</w:t>
      </w:r>
    </w:p>
    <w:p w14:paraId="527AB53C" w14:textId="77777777" w:rsidR="00054B3C" w:rsidRPr="0095575F" w:rsidRDefault="00054B3C" w:rsidP="00D321FE">
      <w:pPr>
        <w:pStyle w:val="DIMAN"/>
        <w:numPr>
          <w:ilvl w:val="0"/>
          <w:numId w:val="0"/>
        </w:numPr>
        <w:ind w:left="360"/>
      </w:pPr>
    </w:p>
    <w:p w14:paraId="7E35E396" w14:textId="77777777" w:rsidR="00C93CB7" w:rsidRPr="0095575F" w:rsidRDefault="00C93CB7" w:rsidP="00D321FE">
      <w:pPr>
        <w:pStyle w:val="DIMAN"/>
        <w:numPr>
          <w:ilvl w:val="1"/>
          <w:numId w:val="3"/>
        </w:numPr>
      </w:pPr>
      <w:r w:rsidRPr="0095575F">
        <w:t>ATESTADO DE VISITA E VISTORIA TÉCNICA</w:t>
      </w:r>
    </w:p>
    <w:p w14:paraId="7468FA4F" w14:textId="77777777" w:rsidR="00C93CB7" w:rsidRPr="0095575F" w:rsidRDefault="00C93CB7" w:rsidP="0095575F">
      <w:pPr>
        <w:pStyle w:val="Textoembloco"/>
        <w:ind w:left="0" w:right="0" w:firstLine="0"/>
        <w:rPr>
          <w:rFonts w:cs="Arial"/>
          <w:sz w:val="22"/>
          <w:szCs w:val="22"/>
        </w:rPr>
      </w:pPr>
      <w:r w:rsidRPr="0095575F">
        <w:rPr>
          <w:rFonts w:cs="Arial"/>
          <w:sz w:val="22"/>
          <w:szCs w:val="22"/>
        </w:rPr>
        <w:t xml:space="preserve">Atesto para os devidos fins, que o </w:t>
      </w:r>
      <w:proofErr w:type="spellStart"/>
      <w:r w:rsidRPr="0095575F">
        <w:rPr>
          <w:rFonts w:cs="Arial"/>
          <w:sz w:val="22"/>
          <w:szCs w:val="22"/>
        </w:rPr>
        <w:t>Sr</w:t>
      </w:r>
      <w:proofErr w:type="spellEnd"/>
      <w:r w:rsidRPr="0095575F">
        <w:rPr>
          <w:rFonts w:cs="Arial"/>
          <w:sz w:val="22"/>
          <w:szCs w:val="22"/>
        </w:rPr>
        <w:t xml:space="preserve"> (ª). _______________________, representante da empresa ___________________________, visitou e vistoriou o(s) local (</w:t>
      </w:r>
      <w:proofErr w:type="spellStart"/>
      <w:r w:rsidRPr="0095575F">
        <w:rPr>
          <w:rFonts w:cs="Arial"/>
          <w:sz w:val="22"/>
          <w:szCs w:val="22"/>
        </w:rPr>
        <w:t>is</w:t>
      </w:r>
      <w:proofErr w:type="spellEnd"/>
      <w:r w:rsidRPr="0095575F">
        <w:rPr>
          <w:rFonts w:cs="Arial"/>
          <w:sz w:val="22"/>
          <w:szCs w:val="22"/>
        </w:rPr>
        <w:t xml:space="preserve">) onde </w:t>
      </w:r>
      <w:proofErr w:type="gramStart"/>
      <w:r w:rsidRPr="0095575F">
        <w:rPr>
          <w:rFonts w:cs="Arial"/>
          <w:sz w:val="22"/>
          <w:szCs w:val="22"/>
        </w:rPr>
        <w:t>será</w:t>
      </w:r>
      <w:proofErr w:type="gramEnd"/>
      <w:r w:rsidRPr="0095575F">
        <w:rPr>
          <w:rFonts w:cs="Arial"/>
          <w:sz w:val="22"/>
          <w:szCs w:val="22"/>
        </w:rPr>
        <w:t xml:space="preserve"> (ao) executados os serviços, objeto do pregão eletrônico nº ____________, Processo Administrativo nº____, em __/__/__, tendo tomado conhecimento de todas as informações, peculiaridades e condições para cumprimento das obrigações referente ao objeto da licitação.</w:t>
      </w:r>
    </w:p>
    <w:p w14:paraId="7A579C9C" w14:textId="77777777" w:rsidR="00C93CB7" w:rsidRPr="0095575F" w:rsidRDefault="00C93CB7" w:rsidP="0095575F">
      <w:pPr>
        <w:pStyle w:val="Textoembloco"/>
        <w:ind w:left="0" w:right="0" w:firstLine="0"/>
        <w:jc w:val="center"/>
        <w:rPr>
          <w:rFonts w:cs="Arial"/>
          <w:sz w:val="22"/>
          <w:szCs w:val="22"/>
        </w:rPr>
      </w:pPr>
      <w:r w:rsidRPr="0095575F">
        <w:rPr>
          <w:rFonts w:cs="Arial"/>
          <w:sz w:val="22"/>
          <w:szCs w:val="22"/>
        </w:rPr>
        <w:t xml:space="preserve">Uberlândia, _____ de _______________ </w:t>
      </w:r>
      <w:proofErr w:type="spellStart"/>
      <w:r w:rsidRPr="0095575F">
        <w:rPr>
          <w:rFonts w:cs="Arial"/>
          <w:sz w:val="22"/>
          <w:szCs w:val="22"/>
        </w:rPr>
        <w:t>de</w:t>
      </w:r>
      <w:proofErr w:type="spellEnd"/>
      <w:r w:rsidRPr="0095575F">
        <w:rPr>
          <w:rFonts w:cs="Arial"/>
          <w:sz w:val="22"/>
          <w:szCs w:val="22"/>
        </w:rPr>
        <w:t xml:space="preserve"> 2017.</w:t>
      </w:r>
    </w:p>
    <w:p w14:paraId="30D87789" w14:textId="77777777" w:rsidR="00A034F0" w:rsidRPr="0095575F" w:rsidRDefault="00A034F0" w:rsidP="0095575F">
      <w:pPr>
        <w:pStyle w:val="Textoembloco"/>
        <w:rPr>
          <w:rFonts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774"/>
        <w:gridCol w:w="4204"/>
      </w:tblGrid>
      <w:tr w:rsidR="00C93CB7" w:rsidRPr="0095575F" w14:paraId="16C92D6F" w14:textId="77777777" w:rsidTr="0095575F">
        <w:trPr>
          <w:jc w:val="center"/>
        </w:trPr>
        <w:tc>
          <w:tcPr>
            <w:tcW w:w="4774" w:type="dxa"/>
          </w:tcPr>
          <w:p w14:paraId="0E200CE1" w14:textId="77777777" w:rsidR="00C93CB7" w:rsidRPr="0095575F" w:rsidRDefault="00C93CB7" w:rsidP="0095575F">
            <w:pPr>
              <w:pStyle w:val="Textoembloco"/>
              <w:ind w:left="0" w:right="0" w:firstLine="0"/>
              <w:jc w:val="center"/>
              <w:rPr>
                <w:rFonts w:cs="Arial"/>
                <w:sz w:val="22"/>
                <w:szCs w:val="22"/>
              </w:rPr>
            </w:pPr>
            <w:r w:rsidRPr="0095575F">
              <w:rPr>
                <w:rFonts w:cs="Arial"/>
                <w:sz w:val="22"/>
                <w:szCs w:val="22"/>
              </w:rPr>
              <w:t>_______________________________</w:t>
            </w:r>
          </w:p>
          <w:p w14:paraId="7E9ABF1E" w14:textId="77777777" w:rsidR="00C93CB7" w:rsidRPr="0095575F" w:rsidRDefault="00C93CB7" w:rsidP="0095575F">
            <w:pPr>
              <w:pStyle w:val="Textoembloco"/>
              <w:ind w:left="0" w:right="0" w:firstLine="0"/>
              <w:jc w:val="center"/>
              <w:rPr>
                <w:rFonts w:cs="Arial"/>
                <w:sz w:val="22"/>
                <w:szCs w:val="22"/>
              </w:rPr>
            </w:pPr>
            <w:r w:rsidRPr="0095575F">
              <w:rPr>
                <w:rFonts w:cs="Arial"/>
                <w:sz w:val="22"/>
                <w:szCs w:val="22"/>
              </w:rPr>
              <w:t xml:space="preserve">Representante legal da </w:t>
            </w:r>
          </w:p>
          <w:p w14:paraId="11A2E89F" w14:textId="77777777" w:rsidR="00C93CB7" w:rsidRPr="0095575F" w:rsidRDefault="00C93CB7" w:rsidP="0095575F">
            <w:pPr>
              <w:pStyle w:val="Textoembloco"/>
              <w:ind w:left="0" w:right="0" w:firstLine="0"/>
              <w:jc w:val="center"/>
              <w:rPr>
                <w:rFonts w:cs="Arial"/>
                <w:sz w:val="22"/>
                <w:szCs w:val="22"/>
              </w:rPr>
            </w:pPr>
            <w:r w:rsidRPr="0095575F">
              <w:rPr>
                <w:rFonts w:cs="Arial"/>
                <w:sz w:val="22"/>
                <w:szCs w:val="22"/>
              </w:rPr>
              <w:t>Universidade Federal de Uberlândia</w:t>
            </w:r>
          </w:p>
          <w:p w14:paraId="31C2E604" w14:textId="77777777" w:rsidR="00C93CB7" w:rsidRPr="0095575F" w:rsidRDefault="00C93CB7" w:rsidP="0095575F">
            <w:pPr>
              <w:pStyle w:val="Textoembloco"/>
              <w:ind w:left="0" w:right="0" w:firstLine="0"/>
              <w:jc w:val="center"/>
              <w:rPr>
                <w:rFonts w:cs="Arial"/>
                <w:sz w:val="22"/>
                <w:szCs w:val="22"/>
              </w:rPr>
            </w:pPr>
          </w:p>
        </w:tc>
        <w:tc>
          <w:tcPr>
            <w:tcW w:w="4204" w:type="dxa"/>
          </w:tcPr>
          <w:p w14:paraId="1CFF0185" w14:textId="77777777" w:rsidR="00C93CB7" w:rsidRPr="0095575F" w:rsidRDefault="00C93CB7" w:rsidP="0095575F">
            <w:pPr>
              <w:pStyle w:val="Textoembloco"/>
              <w:ind w:left="0" w:right="0" w:firstLine="0"/>
              <w:jc w:val="center"/>
              <w:rPr>
                <w:rFonts w:cs="Arial"/>
                <w:sz w:val="22"/>
                <w:szCs w:val="22"/>
              </w:rPr>
            </w:pPr>
            <w:r w:rsidRPr="0095575F">
              <w:rPr>
                <w:rFonts w:cs="Arial"/>
                <w:sz w:val="22"/>
                <w:szCs w:val="22"/>
              </w:rPr>
              <w:t>_____________________________________________ Representante legal da Empresa</w:t>
            </w:r>
          </w:p>
          <w:p w14:paraId="7DEA0B87" w14:textId="77777777" w:rsidR="00C93CB7" w:rsidRPr="0095575F" w:rsidRDefault="00C93CB7" w:rsidP="0095575F">
            <w:pPr>
              <w:pStyle w:val="Textoembloco"/>
              <w:ind w:left="0" w:right="0" w:firstLine="0"/>
              <w:jc w:val="center"/>
              <w:rPr>
                <w:rFonts w:cs="Arial"/>
                <w:sz w:val="22"/>
                <w:szCs w:val="22"/>
              </w:rPr>
            </w:pPr>
          </w:p>
        </w:tc>
      </w:tr>
    </w:tbl>
    <w:p w14:paraId="3EE0CAAC" w14:textId="77777777" w:rsidR="00C93CB7" w:rsidRPr="0095575F" w:rsidRDefault="00C93CB7" w:rsidP="0095575F">
      <w:pPr>
        <w:rPr>
          <w:rFonts w:cs="Arial"/>
          <w:sz w:val="22"/>
          <w:szCs w:val="22"/>
        </w:rPr>
      </w:pPr>
      <w:r w:rsidRPr="0095575F">
        <w:rPr>
          <w:rFonts w:cs="Arial"/>
          <w:sz w:val="22"/>
          <w:szCs w:val="22"/>
        </w:rPr>
        <w:br w:type="page"/>
      </w:r>
    </w:p>
    <w:tbl>
      <w:tblPr>
        <w:tblW w:w="0" w:type="auto"/>
        <w:jc w:val="center"/>
        <w:tblLayout w:type="fixed"/>
        <w:tblCellMar>
          <w:left w:w="70" w:type="dxa"/>
          <w:right w:w="70" w:type="dxa"/>
        </w:tblCellMar>
        <w:tblLook w:val="0000" w:firstRow="0" w:lastRow="0" w:firstColumn="0" w:lastColumn="0" w:noHBand="0" w:noVBand="0"/>
      </w:tblPr>
      <w:tblGrid>
        <w:gridCol w:w="4774"/>
        <w:gridCol w:w="4204"/>
      </w:tblGrid>
      <w:tr w:rsidR="00C93CB7" w:rsidRPr="0095575F" w14:paraId="12FC5909" w14:textId="77777777" w:rsidTr="0095575F">
        <w:trPr>
          <w:jc w:val="center"/>
        </w:trPr>
        <w:tc>
          <w:tcPr>
            <w:tcW w:w="4774" w:type="dxa"/>
          </w:tcPr>
          <w:p w14:paraId="50CC1009" w14:textId="77777777" w:rsidR="00C93CB7" w:rsidRPr="0095575F" w:rsidRDefault="00C93CB7" w:rsidP="0095575F">
            <w:pPr>
              <w:pStyle w:val="Textoembloco"/>
              <w:ind w:left="0" w:right="0" w:firstLine="0"/>
              <w:rPr>
                <w:rFonts w:cs="Arial"/>
                <w:sz w:val="22"/>
                <w:szCs w:val="22"/>
              </w:rPr>
            </w:pPr>
          </w:p>
        </w:tc>
        <w:tc>
          <w:tcPr>
            <w:tcW w:w="4204" w:type="dxa"/>
          </w:tcPr>
          <w:p w14:paraId="3F900428" w14:textId="77777777" w:rsidR="00C93CB7" w:rsidRPr="0095575F" w:rsidRDefault="00C93CB7" w:rsidP="0095575F">
            <w:pPr>
              <w:pStyle w:val="Textoembloco"/>
              <w:ind w:left="0" w:right="0" w:firstLine="0"/>
              <w:jc w:val="center"/>
              <w:rPr>
                <w:rFonts w:cs="Arial"/>
                <w:sz w:val="22"/>
                <w:szCs w:val="22"/>
              </w:rPr>
            </w:pPr>
          </w:p>
        </w:tc>
      </w:tr>
      <w:tr w:rsidR="00C93CB7" w:rsidRPr="0095575F" w14:paraId="6472E3DF" w14:textId="77777777" w:rsidTr="0095575F">
        <w:trPr>
          <w:jc w:val="center"/>
        </w:trPr>
        <w:tc>
          <w:tcPr>
            <w:tcW w:w="4774" w:type="dxa"/>
          </w:tcPr>
          <w:p w14:paraId="75F07453" w14:textId="77777777" w:rsidR="00C93CB7" w:rsidRPr="0095575F" w:rsidRDefault="00C93CB7" w:rsidP="0095575F">
            <w:pPr>
              <w:pStyle w:val="Textoembloco"/>
              <w:ind w:left="0" w:right="0" w:firstLine="0"/>
              <w:rPr>
                <w:rFonts w:cs="Arial"/>
                <w:sz w:val="22"/>
                <w:szCs w:val="22"/>
              </w:rPr>
            </w:pPr>
          </w:p>
        </w:tc>
        <w:tc>
          <w:tcPr>
            <w:tcW w:w="4204" w:type="dxa"/>
          </w:tcPr>
          <w:p w14:paraId="24AB8DFD" w14:textId="77777777" w:rsidR="00C93CB7" w:rsidRPr="0095575F" w:rsidRDefault="00C93CB7" w:rsidP="0095575F">
            <w:pPr>
              <w:pStyle w:val="Textoembloco"/>
              <w:ind w:left="0" w:right="0" w:firstLine="0"/>
              <w:jc w:val="center"/>
              <w:rPr>
                <w:rFonts w:cs="Arial"/>
                <w:sz w:val="22"/>
                <w:szCs w:val="22"/>
              </w:rPr>
            </w:pPr>
          </w:p>
        </w:tc>
      </w:tr>
    </w:tbl>
    <w:p w14:paraId="269CCE5C" w14:textId="6592795B" w:rsidR="00C93CB7" w:rsidRPr="0095575F" w:rsidRDefault="00C93CB7" w:rsidP="0095575F">
      <w:pPr>
        <w:pStyle w:val="PargrafodaLista"/>
        <w:numPr>
          <w:ilvl w:val="1"/>
          <w:numId w:val="3"/>
        </w:numPr>
        <w:tabs>
          <w:tab w:val="left" w:pos="3306"/>
        </w:tabs>
        <w:spacing w:after="200"/>
        <w:rPr>
          <w:rFonts w:cs="Arial"/>
          <w:b/>
          <w:sz w:val="22"/>
          <w:szCs w:val="22"/>
        </w:rPr>
      </w:pPr>
      <w:r w:rsidRPr="0095575F">
        <w:rPr>
          <w:rFonts w:cs="Arial"/>
          <w:b/>
          <w:sz w:val="22"/>
          <w:szCs w:val="22"/>
        </w:rPr>
        <w:t>DECLARAÇÃO DE DISPENSA DE VISITA/VISTORIA</w:t>
      </w:r>
    </w:p>
    <w:p w14:paraId="08FDB324" w14:textId="77777777" w:rsidR="00C93CB7" w:rsidRPr="0095575F" w:rsidRDefault="00C93CB7" w:rsidP="0095575F">
      <w:pPr>
        <w:pStyle w:val="PargrafodaLista"/>
        <w:tabs>
          <w:tab w:val="left" w:pos="3306"/>
        </w:tabs>
        <w:spacing w:after="200"/>
        <w:ind w:left="851"/>
        <w:rPr>
          <w:rFonts w:cs="Arial"/>
          <w:b/>
          <w:sz w:val="22"/>
          <w:szCs w:val="22"/>
        </w:rPr>
      </w:pPr>
    </w:p>
    <w:p w14:paraId="68A56BEC" w14:textId="77777777" w:rsidR="00C93CB7" w:rsidRPr="0095575F" w:rsidRDefault="00C93CB7" w:rsidP="0095575F">
      <w:pPr>
        <w:spacing w:after="200"/>
        <w:jc w:val="both"/>
        <w:rPr>
          <w:rFonts w:cs="Arial"/>
          <w:sz w:val="22"/>
          <w:szCs w:val="22"/>
        </w:rPr>
      </w:pPr>
      <w:r w:rsidRPr="0095575F">
        <w:rPr>
          <w:rFonts w:cs="Arial"/>
          <w:sz w:val="22"/>
          <w:szCs w:val="22"/>
        </w:rPr>
        <w:t xml:space="preserve">(NOME DA EMPRESA E QUALIFICAÇÃO DA MESMA COM CNPJ, ENDEREÇO, ETC), neste ato representado por (REPRESENTANTE DA EMPRESA E QUALIFICAÇÃO DO MESMO, CONSTANDO INCLUSIVE QUAL A FUNÇÃO/CARGO NA EMPRESA) </w:t>
      </w:r>
      <w:r w:rsidRPr="0095575F">
        <w:rPr>
          <w:rFonts w:cs="Arial"/>
          <w:b/>
          <w:sz w:val="22"/>
          <w:szCs w:val="22"/>
        </w:rPr>
        <w:t>Declaramos</w:t>
      </w:r>
      <w:r w:rsidRPr="0095575F">
        <w:rPr>
          <w:rFonts w:cs="Arial"/>
          <w:sz w:val="22"/>
          <w:szCs w:val="22"/>
        </w:rPr>
        <w:t xml:space="preserve"> que </w:t>
      </w:r>
      <w:r w:rsidRPr="0095575F">
        <w:rPr>
          <w:rFonts w:cs="Arial"/>
          <w:b/>
          <w:sz w:val="22"/>
          <w:szCs w:val="22"/>
        </w:rPr>
        <w:t>optamos</w:t>
      </w:r>
      <w:r w:rsidRPr="0095575F">
        <w:rPr>
          <w:rFonts w:cs="Arial"/>
          <w:sz w:val="22"/>
          <w:szCs w:val="22"/>
        </w:rPr>
        <w:t xml:space="preserve"> por não realizar a visita/vistoria ao(s) local (</w:t>
      </w:r>
      <w:proofErr w:type="spellStart"/>
      <w:r w:rsidRPr="0095575F">
        <w:rPr>
          <w:rFonts w:cs="Arial"/>
          <w:sz w:val="22"/>
          <w:szCs w:val="22"/>
        </w:rPr>
        <w:t>is</w:t>
      </w:r>
      <w:proofErr w:type="spellEnd"/>
      <w:r w:rsidRPr="0095575F">
        <w:rPr>
          <w:rFonts w:cs="Arial"/>
          <w:sz w:val="22"/>
          <w:szCs w:val="22"/>
        </w:rPr>
        <w:t xml:space="preserve">) de execução dos serviços, que assumimos todo e qualquer risco por esta decisão e </w:t>
      </w:r>
      <w:r w:rsidRPr="0095575F">
        <w:rPr>
          <w:rFonts w:cs="Arial"/>
          <w:b/>
          <w:sz w:val="22"/>
          <w:szCs w:val="22"/>
        </w:rPr>
        <w:t>nos comprometemos</w:t>
      </w:r>
      <w:r w:rsidRPr="0095575F">
        <w:rPr>
          <w:rFonts w:cs="Arial"/>
          <w:sz w:val="22"/>
          <w:szCs w:val="22"/>
        </w:rPr>
        <w:t xml:space="preserve"> a prestar fielmente os serviços nos termos do edital, do Projeto Básico e dos demais anexos que compõem o processo na modalidade Pregão eletrônico de nº ___________/2017. Processo Administrativo nº 23117___________/2017-__, em ___/___/___</w:t>
      </w:r>
    </w:p>
    <w:p w14:paraId="2D2A2808" w14:textId="77777777" w:rsidR="00C93CB7" w:rsidRPr="0095575F" w:rsidRDefault="00C93CB7" w:rsidP="0095575F">
      <w:pPr>
        <w:spacing w:after="200"/>
        <w:jc w:val="both"/>
        <w:rPr>
          <w:rFonts w:cs="Arial"/>
          <w:sz w:val="22"/>
          <w:szCs w:val="22"/>
        </w:rPr>
      </w:pPr>
    </w:p>
    <w:p w14:paraId="454E98F1" w14:textId="77777777" w:rsidR="00C93CB7" w:rsidRPr="0095575F" w:rsidRDefault="00C93CB7" w:rsidP="0095575F">
      <w:pPr>
        <w:tabs>
          <w:tab w:val="left" w:pos="3556"/>
        </w:tabs>
        <w:spacing w:after="200"/>
        <w:jc w:val="center"/>
        <w:rPr>
          <w:rFonts w:cs="Arial"/>
          <w:sz w:val="22"/>
          <w:szCs w:val="22"/>
        </w:rPr>
      </w:pPr>
      <w:r w:rsidRPr="0095575F">
        <w:rPr>
          <w:rFonts w:cs="Arial"/>
          <w:sz w:val="22"/>
          <w:szCs w:val="22"/>
        </w:rPr>
        <w:t xml:space="preserve">Uberlândia, ___de____________ </w:t>
      </w:r>
      <w:proofErr w:type="spellStart"/>
      <w:r w:rsidRPr="0095575F">
        <w:rPr>
          <w:rFonts w:cs="Arial"/>
          <w:sz w:val="22"/>
          <w:szCs w:val="22"/>
        </w:rPr>
        <w:t>de</w:t>
      </w:r>
      <w:proofErr w:type="spellEnd"/>
      <w:r w:rsidRPr="0095575F">
        <w:rPr>
          <w:rFonts w:cs="Arial"/>
          <w:sz w:val="22"/>
          <w:szCs w:val="22"/>
        </w:rPr>
        <w:t xml:space="preserve"> 2017</w:t>
      </w:r>
    </w:p>
    <w:p w14:paraId="734E2DD0" w14:textId="77777777" w:rsidR="00C93CB7" w:rsidRPr="0095575F" w:rsidRDefault="00C93CB7" w:rsidP="0095575F">
      <w:pPr>
        <w:tabs>
          <w:tab w:val="left" w:pos="3556"/>
        </w:tabs>
        <w:spacing w:after="200"/>
        <w:jc w:val="center"/>
        <w:rPr>
          <w:rFonts w:cs="Arial"/>
          <w:sz w:val="22"/>
          <w:szCs w:val="22"/>
        </w:rPr>
      </w:pPr>
    </w:p>
    <w:p w14:paraId="1A87E333" w14:textId="194083B8" w:rsidR="00C93CB7" w:rsidRPr="0095575F" w:rsidRDefault="00C93CB7" w:rsidP="0095575F">
      <w:pPr>
        <w:jc w:val="center"/>
        <w:rPr>
          <w:rFonts w:cs="Arial"/>
          <w:sz w:val="22"/>
          <w:szCs w:val="22"/>
        </w:rPr>
      </w:pPr>
      <w:r w:rsidRPr="0095575F">
        <w:rPr>
          <w:rFonts w:cs="Arial"/>
          <w:sz w:val="22"/>
          <w:szCs w:val="22"/>
        </w:rPr>
        <w:t>__________________________________</w:t>
      </w:r>
    </w:p>
    <w:sectPr w:rsidR="00C93CB7" w:rsidRPr="0095575F" w:rsidSect="006C5C5D">
      <w:headerReference w:type="default" r:id="rId11"/>
      <w:footerReference w:type="default" r:id="rId12"/>
      <w:pgSz w:w="11906" w:h="16838"/>
      <w:pgMar w:top="1141" w:right="1134" w:bottom="709" w:left="156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15E0" w14:textId="77777777" w:rsidR="007C67F1" w:rsidRDefault="007C67F1">
      <w:r>
        <w:separator/>
      </w:r>
    </w:p>
  </w:endnote>
  <w:endnote w:type="continuationSeparator" w:id="0">
    <w:p w14:paraId="28A8442B" w14:textId="77777777" w:rsidR="007C67F1" w:rsidRDefault="007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Ecofont_Spranq_eco_Sans">
    <w:altName w:val="Menlo"/>
    <w:charset w:val="00"/>
    <w:family w:val="swiss"/>
    <w:pitch w:val="variable"/>
    <w:sig w:usb0="800000AF" w:usb1="1000204A" w:usb2="00000000" w:usb3="00000000" w:csb0="00000001" w:csb1="00000000"/>
  </w:font>
  <w:font w:name="Swis721 BT">
    <w:altName w:val="Arial"/>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119998"/>
      <w:docPartObj>
        <w:docPartGallery w:val="Page Numbers (Bottom of Page)"/>
        <w:docPartUnique/>
      </w:docPartObj>
    </w:sdtPr>
    <w:sdtEndPr/>
    <w:sdtContent>
      <w:p w14:paraId="0280D3DB" w14:textId="66188BE6" w:rsidR="007D56C5" w:rsidRDefault="007D56C5">
        <w:pPr>
          <w:pStyle w:val="Rodap"/>
          <w:jc w:val="right"/>
        </w:pPr>
        <w:r>
          <w:fldChar w:fldCharType="begin"/>
        </w:r>
        <w:r>
          <w:instrText>PAGE   \* MERGEFORMAT</w:instrText>
        </w:r>
        <w:r>
          <w:fldChar w:fldCharType="separate"/>
        </w:r>
        <w:r w:rsidR="008D64B8">
          <w:rPr>
            <w:noProof/>
          </w:rPr>
          <w:t>1</w:t>
        </w:r>
        <w:r>
          <w:fldChar w:fldCharType="end"/>
        </w:r>
      </w:p>
    </w:sdtContent>
  </w:sdt>
  <w:p w14:paraId="72DC441F" w14:textId="38E69F7A" w:rsidR="006158EC" w:rsidRPr="00EC523B" w:rsidRDefault="006158EC" w:rsidP="00EC523B">
    <w:pPr>
      <w:pStyle w:val="Rodap"/>
      <w:jc w:val="center"/>
      <w:rPr>
        <w:rFonts w:cs="Arial"/>
        <w:color w:val="000000" w:themeColor="text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3CE4" w14:textId="77777777" w:rsidR="007C67F1" w:rsidRDefault="007C67F1">
      <w:r>
        <w:separator/>
      </w:r>
    </w:p>
  </w:footnote>
  <w:footnote w:type="continuationSeparator" w:id="0">
    <w:p w14:paraId="00F16118" w14:textId="77777777" w:rsidR="007C67F1" w:rsidRDefault="007C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84CD" w14:textId="4D2A48D9" w:rsidR="006158EC" w:rsidRPr="00EC523B" w:rsidRDefault="006158EC" w:rsidP="00F23BAC">
    <w:pPr>
      <w:pStyle w:val="Cabealho"/>
      <w:jc w:val="center"/>
      <w:rPr>
        <w:b/>
        <w:sz w:val="16"/>
        <w:szCs w:val="16"/>
      </w:rPr>
    </w:pPr>
    <w:r w:rsidRPr="00EC523B">
      <w:rPr>
        <w:b/>
        <w:noProof/>
        <w:sz w:val="16"/>
        <w:szCs w:val="16"/>
      </w:rPr>
      <w:drawing>
        <wp:anchor distT="0" distB="0" distL="114300" distR="114300" simplePos="0" relativeHeight="251659264" behindDoc="0" locked="0" layoutInCell="1" allowOverlap="1" wp14:anchorId="40A8E1F3" wp14:editId="1BAB5577">
          <wp:simplePos x="0" y="0"/>
          <wp:positionH relativeFrom="column">
            <wp:posOffset>-62885</wp:posOffset>
          </wp:positionH>
          <wp:positionV relativeFrom="paragraph">
            <wp:posOffset>-46948</wp:posOffset>
          </wp:positionV>
          <wp:extent cx="692150" cy="723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150" cy="723900"/>
                  </a:xfrm>
                  <a:prstGeom prst="rect">
                    <a:avLst/>
                  </a:prstGeom>
                  <a:noFill/>
                  <a:ln>
                    <a:noFill/>
                  </a:ln>
                </pic:spPr>
              </pic:pic>
            </a:graphicData>
          </a:graphic>
        </wp:anchor>
      </w:drawing>
    </w:r>
    <w:r w:rsidRPr="00EC523B">
      <w:rPr>
        <w:b/>
        <w:sz w:val="16"/>
        <w:szCs w:val="16"/>
      </w:rPr>
      <w:t>SERVIÇO PUBLICO FEDERAL</w:t>
    </w:r>
  </w:p>
  <w:p w14:paraId="36E299CB" w14:textId="6A397FED" w:rsidR="006158EC" w:rsidRPr="00EC523B" w:rsidRDefault="008D64B8" w:rsidP="00F23BAC">
    <w:pPr>
      <w:pStyle w:val="Cabealho"/>
      <w:jc w:val="center"/>
      <w:rPr>
        <w:b/>
        <w:sz w:val="16"/>
        <w:szCs w:val="16"/>
      </w:rPr>
    </w:pPr>
    <w:r>
      <w:rPr>
        <w:b/>
        <w:noProof/>
        <w:sz w:val="16"/>
        <w:szCs w:val="16"/>
      </w:rPr>
      <w:pict w14:anchorId="3D8EF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3.2pt;margin-top:-13.1pt;width:48pt;height:44.55pt;z-index:251660288;mso-position-horizontal-relative:text;mso-position-vertical-relative:text" wrapcoords="-338 0 -338 21234 21600 21234 21600 0 -338 0">
          <v:imagedata r:id="rId2" o:title=""/>
          <w10:wrap type="tight"/>
        </v:shape>
        <o:OLEObject Type="Embed" ProgID="PBrush" ShapeID="_x0000_s2049" DrawAspect="Content" ObjectID="_1559649907" r:id="rId3"/>
      </w:pict>
    </w:r>
    <w:r w:rsidR="006158EC" w:rsidRPr="00EC523B">
      <w:rPr>
        <w:b/>
        <w:sz w:val="16"/>
        <w:szCs w:val="16"/>
      </w:rPr>
      <w:t>UNIVERSIDADE FEDERAL DE UBERLÂNDIA</w:t>
    </w:r>
  </w:p>
  <w:p w14:paraId="2E32DB1C" w14:textId="77777777" w:rsidR="006158EC" w:rsidRPr="00EC523B" w:rsidRDefault="006158EC" w:rsidP="00F23BAC">
    <w:pPr>
      <w:pStyle w:val="Cabealho"/>
      <w:jc w:val="center"/>
      <w:rPr>
        <w:b/>
        <w:sz w:val="16"/>
        <w:szCs w:val="16"/>
      </w:rPr>
    </w:pPr>
    <w:r w:rsidRPr="00EC523B">
      <w:rPr>
        <w:b/>
        <w:sz w:val="16"/>
        <w:szCs w:val="16"/>
      </w:rPr>
      <w:t>PRÓ-REITORIA DE PLANEJAMENTO DE ADMINISTRAÇÃO</w:t>
    </w:r>
  </w:p>
  <w:p w14:paraId="700C9D42" w14:textId="77777777" w:rsidR="006158EC" w:rsidRPr="00EC523B" w:rsidRDefault="006158EC" w:rsidP="00F23BAC">
    <w:pPr>
      <w:pStyle w:val="Cabealho"/>
      <w:jc w:val="center"/>
      <w:rPr>
        <w:rFonts w:ascii="Swis721 BT" w:hAnsi="Swis721 BT"/>
        <w:b/>
        <w:sz w:val="16"/>
        <w:szCs w:val="16"/>
      </w:rPr>
    </w:pPr>
    <w:r w:rsidRPr="00EC523B">
      <w:rPr>
        <w:b/>
        <w:sz w:val="16"/>
        <w:szCs w:val="16"/>
      </w:rPr>
      <w:t>DIRETORIA DE ADMINISTRAÇÃO DE MATERIAIS</w:t>
    </w:r>
  </w:p>
  <w:p w14:paraId="2EF9CFE2" w14:textId="77777777" w:rsidR="006158EC" w:rsidRPr="00EC523B" w:rsidRDefault="006158EC" w:rsidP="00F23BAC">
    <w:pPr>
      <w:pStyle w:val="Cabealho"/>
      <w:jc w:val="center"/>
      <w:rPr>
        <w:b/>
        <w:iCs/>
        <w:sz w:val="16"/>
        <w:szCs w:val="16"/>
      </w:rPr>
    </w:pPr>
    <w:r w:rsidRPr="00EC523B">
      <w:rPr>
        <w:b/>
        <w:iCs/>
        <w:sz w:val="16"/>
        <w:szCs w:val="16"/>
      </w:rPr>
      <w:t>DIVISÃO DE MANUTENÇÃO EM EQUIPAMENTOS</w:t>
    </w:r>
  </w:p>
  <w:p w14:paraId="2F0B4904" w14:textId="4F0E3E32" w:rsidR="006158EC" w:rsidRDefault="006158EC">
    <w:pPr>
      <w:pStyle w:val="Cabealho"/>
    </w:pPr>
  </w:p>
  <w:p w14:paraId="77CA62E6" w14:textId="77777777" w:rsidR="006158EC" w:rsidRDefault="006158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57862A7"/>
    <w:multiLevelType w:val="multilevel"/>
    <w:tmpl w:val="D488F66C"/>
    <w:lvl w:ilvl="0">
      <w:start w:val="3"/>
      <w:numFmt w:val="decimal"/>
      <w:lvlText w:val="%1"/>
      <w:lvlJc w:val="left"/>
      <w:pPr>
        <w:ind w:left="612" w:hanging="612"/>
      </w:pPr>
      <w:rPr>
        <w:rFonts w:hint="default"/>
      </w:rPr>
    </w:lvl>
    <w:lvl w:ilvl="1">
      <w:start w:val="1"/>
      <w:numFmt w:val="decimal"/>
      <w:lvlText w:val="%1.%2"/>
      <w:lvlJc w:val="left"/>
      <w:pPr>
        <w:ind w:left="1320" w:hanging="612"/>
      </w:pPr>
      <w:rPr>
        <w:rFonts w:hint="default"/>
      </w:rPr>
    </w:lvl>
    <w:lvl w:ilvl="2">
      <w:start w:val="9"/>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5F93515"/>
    <w:multiLevelType w:val="hybridMultilevel"/>
    <w:tmpl w:val="47C480EE"/>
    <w:lvl w:ilvl="0" w:tplc="E5B8549C">
      <w:start w:val="1"/>
      <w:numFmt w:val="lowerLetter"/>
      <w:lvlText w:val="%1)"/>
      <w:lvlJc w:val="left"/>
      <w:pPr>
        <w:ind w:left="3552" w:hanging="360"/>
      </w:pPr>
      <w:rPr>
        <w:rFonts w:hint="default"/>
      </w:r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3">
    <w:nsid w:val="184F4FE5"/>
    <w:multiLevelType w:val="multilevel"/>
    <w:tmpl w:val="B9D22648"/>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b w:val="0"/>
        <w:color w:val="auto"/>
      </w:rPr>
    </w:lvl>
    <w:lvl w:ilvl="2">
      <w:start w:val="1"/>
      <w:numFmt w:val="decimal"/>
      <w:lvlText w:val="%1.%2.%3."/>
      <w:lvlJc w:val="left"/>
      <w:pPr>
        <w:tabs>
          <w:tab w:val="num" w:pos="1418"/>
        </w:tabs>
        <w:ind w:left="1418" w:hanging="851"/>
      </w:pPr>
      <w:rPr>
        <w:rFonts w:hint="default"/>
        <w:b w:val="0"/>
      </w:rPr>
    </w:lvl>
    <w:lvl w:ilvl="3">
      <w:start w:val="1"/>
      <w:numFmt w:val="decimal"/>
      <w:lvlText w:val="%1.%2.%3.%4."/>
      <w:lvlJc w:val="left"/>
      <w:pPr>
        <w:ind w:left="1701" w:hanging="850"/>
      </w:pPr>
      <w:rPr>
        <w:rFonts w:hint="default"/>
      </w:rPr>
    </w:lvl>
    <w:lvl w:ilvl="4">
      <w:start w:val="1"/>
      <w:numFmt w:val="decimal"/>
      <w:lvlText w:val="%1.%2.%3.%4.%5."/>
      <w:lvlJc w:val="left"/>
      <w:pPr>
        <w:ind w:left="2381" w:hanging="94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5C100D"/>
    <w:multiLevelType w:val="multilevel"/>
    <w:tmpl w:val="D69A50BA"/>
    <w:lvl w:ilvl="0">
      <w:start w:val="1"/>
      <w:numFmt w:val="decimal"/>
      <w:pStyle w:val="Nivel1"/>
      <w:lvlText w:val="%1."/>
      <w:lvlJc w:val="left"/>
      <w:pPr>
        <w:ind w:left="4896" w:hanging="360"/>
      </w:pPr>
      <w:rPr>
        <w:b/>
      </w:rPr>
    </w:lvl>
    <w:lvl w:ilvl="1">
      <w:start w:val="1"/>
      <w:numFmt w:val="decimal"/>
      <w:pStyle w:val="DIMAN"/>
      <w:lvlText w:val="%1.%2."/>
      <w:lvlJc w:val="left"/>
      <w:pPr>
        <w:ind w:left="1567" w:hanging="432"/>
      </w:pPr>
      <w:rPr>
        <w:b/>
        <w:i w:val="0"/>
        <w:color w:val="000000" w:themeColor="text1"/>
        <w:sz w:val="22"/>
        <w:szCs w:val="22"/>
      </w:rPr>
    </w:lvl>
    <w:lvl w:ilvl="2">
      <w:start w:val="1"/>
      <w:numFmt w:val="decimal"/>
      <w:lvlText w:val="%1.%2.%3."/>
      <w:lvlJc w:val="left"/>
      <w:pPr>
        <w:ind w:left="1922" w:hanging="504"/>
      </w:pPr>
      <w:rPr>
        <w:b/>
        <w:sz w:val="22"/>
        <w:szCs w:val="22"/>
      </w:rPr>
    </w:lvl>
    <w:lvl w:ilvl="3">
      <w:start w:val="1"/>
      <w:numFmt w:val="decimal"/>
      <w:lvlText w:val="%1.%2.%3.%4."/>
      <w:lvlJc w:val="left"/>
      <w:pPr>
        <w:ind w:left="1925" w:hanging="648"/>
      </w:pPr>
      <w:rPr>
        <w:b/>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1030CE"/>
    <w:multiLevelType w:val="multilevel"/>
    <w:tmpl w:val="4E629B6C"/>
    <w:lvl w:ilvl="0">
      <w:start w:val="1"/>
      <w:numFmt w:val="decimal"/>
      <w:lvlText w:val="%1."/>
      <w:lvlJc w:val="left"/>
      <w:pPr>
        <w:ind w:left="4896" w:hanging="360"/>
      </w:pPr>
      <w:rPr>
        <w:b/>
      </w:rPr>
    </w:lvl>
    <w:lvl w:ilvl="1">
      <w:start w:val="1"/>
      <w:numFmt w:val="decimal"/>
      <w:lvlText w:val="%1.%2."/>
      <w:lvlJc w:val="left"/>
      <w:pPr>
        <w:ind w:left="1567" w:hanging="432"/>
      </w:pPr>
      <w:rPr>
        <w:b/>
        <w:i w:val="0"/>
        <w:color w:val="000000" w:themeColor="text1"/>
        <w:sz w:val="22"/>
        <w:szCs w:val="22"/>
      </w:rPr>
    </w:lvl>
    <w:lvl w:ilvl="2">
      <w:start w:val="1"/>
      <w:numFmt w:val="decimal"/>
      <w:lvlText w:val="%1.%2.%3."/>
      <w:lvlJc w:val="left"/>
      <w:pPr>
        <w:ind w:left="1922" w:hanging="504"/>
      </w:pPr>
      <w:rPr>
        <w:b/>
        <w:sz w:val="22"/>
        <w:szCs w:val="22"/>
      </w:rPr>
    </w:lvl>
    <w:lvl w:ilvl="3">
      <w:start w:val="1"/>
      <w:numFmt w:val="decimal"/>
      <w:lvlText w:val="%1.%2.%3.%4."/>
      <w:lvlJc w:val="left"/>
      <w:pPr>
        <w:ind w:left="1925" w:hanging="648"/>
      </w:pPr>
      <w:rPr>
        <w:b/>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4301A6"/>
    <w:multiLevelType w:val="hybridMultilevel"/>
    <w:tmpl w:val="B2722EBA"/>
    <w:lvl w:ilvl="0" w:tplc="E5601658">
      <w:start w:val="1"/>
      <w:numFmt w:val="lowerLetter"/>
      <w:lvlText w:val="%1)"/>
      <w:lvlJc w:val="left"/>
      <w:pPr>
        <w:ind w:left="2210" w:hanging="360"/>
      </w:pPr>
      <w:rPr>
        <w:rFonts w:hint="default"/>
      </w:rPr>
    </w:lvl>
    <w:lvl w:ilvl="1" w:tplc="04160019" w:tentative="1">
      <w:start w:val="1"/>
      <w:numFmt w:val="lowerLetter"/>
      <w:lvlText w:val="%2."/>
      <w:lvlJc w:val="left"/>
      <w:pPr>
        <w:ind w:left="2930" w:hanging="360"/>
      </w:pPr>
    </w:lvl>
    <w:lvl w:ilvl="2" w:tplc="0416001B">
      <w:start w:val="1"/>
      <w:numFmt w:val="lowerRoman"/>
      <w:lvlText w:val="%3."/>
      <w:lvlJc w:val="right"/>
      <w:pPr>
        <w:ind w:left="3650" w:hanging="180"/>
      </w:pPr>
    </w:lvl>
    <w:lvl w:ilvl="3" w:tplc="0416000F" w:tentative="1">
      <w:start w:val="1"/>
      <w:numFmt w:val="decimal"/>
      <w:lvlText w:val="%4."/>
      <w:lvlJc w:val="left"/>
      <w:pPr>
        <w:ind w:left="4370" w:hanging="360"/>
      </w:pPr>
    </w:lvl>
    <w:lvl w:ilvl="4" w:tplc="04160019" w:tentative="1">
      <w:start w:val="1"/>
      <w:numFmt w:val="lowerLetter"/>
      <w:lvlText w:val="%5."/>
      <w:lvlJc w:val="left"/>
      <w:pPr>
        <w:ind w:left="5090" w:hanging="360"/>
      </w:pPr>
    </w:lvl>
    <w:lvl w:ilvl="5" w:tplc="0416001B" w:tentative="1">
      <w:start w:val="1"/>
      <w:numFmt w:val="lowerRoman"/>
      <w:lvlText w:val="%6."/>
      <w:lvlJc w:val="right"/>
      <w:pPr>
        <w:ind w:left="5810" w:hanging="180"/>
      </w:pPr>
    </w:lvl>
    <w:lvl w:ilvl="6" w:tplc="0416000F" w:tentative="1">
      <w:start w:val="1"/>
      <w:numFmt w:val="decimal"/>
      <w:lvlText w:val="%7."/>
      <w:lvlJc w:val="left"/>
      <w:pPr>
        <w:ind w:left="6530" w:hanging="360"/>
      </w:pPr>
    </w:lvl>
    <w:lvl w:ilvl="7" w:tplc="04160019" w:tentative="1">
      <w:start w:val="1"/>
      <w:numFmt w:val="lowerLetter"/>
      <w:lvlText w:val="%8."/>
      <w:lvlJc w:val="left"/>
      <w:pPr>
        <w:ind w:left="7250" w:hanging="360"/>
      </w:pPr>
    </w:lvl>
    <w:lvl w:ilvl="8" w:tplc="0416001B" w:tentative="1">
      <w:start w:val="1"/>
      <w:numFmt w:val="lowerRoman"/>
      <w:lvlText w:val="%9."/>
      <w:lvlJc w:val="right"/>
      <w:pPr>
        <w:ind w:left="7970" w:hanging="180"/>
      </w:pPr>
    </w:lvl>
  </w:abstractNum>
  <w:num w:numId="1">
    <w:abstractNumId w:val="4"/>
  </w:num>
  <w:num w:numId="2">
    <w:abstractNumId w:val="0"/>
  </w:num>
  <w:num w:numId="3">
    <w:abstractNumId w:val="3"/>
  </w:num>
  <w:num w:numId="4">
    <w:abstractNumId w:val="2"/>
  </w:num>
  <w:num w:numId="5">
    <w:abstractNumId w:val="6"/>
  </w:num>
  <w:num w:numId="6">
    <w:abstractNumId w:val="4"/>
  </w:num>
  <w:num w:numId="7">
    <w:abstractNumId w:val="4"/>
  </w:num>
  <w:num w:numId="8">
    <w:abstractNumId w:val="4"/>
  </w:num>
  <w:num w:numId="9">
    <w:abstractNumId w:val="4"/>
  </w:num>
  <w:num w:numId="10">
    <w:abstractNumId w:val="4"/>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startOverride w:val="7"/>
    </w:lvlOverride>
    <w:lvlOverride w:ilvl="1">
      <w:startOverride w:val="1"/>
    </w:lvlOverride>
    <w:lvlOverride w:ilvl="2">
      <w:startOverride w:val="2"/>
    </w:lvlOverride>
  </w:num>
  <w:num w:numId="35">
    <w:abstractNumId w:val="4"/>
  </w:num>
  <w:num w:numId="36">
    <w:abstractNumId w:val="5"/>
  </w:num>
  <w:num w:numId="37">
    <w:abstractNumId w:val="4"/>
  </w:num>
  <w:num w:numId="38">
    <w:abstractNumId w:val="4"/>
    <w:lvlOverride w:ilvl="0">
      <w:startOverride w:val="8"/>
    </w:lvlOverride>
    <w:lvlOverride w:ilvl="1">
      <w:startOverride w:val="4"/>
    </w:lvlOverride>
    <w:lvlOverride w:ilvl="2">
      <w:startOverride w:val="3"/>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236D"/>
    <w:rsid w:val="00003298"/>
    <w:rsid w:val="00012289"/>
    <w:rsid w:val="0002260C"/>
    <w:rsid w:val="0002306D"/>
    <w:rsid w:val="000242C8"/>
    <w:rsid w:val="000256A0"/>
    <w:rsid w:val="00025CE1"/>
    <w:rsid w:val="000269BC"/>
    <w:rsid w:val="00027155"/>
    <w:rsid w:val="000318BA"/>
    <w:rsid w:val="000333C9"/>
    <w:rsid w:val="00034A29"/>
    <w:rsid w:val="00036971"/>
    <w:rsid w:val="0003739C"/>
    <w:rsid w:val="00040957"/>
    <w:rsid w:val="00044023"/>
    <w:rsid w:val="00046AE0"/>
    <w:rsid w:val="00047D73"/>
    <w:rsid w:val="00054B3C"/>
    <w:rsid w:val="000558EE"/>
    <w:rsid w:val="00056433"/>
    <w:rsid w:val="00060414"/>
    <w:rsid w:val="00062853"/>
    <w:rsid w:val="00063028"/>
    <w:rsid w:val="0006537A"/>
    <w:rsid w:val="000670EC"/>
    <w:rsid w:val="00067205"/>
    <w:rsid w:val="000677A2"/>
    <w:rsid w:val="00070EA5"/>
    <w:rsid w:val="00076CBC"/>
    <w:rsid w:val="000779C7"/>
    <w:rsid w:val="00081098"/>
    <w:rsid w:val="00087EF2"/>
    <w:rsid w:val="00090F5D"/>
    <w:rsid w:val="00092759"/>
    <w:rsid w:val="00092BDE"/>
    <w:rsid w:val="00093D8F"/>
    <w:rsid w:val="00094321"/>
    <w:rsid w:val="00096DCD"/>
    <w:rsid w:val="000A102A"/>
    <w:rsid w:val="000A1A7B"/>
    <w:rsid w:val="000A1B88"/>
    <w:rsid w:val="000A23DA"/>
    <w:rsid w:val="000A674F"/>
    <w:rsid w:val="000B115E"/>
    <w:rsid w:val="000B73D9"/>
    <w:rsid w:val="000B7B55"/>
    <w:rsid w:val="000C123B"/>
    <w:rsid w:val="000C21AD"/>
    <w:rsid w:val="000C2C16"/>
    <w:rsid w:val="000C3FC0"/>
    <w:rsid w:val="000C41E4"/>
    <w:rsid w:val="000C4737"/>
    <w:rsid w:val="000C670A"/>
    <w:rsid w:val="000C6DF0"/>
    <w:rsid w:val="000D2AC3"/>
    <w:rsid w:val="000D6E8C"/>
    <w:rsid w:val="000E1788"/>
    <w:rsid w:val="000E7D77"/>
    <w:rsid w:val="000F1C1C"/>
    <w:rsid w:val="000F4088"/>
    <w:rsid w:val="000F4F96"/>
    <w:rsid w:val="000F5A07"/>
    <w:rsid w:val="000F6661"/>
    <w:rsid w:val="000F7BD7"/>
    <w:rsid w:val="00100990"/>
    <w:rsid w:val="00105707"/>
    <w:rsid w:val="0010673D"/>
    <w:rsid w:val="001075BA"/>
    <w:rsid w:val="001103FF"/>
    <w:rsid w:val="00113EEB"/>
    <w:rsid w:val="00114259"/>
    <w:rsid w:val="00117EE5"/>
    <w:rsid w:val="001219B0"/>
    <w:rsid w:val="001245BF"/>
    <w:rsid w:val="00124990"/>
    <w:rsid w:val="00126E1D"/>
    <w:rsid w:val="001304C0"/>
    <w:rsid w:val="001315F2"/>
    <w:rsid w:val="00132DCC"/>
    <w:rsid w:val="00133136"/>
    <w:rsid w:val="0013328A"/>
    <w:rsid w:val="001377C7"/>
    <w:rsid w:val="0014004B"/>
    <w:rsid w:val="00141E59"/>
    <w:rsid w:val="0014325E"/>
    <w:rsid w:val="001433FD"/>
    <w:rsid w:val="001449A3"/>
    <w:rsid w:val="00146A23"/>
    <w:rsid w:val="00146BDF"/>
    <w:rsid w:val="001516EA"/>
    <w:rsid w:val="00153E25"/>
    <w:rsid w:val="00154505"/>
    <w:rsid w:val="00154F7D"/>
    <w:rsid w:val="0015684D"/>
    <w:rsid w:val="00160BBD"/>
    <w:rsid w:val="00160DA4"/>
    <w:rsid w:val="00161E25"/>
    <w:rsid w:val="0016584A"/>
    <w:rsid w:val="001671BF"/>
    <w:rsid w:val="00170CE1"/>
    <w:rsid w:val="0017131C"/>
    <w:rsid w:val="00171BD1"/>
    <w:rsid w:val="00174CAA"/>
    <w:rsid w:val="00177327"/>
    <w:rsid w:val="001778EF"/>
    <w:rsid w:val="00177CD5"/>
    <w:rsid w:val="00180F42"/>
    <w:rsid w:val="001817D2"/>
    <w:rsid w:val="00184086"/>
    <w:rsid w:val="00187979"/>
    <w:rsid w:val="001904A8"/>
    <w:rsid w:val="00193255"/>
    <w:rsid w:val="00196832"/>
    <w:rsid w:val="00196C63"/>
    <w:rsid w:val="001A1732"/>
    <w:rsid w:val="001A2CE9"/>
    <w:rsid w:val="001A3A05"/>
    <w:rsid w:val="001A3E18"/>
    <w:rsid w:val="001B005B"/>
    <w:rsid w:val="001B3B1C"/>
    <w:rsid w:val="001C0618"/>
    <w:rsid w:val="001C2192"/>
    <w:rsid w:val="001C26F5"/>
    <w:rsid w:val="001C3369"/>
    <w:rsid w:val="001C3F32"/>
    <w:rsid w:val="001C48B6"/>
    <w:rsid w:val="001C4C04"/>
    <w:rsid w:val="001C694F"/>
    <w:rsid w:val="001C721E"/>
    <w:rsid w:val="001D0D66"/>
    <w:rsid w:val="001D13D4"/>
    <w:rsid w:val="001D287D"/>
    <w:rsid w:val="001D6ECC"/>
    <w:rsid w:val="001E0B5F"/>
    <w:rsid w:val="001E3AAF"/>
    <w:rsid w:val="001F0A6E"/>
    <w:rsid w:val="001F39FA"/>
    <w:rsid w:val="001F53F2"/>
    <w:rsid w:val="001F7C2A"/>
    <w:rsid w:val="00202A04"/>
    <w:rsid w:val="00202A8B"/>
    <w:rsid w:val="00202D3A"/>
    <w:rsid w:val="0020328C"/>
    <w:rsid w:val="00205197"/>
    <w:rsid w:val="0020593D"/>
    <w:rsid w:val="00206F5F"/>
    <w:rsid w:val="00207B98"/>
    <w:rsid w:val="00210001"/>
    <w:rsid w:val="0021106D"/>
    <w:rsid w:val="002132C8"/>
    <w:rsid w:val="00221BA5"/>
    <w:rsid w:val="00222980"/>
    <w:rsid w:val="002241A2"/>
    <w:rsid w:val="002262CB"/>
    <w:rsid w:val="00230B57"/>
    <w:rsid w:val="00231E9C"/>
    <w:rsid w:val="00240B17"/>
    <w:rsid w:val="00241113"/>
    <w:rsid w:val="00241D78"/>
    <w:rsid w:val="00241F3C"/>
    <w:rsid w:val="00246650"/>
    <w:rsid w:val="00246DAE"/>
    <w:rsid w:val="002538B4"/>
    <w:rsid w:val="002538E3"/>
    <w:rsid w:val="00255C24"/>
    <w:rsid w:val="00260802"/>
    <w:rsid w:val="0026386A"/>
    <w:rsid w:val="00263B20"/>
    <w:rsid w:val="00266302"/>
    <w:rsid w:val="00267125"/>
    <w:rsid w:val="00267B22"/>
    <w:rsid w:val="00271CB6"/>
    <w:rsid w:val="0027301A"/>
    <w:rsid w:val="00276ECC"/>
    <w:rsid w:val="0028055B"/>
    <w:rsid w:val="0028765E"/>
    <w:rsid w:val="0029037D"/>
    <w:rsid w:val="00291451"/>
    <w:rsid w:val="002937D4"/>
    <w:rsid w:val="00295425"/>
    <w:rsid w:val="002A2A66"/>
    <w:rsid w:val="002A304F"/>
    <w:rsid w:val="002B01E4"/>
    <w:rsid w:val="002B374A"/>
    <w:rsid w:val="002B5882"/>
    <w:rsid w:val="002C2AB0"/>
    <w:rsid w:val="002C54C1"/>
    <w:rsid w:val="002C68A3"/>
    <w:rsid w:val="002D656F"/>
    <w:rsid w:val="002D78B4"/>
    <w:rsid w:val="002D7C8E"/>
    <w:rsid w:val="002E160F"/>
    <w:rsid w:val="002E2654"/>
    <w:rsid w:val="002E38F2"/>
    <w:rsid w:val="002E3F91"/>
    <w:rsid w:val="002E480D"/>
    <w:rsid w:val="002E5F6B"/>
    <w:rsid w:val="002E7B38"/>
    <w:rsid w:val="002F084D"/>
    <w:rsid w:val="002F308B"/>
    <w:rsid w:val="002F4306"/>
    <w:rsid w:val="003053DD"/>
    <w:rsid w:val="00310B4A"/>
    <w:rsid w:val="00310C48"/>
    <w:rsid w:val="003238C3"/>
    <w:rsid w:val="00324BCD"/>
    <w:rsid w:val="00324F30"/>
    <w:rsid w:val="00325023"/>
    <w:rsid w:val="00325FD8"/>
    <w:rsid w:val="003265B9"/>
    <w:rsid w:val="00327232"/>
    <w:rsid w:val="00331182"/>
    <w:rsid w:val="00332B13"/>
    <w:rsid w:val="00337048"/>
    <w:rsid w:val="00340EE0"/>
    <w:rsid w:val="00343032"/>
    <w:rsid w:val="003464AF"/>
    <w:rsid w:val="0035496F"/>
    <w:rsid w:val="0035658A"/>
    <w:rsid w:val="00356FA3"/>
    <w:rsid w:val="00363CFF"/>
    <w:rsid w:val="00364141"/>
    <w:rsid w:val="00364366"/>
    <w:rsid w:val="00364909"/>
    <w:rsid w:val="00364D4B"/>
    <w:rsid w:val="003668BB"/>
    <w:rsid w:val="00367EF6"/>
    <w:rsid w:val="0037087D"/>
    <w:rsid w:val="00373F2A"/>
    <w:rsid w:val="003779A2"/>
    <w:rsid w:val="0038139C"/>
    <w:rsid w:val="00383F65"/>
    <w:rsid w:val="003841EA"/>
    <w:rsid w:val="00384EC7"/>
    <w:rsid w:val="00386157"/>
    <w:rsid w:val="00386ADE"/>
    <w:rsid w:val="00391E14"/>
    <w:rsid w:val="003959F6"/>
    <w:rsid w:val="00396B29"/>
    <w:rsid w:val="00396D54"/>
    <w:rsid w:val="003A0037"/>
    <w:rsid w:val="003A3423"/>
    <w:rsid w:val="003A3846"/>
    <w:rsid w:val="003A73C1"/>
    <w:rsid w:val="003B791E"/>
    <w:rsid w:val="003C18BC"/>
    <w:rsid w:val="003C25D1"/>
    <w:rsid w:val="003C609E"/>
    <w:rsid w:val="003C6275"/>
    <w:rsid w:val="003D35B8"/>
    <w:rsid w:val="003D3B46"/>
    <w:rsid w:val="003D4321"/>
    <w:rsid w:val="003D5553"/>
    <w:rsid w:val="003D6262"/>
    <w:rsid w:val="003E254F"/>
    <w:rsid w:val="003E4927"/>
    <w:rsid w:val="003E49E4"/>
    <w:rsid w:val="003E4D76"/>
    <w:rsid w:val="003E55B1"/>
    <w:rsid w:val="003E647B"/>
    <w:rsid w:val="003E752E"/>
    <w:rsid w:val="003F004A"/>
    <w:rsid w:val="003F11AD"/>
    <w:rsid w:val="003F1437"/>
    <w:rsid w:val="003F185C"/>
    <w:rsid w:val="003F2EAF"/>
    <w:rsid w:val="003F36A3"/>
    <w:rsid w:val="003F583C"/>
    <w:rsid w:val="00403E13"/>
    <w:rsid w:val="0040443F"/>
    <w:rsid w:val="004053E1"/>
    <w:rsid w:val="00407F1C"/>
    <w:rsid w:val="00410A47"/>
    <w:rsid w:val="00414955"/>
    <w:rsid w:val="00415F27"/>
    <w:rsid w:val="00416A59"/>
    <w:rsid w:val="00417CA8"/>
    <w:rsid w:val="0042190C"/>
    <w:rsid w:val="00425359"/>
    <w:rsid w:val="00427368"/>
    <w:rsid w:val="004316D7"/>
    <w:rsid w:val="00431EDA"/>
    <w:rsid w:val="0043231C"/>
    <w:rsid w:val="00432470"/>
    <w:rsid w:val="00435447"/>
    <w:rsid w:val="00441EA1"/>
    <w:rsid w:val="00445798"/>
    <w:rsid w:val="0044725C"/>
    <w:rsid w:val="00447465"/>
    <w:rsid w:val="004543E4"/>
    <w:rsid w:val="00455CBE"/>
    <w:rsid w:val="00455EB7"/>
    <w:rsid w:val="00455FD5"/>
    <w:rsid w:val="00460E8A"/>
    <w:rsid w:val="0046230A"/>
    <w:rsid w:val="00462C95"/>
    <w:rsid w:val="004631A0"/>
    <w:rsid w:val="00463B79"/>
    <w:rsid w:val="0046486A"/>
    <w:rsid w:val="004725FD"/>
    <w:rsid w:val="00476D90"/>
    <w:rsid w:val="004773FC"/>
    <w:rsid w:val="00480328"/>
    <w:rsid w:val="00480E7F"/>
    <w:rsid w:val="004834FC"/>
    <w:rsid w:val="00483B15"/>
    <w:rsid w:val="00483FB9"/>
    <w:rsid w:val="00486EFE"/>
    <w:rsid w:val="00494AE7"/>
    <w:rsid w:val="00495956"/>
    <w:rsid w:val="00497BAF"/>
    <w:rsid w:val="004A55C3"/>
    <w:rsid w:val="004A5ABF"/>
    <w:rsid w:val="004B05B0"/>
    <w:rsid w:val="004B0CAC"/>
    <w:rsid w:val="004B0E29"/>
    <w:rsid w:val="004B19B5"/>
    <w:rsid w:val="004B1D7D"/>
    <w:rsid w:val="004B460A"/>
    <w:rsid w:val="004C0212"/>
    <w:rsid w:val="004C05F9"/>
    <w:rsid w:val="004C5EAC"/>
    <w:rsid w:val="004D4F5B"/>
    <w:rsid w:val="004E0194"/>
    <w:rsid w:val="004E7BEB"/>
    <w:rsid w:val="004F2AB8"/>
    <w:rsid w:val="004F344C"/>
    <w:rsid w:val="004F5DF9"/>
    <w:rsid w:val="004F66B4"/>
    <w:rsid w:val="004F78C6"/>
    <w:rsid w:val="0050224C"/>
    <w:rsid w:val="005037A6"/>
    <w:rsid w:val="00512D53"/>
    <w:rsid w:val="00514883"/>
    <w:rsid w:val="00514CFC"/>
    <w:rsid w:val="00515F46"/>
    <w:rsid w:val="00520AD6"/>
    <w:rsid w:val="00523C55"/>
    <w:rsid w:val="00523F32"/>
    <w:rsid w:val="00524DD3"/>
    <w:rsid w:val="00526328"/>
    <w:rsid w:val="00530489"/>
    <w:rsid w:val="0053132E"/>
    <w:rsid w:val="00540D9D"/>
    <w:rsid w:val="00545169"/>
    <w:rsid w:val="0055045F"/>
    <w:rsid w:val="00553F8C"/>
    <w:rsid w:val="00555F45"/>
    <w:rsid w:val="00561C04"/>
    <w:rsid w:val="0056213B"/>
    <w:rsid w:val="00562F82"/>
    <w:rsid w:val="00564913"/>
    <w:rsid w:val="00571644"/>
    <w:rsid w:val="00573100"/>
    <w:rsid w:val="00575015"/>
    <w:rsid w:val="00577C4E"/>
    <w:rsid w:val="005800D8"/>
    <w:rsid w:val="005846C9"/>
    <w:rsid w:val="00585F02"/>
    <w:rsid w:val="005873FC"/>
    <w:rsid w:val="00587439"/>
    <w:rsid w:val="00590EAF"/>
    <w:rsid w:val="0059183E"/>
    <w:rsid w:val="00593162"/>
    <w:rsid w:val="0059590D"/>
    <w:rsid w:val="00595DA6"/>
    <w:rsid w:val="005A3429"/>
    <w:rsid w:val="005A3BE7"/>
    <w:rsid w:val="005A4231"/>
    <w:rsid w:val="005A6A91"/>
    <w:rsid w:val="005A7EDF"/>
    <w:rsid w:val="005B0066"/>
    <w:rsid w:val="005B1D0B"/>
    <w:rsid w:val="005C2754"/>
    <w:rsid w:val="005C3930"/>
    <w:rsid w:val="005C48E3"/>
    <w:rsid w:val="005C5615"/>
    <w:rsid w:val="005C76D8"/>
    <w:rsid w:val="005D0C2E"/>
    <w:rsid w:val="005D2587"/>
    <w:rsid w:val="005D3F36"/>
    <w:rsid w:val="005D4DFF"/>
    <w:rsid w:val="005E0DFF"/>
    <w:rsid w:val="005E1321"/>
    <w:rsid w:val="005E2DD4"/>
    <w:rsid w:val="005E5F39"/>
    <w:rsid w:val="005E6D43"/>
    <w:rsid w:val="005F6F64"/>
    <w:rsid w:val="005F70F1"/>
    <w:rsid w:val="005F7B0A"/>
    <w:rsid w:val="005F7E84"/>
    <w:rsid w:val="00605C11"/>
    <w:rsid w:val="00606440"/>
    <w:rsid w:val="006078C2"/>
    <w:rsid w:val="006119FD"/>
    <w:rsid w:val="00612867"/>
    <w:rsid w:val="006158EC"/>
    <w:rsid w:val="0061680E"/>
    <w:rsid w:val="006171A9"/>
    <w:rsid w:val="00620AE1"/>
    <w:rsid w:val="00623436"/>
    <w:rsid w:val="00627D59"/>
    <w:rsid w:val="00630B20"/>
    <w:rsid w:val="0063180B"/>
    <w:rsid w:val="00633D37"/>
    <w:rsid w:val="00635F1D"/>
    <w:rsid w:val="00640F39"/>
    <w:rsid w:val="00643EB7"/>
    <w:rsid w:val="006458D4"/>
    <w:rsid w:val="00655AAF"/>
    <w:rsid w:val="00656A30"/>
    <w:rsid w:val="00657831"/>
    <w:rsid w:val="006578BB"/>
    <w:rsid w:val="00660204"/>
    <w:rsid w:val="006673E7"/>
    <w:rsid w:val="00674964"/>
    <w:rsid w:val="00680B7E"/>
    <w:rsid w:val="00683B94"/>
    <w:rsid w:val="00686692"/>
    <w:rsid w:val="00693033"/>
    <w:rsid w:val="00693321"/>
    <w:rsid w:val="0069378B"/>
    <w:rsid w:val="00694893"/>
    <w:rsid w:val="00694DD9"/>
    <w:rsid w:val="006A12B1"/>
    <w:rsid w:val="006A5F42"/>
    <w:rsid w:val="006A6103"/>
    <w:rsid w:val="006B10ED"/>
    <w:rsid w:val="006B156A"/>
    <w:rsid w:val="006B3EFD"/>
    <w:rsid w:val="006B51B2"/>
    <w:rsid w:val="006B564F"/>
    <w:rsid w:val="006B67A2"/>
    <w:rsid w:val="006C0AED"/>
    <w:rsid w:val="006C17A0"/>
    <w:rsid w:val="006C1EB2"/>
    <w:rsid w:val="006C5C5D"/>
    <w:rsid w:val="006C65BE"/>
    <w:rsid w:val="006C76C8"/>
    <w:rsid w:val="006D27E3"/>
    <w:rsid w:val="006D383A"/>
    <w:rsid w:val="006D4135"/>
    <w:rsid w:val="006D5919"/>
    <w:rsid w:val="006D78F9"/>
    <w:rsid w:val="006E09F2"/>
    <w:rsid w:val="006E3E48"/>
    <w:rsid w:val="006E580B"/>
    <w:rsid w:val="006E6412"/>
    <w:rsid w:val="006E721C"/>
    <w:rsid w:val="006E7B73"/>
    <w:rsid w:val="006F3EE2"/>
    <w:rsid w:val="006F5583"/>
    <w:rsid w:val="00700CBD"/>
    <w:rsid w:val="00701602"/>
    <w:rsid w:val="007028C7"/>
    <w:rsid w:val="00704462"/>
    <w:rsid w:val="0070601D"/>
    <w:rsid w:val="0071045C"/>
    <w:rsid w:val="00710C7E"/>
    <w:rsid w:val="00724074"/>
    <w:rsid w:val="00732E6A"/>
    <w:rsid w:val="00733DE0"/>
    <w:rsid w:val="0073512E"/>
    <w:rsid w:val="007357C5"/>
    <w:rsid w:val="00737C68"/>
    <w:rsid w:val="0074032D"/>
    <w:rsid w:val="00740D25"/>
    <w:rsid w:val="00741328"/>
    <w:rsid w:val="00742CC1"/>
    <w:rsid w:val="0074484C"/>
    <w:rsid w:val="0075449C"/>
    <w:rsid w:val="00756F76"/>
    <w:rsid w:val="00765562"/>
    <w:rsid w:val="007668D5"/>
    <w:rsid w:val="007679B9"/>
    <w:rsid w:val="007744C4"/>
    <w:rsid w:val="00774F64"/>
    <w:rsid w:val="00776572"/>
    <w:rsid w:val="0077738D"/>
    <w:rsid w:val="007774C2"/>
    <w:rsid w:val="00777570"/>
    <w:rsid w:val="00783AA1"/>
    <w:rsid w:val="00784F62"/>
    <w:rsid w:val="00784FCA"/>
    <w:rsid w:val="00787D28"/>
    <w:rsid w:val="0079000C"/>
    <w:rsid w:val="00790D93"/>
    <w:rsid w:val="00791CD7"/>
    <w:rsid w:val="0079430D"/>
    <w:rsid w:val="00794472"/>
    <w:rsid w:val="0079754C"/>
    <w:rsid w:val="007A1395"/>
    <w:rsid w:val="007A1BD4"/>
    <w:rsid w:val="007A2F12"/>
    <w:rsid w:val="007B19CE"/>
    <w:rsid w:val="007B4A7C"/>
    <w:rsid w:val="007B7720"/>
    <w:rsid w:val="007B7C23"/>
    <w:rsid w:val="007C0255"/>
    <w:rsid w:val="007C09C8"/>
    <w:rsid w:val="007C0C22"/>
    <w:rsid w:val="007C13ED"/>
    <w:rsid w:val="007C2707"/>
    <w:rsid w:val="007C5084"/>
    <w:rsid w:val="007C67F1"/>
    <w:rsid w:val="007D0B5F"/>
    <w:rsid w:val="007D0DC0"/>
    <w:rsid w:val="007D3572"/>
    <w:rsid w:val="007D36FF"/>
    <w:rsid w:val="007D501A"/>
    <w:rsid w:val="007D56C5"/>
    <w:rsid w:val="007E26AF"/>
    <w:rsid w:val="007E3F65"/>
    <w:rsid w:val="007E5253"/>
    <w:rsid w:val="007E57A5"/>
    <w:rsid w:val="007E585A"/>
    <w:rsid w:val="007E68F6"/>
    <w:rsid w:val="007E6EF9"/>
    <w:rsid w:val="007F0511"/>
    <w:rsid w:val="007F2AE5"/>
    <w:rsid w:val="007F6AB0"/>
    <w:rsid w:val="0080044D"/>
    <w:rsid w:val="0080329B"/>
    <w:rsid w:val="00803805"/>
    <w:rsid w:val="00805362"/>
    <w:rsid w:val="0080582D"/>
    <w:rsid w:val="0080756C"/>
    <w:rsid w:val="008157EA"/>
    <w:rsid w:val="00821342"/>
    <w:rsid w:val="008249DF"/>
    <w:rsid w:val="00831204"/>
    <w:rsid w:val="00831208"/>
    <w:rsid w:val="00834558"/>
    <w:rsid w:val="00835A02"/>
    <w:rsid w:val="00842339"/>
    <w:rsid w:val="008429CF"/>
    <w:rsid w:val="00844185"/>
    <w:rsid w:val="008446E2"/>
    <w:rsid w:val="00847E19"/>
    <w:rsid w:val="00850CD3"/>
    <w:rsid w:val="0085112C"/>
    <w:rsid w:val="008523D7"/>
    <w:rsid w:val="00852709"/>
    <w:rsid w:val="00855857"/>
    <w:rsid w:val="0085687A"/>
    <w:rsid w:val="008601A9"/>
    <w:rsid w:val="00861E43"/>
    <w:rsid w:val="0086450A"/>
    <w:rsid w:val="00865B0D"/>
    <w:rsid w:val="008672AB"/>
    <w:rsid w:val="00870277"/>
    <w:rsid w:val="00871B33"/>
    <w:rsid w:val="00872949"/>
    <w:rsid w:val="008729C2"/>
    <w:rsid w:val="008763B1"/>
    <w:rsid w:val="00876AA8"/>
    <w:rsid w:val="00886917"/>
    <w:rsid w:val="00887874"/>
    <w:rsid w:val="008941DB"/>
    <w:rsid w:val="00894B8E"/>
    <w:rsid w:val="00894C85"/>
    <w:rsid w:val="008A16EA"/>
    <w:rsid w:val="008A1D49"/>
    <w:rsid w:val="008A3463"/>
    <w:rsid w:val="008B3CAA"/>
    <w:rsid w:val="008B6162"/>
    <w:rsid w:val="008C04DF"/>
    <w:rsid w:val="008C0A35"/>
    <w:rsid w:val="008C1971"/>
    <w:rsid w:val="008D2CAF"/>
    <w:rsid w:val="008D3ACE"/>
    <w:rsid w:val="008D51CC"/>
    <w:rsid w:val="008D5307"/>
    <w:rsid w:val="008D64B8"/>
    <w:rsid w:val="008E4F95"/>
    <w:rsid w:val="008E5442"/>
    <w:rsid w:val="008E7A01"/>
    <w:rsid w:val="008F15A7"/>
    <w:rsid w:val="008F20EC"/>
    <w:rsid w:val="008F4D52"/>
    <w:rsid w:val="008F4E41"/>
    <w:rsid w:val="008F597C"/>
    <w:rsid w:val="008F7181"/>
    <w:rsid w:val="0090408D"/>
    <w:rsid w:val="00904E6B"/>
    <w:rsid w:val="00906EEC"/>
    <w:rsid w:val="00914204"/>
    <w:rsid w:val="0091549D"/>
    <w:rsid w:val="00915C7E"/>
    <w:rsid w:val="009218A5"/>
    <w:rsid w:val="00922606"/>
    <w:rsid w:val="00922D31"/>
    <w:rsid w:val="00924CF5"/>
    <w:rsid w:val="0092559F"/>
    <w:rsid w:val="009268A2"/>
    <w:rsid w:val="00931141"/>
    <w:rsid w:val="00933E55"/>
    <w:rsid w:val="00935665"/>
    <w:rsid w:val="00935B30"/>
    <w:rsid w:val="00936A4E"/>
    <w:rsid w:val="00936C1E"/>
    <w:rsid w:val="00941580"/>
    <w:rsid w:val="0094199C"/>
    <w:rsid w:val="00944E0C"/>
    <w:rsid w:val="00947273"/>
    <w:rsid w:val="00947B6F"/>
    <w:rsid w:val="00950D81"/>
    <w:rsid w:val="009516A3"/>
    <w:rsid w:val="0095187A"/>
    <w:rsid w:val="00951B95"/>
    <w:rsid w:val="009526F0"/>
    <w:rsid w:val="00953679"/>
    <w:rsid w:val="009543EB"/>
    <w:rsid w:val="0095575F"/>
    <w:rsid w:val="0095606C"/>
    <w:rsid w:val="009623AB"/>
    <w:rsid w:val="00970A6B"/>
    <w:rsid w:val="00975E13"/>
    <w:rsid w:val="009763C4"/>
    <w:rsid w:val="009766CD"/>
    <w:rsid w:val="009803F1"/>
    <w:rsid w:val="009844F7"/>
    <w:rsid w:val="0099079E"/>
    <w:rsid w:val="00992ED0"/>
    <w:rsid w:val="00995FFD"/>
    <w:rsid w:val="009A27DB"/>
    <w:rsid w:val="009A3136"/>
    <w:rsid w:val="009A45B0"/>
    <w:rsid w:val="009A6A6F"/>
    <w:rsid w:val="009A7ED9"/>
    <w:rsid w:val="009B1B69"/>
    <w:rsid w:val="009B717B"/>
    <w:rsid w:val="009B7B61"/>
    <w:rsid w:val="009C470D"/>
    <w:rsid w:val="009C638B"/>
    <w:rsid w:val="009D3626"/>
    <w:rsid w:val="009D41D9"/>
    <w:rsid w:val="009D68FB"/>
    <w:rsid w:val="009D6CDC"/>
    <w:rsid w:val="009E04B3"/>
    <w:rsid w:val="009E0DFC"/>
    <w:rsid w:val="009E5B74"/>
    <w:rsid w:val="009E7C14"/>
    <w:rsid w:val="009F419C"/>
    <w:rsid w:val="009F43E0"/>
    <w:rsid w:val="009F5622"/>
    <w:rsid w:val="009F59A8"/>
    <w:rsid w:val="009F69D9"/>
    <w:rsid w:val="00A034F0"/>
    <w:rsid w:val="00A055A5"/>
    <w:rsid w:val="00A06703"/>
    <w:rsid w:val="00A11A92"/>
    <w:rsid w:val="00A12771"/>
    <w:rsid w:val="00A12A7C"/>
    <w:rsid w:val="00A1330E"/>
    <w:rsid w:val="00A14E43"/>
    <w:rsid w:val="00A20EBC"/>
    <w:rsid w:val="00A2253D"/>
    <w:rsid w:val="00A226A2"/>
    <w:rsid w:val="00A3298F"/>
    <w:rsid w:val="00A32C71"/>
    <w:rsid w:val="00A3481D"/>
    <w:rsid w:val="00A36676"/>
    <w:rsid w:val="00A36F05"/>
    <w:rsid w:val="00A3750A"/>
    <w:rsid w:val="00A375DC"/>
    <w:rsid w:val="00A402A1"/>
    <w:rsid w:val="00A44175"/>
    <w:rsid w:val="00A46E32"/>
    <w:rsid w:val="00A50D22"/>
    <w:rsid w:val="00A512C3"/>
    <w:rsid w:val="00A5596B"/>
    <w:rsid w:val="00A571FE"/>
    <w:rsid w:val="00A60395"/>
    <w:rsid w:val="00A6287E"/>
    <w:rsid w:val="00A658C1"/>
    <w:rsid w:val="00A7290B"/>
    <w:rsid w:val="00A76CE0"/>
    <w:rsid w:val="00A77C2C"/>
    <w:rsid w:val="00A80062"/>
    <w:rsid w:val="00A852B1"/>
    <w:rsid w:val="00A856EB"/>
    <w:rsid w:val="00A85985"/>
    <w:rsid w:val="00A85A15"/>
    <w:rsid w:val="00A9022E"/>
    <w:rsid w:val="00A913C5"/>
    <w:rsid w:val="00AA1165"/>
    <w:rsid w:val="00AA3979"/>
    <w:rsid w:val="00AA3F31"/>
    <w:rsid w:val="00AA4625"/>
    <w:rsid w:val="00AA63BA"/>
    <w:rsid w:val="00AB1F1A"/>
    <w:rsid w:val="00AB3121"/>
    <w:rsid w:val="00AC079B"/>
    <w:rsid w:val="00AC4F34"/>
    <w:rsid w:val="00AC61BD"/>
    <w:rsid w:val="00AC6EC2"/>
    <w:rsid w:val="00AD1595"/>
    <w:rsid w:val="00AE147C"/>
    <w:rsid w:val="00AE3A63"/>
    <w:rsid w:val="00AE5435"/>
    <w:rsid w:val="00AE690F"/>
    <w:rsid w:val="00AF3ABE"/>
    <w:rsid w:val="00AF468F"/>
    <w:rsid w:val="00AF6959"/>
    <w:rsid w:val="00AF7616"/>
    <w:rsid w:val="00B00520"/>
    <w:rsid w:val="00B006FE"/>
    <w:rsid w:val="00B00F8E"/>
    <w:rsid w:val="00B014D0"/>
    <w:rsid w:val="00B03885"/>
    <w:rsid w:val="00B03CB0"/>
    <w:rsid w:val="00B041A9"/>
    <w:rsid w:val="00B0465E"/>
    <w:rsid w:val="00B10B88"/>
    <w:rsid w:val="00B11235"/>
    <w:rsid w:val="00B1218F"/>
    <w:rsid w:val="00B13262"/>
    <w:rsid w:val="00B14C20"/>
    <w:rsid w:val="00B16238"/>
    <w:rsid w:val="00B23F8B"/>
    <w:rsid w:val="00B27724"/>
    <w:rsid w:val="00B30F3D"/>
    <w:rsid w:val="00B3356E"/>
    <w:rsid w:val="00B34D6B"/>
    <w:rsid w:val="00B354F4"/>
    <w:rsid w:val="00B40A64"/>
    <w:rsid w:val="00B415FF"/>
    <w:rsid w:val="00B432A0"/>
    <w:rsid w:val="00B433B1"/>
    <w:rsid w:val="00B44A16"/>
    <w:rsid w:val="00B4738B"/>
    <w:rsid w:val="00B47828"/>
    <w:rsid w:val="00B517F7"/>
    <w:rsid w:val="00B52AFC"/>
    <w:rsid w:val="00B52EFE"/>
    <w:rsid w:val="00B60DCA"/>
    <w:rsid w:val="00B63064"/>
    <w:rsid w:val="00B63C73"/>
    <w:rsid w:val="00B672B3"/>
    <w:rsid w:val="00B76DB6"/>
    <w:rsid w:val="00B77DBF"/>
    <w:rsid w:val="00B810DF"/>
    <w:rsid w:val="00B81909"/>
    <w:rsid w:val="00B81FBB"/>
    <w:rsid w:val="00B842DB"/>
    <w:rsid w:val="00B902B9"/>
    <w:rsid w:val="00B92C59"/>
    <w:rsid w:val="00B95BFE"/>
    <w:rsid w:val="00B96C22"/>
    <w:rsid w:val="00B972D3"/>
    <w:rsid w:val="00BA1705"/>
    <w:rsid w:val="00BA2132"/>
    <w:rsid w:val="00BB0487"/>
    <w:rsid w:val="00BB2156"/>
    <w:rsid w:val="00BB40B4"/>
    <w:rsid w:val="00BB4389"/>
    <w:rsid w:val="00BB61BE"/>
    <w:rsid w:val="00BC2582"/>
    <w:rsid w:val="00BC2797"/>
    <w:rsid w:val="00BC352B"/>
    <w:rsid w:val="00BC3E78"/>
    <w:rsid w:val="00BC4227"/>
    <w:rsid w:val="00BC4E45"/>
    <w:rsid w:val="00BD1366"/>
    <w:rsid w:val="00BD19D4"/>
    <w:rsid w:val="00BD3419"/>
    <w:rsid w:val="00BD43E5"/>
    <w:rsid w:val="00BD59E3"/>
    <w:rsid w:val="00BD7FD7"/>
    <w:rsid w:val="00BE0315"/>
    <w:rsid w:val="00BE05F0"/>
    <w:rsid w:val="00BE1772"/>
    <w:rsid w:val="00BE1DEB"/>
    <w:rsid w:val="00BE5B9F"/>
    <w:rsid w:val="00BF0E8E"/>
    <w:rsid w:val="00BF16E5"/>
    <w:rsid w:val="00BF1A7F"/>
    <w:rsid w:val="00BF3861"/>
    <w:rsid w:val="00C00F37"/>
    <w:rsid w:val="00C03F51"/>
    <w:rsid w:val="00C071D9"/>
    <w:rsid w:val="00C10119"/>
    <w:rsid w:val="00C10CC7"/>
    <w:rsid w:val="00C11C58"/>
    <w:rsid w:val="00C13225"/>
    <w:rsid w:val="00C14C86"/>
    <w:rsid w:val="00C15B3B"/>
    <w:rsid w:val="00C20208"/>
    <w:rsid w:val="00C229F8"/>
    <w:rsid w:val="00C3090E"/>
    <w:rsid w:val="00C322F1"/>
    <w:rsid w:val="00C3310A"/>
    <w:rsid w:val="00C33284"/>
    <w:rsid w:val="00C35B57"/>
    <w:rsid w:val="00C371FA"/>
    <w:rsid w:val="00C42012"/>
    <w:rsid w:val="00C43D2D"/>
    <w:rsid w:val="00C43DCE"/>
    <w:rsid w:val="00C46F61"/>
    <w:rsid w:val="00C47169"/>
    <w:rsid w:val="00C47BB2"/>
    <w:rsid w:val="00C51C28"/>
    <w:rsid w:val="00C527C4"/>
    <w:rsid w:val="00C53456"/>
    <w:rsid w:val="00C53DCE"/>
    <w:rsid w:val="00C56957"/>
    <w:rsid w:val="00C60C2D"/>
    <w:rsid w:val="00C65BEF"/>
    <w:rsid w:val="00C70043"/>
    <w:rsid w:val="00C705BE"/>
    <w:rsid w:val="00C735FB"/>
    <w:rsid w:val="00C73861"/>
    <w:rsid w:val="00C7432C"/>
    <w:rsid w:val="00C749AA"/>
    <w:rsid w:val="00C75791"/>
    <w:rsid w:val="00C76304"/>
    <w:rsid w:val="00C831A6"/>
    <w:rsid w:val="00C83B2D"/>
    <w:rsid w:val="00C847BB"/>
    <w:rsid w:val="00C84955"/>
    <w:rsid w:val="00C86467"/>
    <w:rsid w:val="00C87D09"/>
    <w:rsid w:val="00C9298B"/>
    <w:rsid w:val="00C92A13"/>
    <w:rsid w:val="00C93CB7"/>
    <w:rsid w:val="00C93DD4"/>
    <w:rsid w:val="00C942C1"/>
    <w:rsid w:val="00C95C72"/>
    <w:rsid w:val="00C96B86"/>
    <w:rsid w:val="00C97DF7"/>
    <w:rsid w:val="00CA0560"/>
    <w:rsid w:val="00CA1A6A"/>
    <w:rsid w:val="00CA2B09"/>
    <w:rsid w:val="00CA2C73"/>
    <w:rsid w:val="00CA3C35"/>
    <w:rsid w:val="00CA4D69"/>
    <w:rsid w:val="00CA4FE1"/>
    <w:rsid w:val="00CA6108"/>
    <w:rsid w:val="00CB140A"/>
    <w:rsid w:val="00CB3AE7"/>
    <w:rsid w:val="00CB766B"/>
    <w:rsid w:val="00CC356D"/>
    <w:rsid w:val="00CC5423"/>
    <w:rsid w:val="00CC7AB1"/>
    <w:rsid w:val="00CD109D"/>
    <w:rsid w:val="00CD1E9D"/>
    <w:rsid w:val="00CD4A96"/>
    <w:rsid w:val="00CD6ABB"/>
    <w:rsid w:val="00CE0FFC"/>
    <w:rsid w:val="00CE5CF2"/>
    <w:rsid w:val="00CE691B"/>
    <w:rsid w:val="00D00A5D"/>
    <w:rsid w:val="00D00A87"/>
    <w:rsid w:val="00D02F2F"/>
    <w:rsid w:val="00D13087"/>
    <w:rsid w:val="00D137CB"/>
    <w:rsid w:val="00D16FA0"/>
    <w:rsid w:val="00D24281"/>
    <w:rsid w:val="00D2604C"/>
    <w:rsid w:val="00D26DCE"/>
    <w:rsid w:val="00D31FBE"/>
    <w:rsid w:val="00D321FE"/>
    <w:rsid w:val="00D42501"/>
    <w:rsid w:val="00D5130A"/>
    <w:rsid w:val="00D51457"/>
    <w:rsid w:val="00D51769"/>
    <w:rsid w:val="00D522D8"/>
    <w:rsid w:val="00D52359"/>
    <w:rsid w:val="00D54127"/>
    <w:rsid w:val="00D545C2"/>
    <w:rsid w:val="00D5491C"/>
    <w:rsid w:val="00D554E8"/>
    <w:rsid w:val="00D5748E"/>
    <w:rsid w:val="00D612A9"/>
    <w:rsid w:val="00D66935"/>
    <w:rsid w:val="00D71AD4"/>
    <w:rsid w:val="00D71E26"/>
    <w:rsid w:val="00D80021"/>
    <w:rsid w:val="00D80E44"/>
    <w:rsid w:val="00D81878"/>
    <w:rsid w:val="00D8724C"/>
    <w:rsid w:val="00D90258"/>
    <w:rsid w:val="00D935C1"/>
    <w:rsid w:val="00D938C1"/>
    <w:rsid w:val="00D9522E"/>
    <w:rsid w:val="00DA1639"/>
    <w:rsid w:val="00DA2494"/>
    <w:rsid w:val="00DA47A8"/>
    <w:rsid w:val="00DA5235"/>
    <w:rsid w:val="00DB206B"/>
    <w:rsid w:val="00DB3592"/>
    <w:rsid w:val="00DB37F3"/>
    <w:rsid w:val="00DB3D26"/>
    <w:rsid w:val="00DB4C93"/>
    <w:rsid w:val="00DC1BD6"/>
    <w:rsid w:val="00DC3F8A"/>
    <w:rsid w:val="00DD46E9"/>
    <w:rsid w:val="00DD634A"/>
    <w:rsid w:val="00DE0D00"/>
    <w:rsid w:val="00DE16CD"/>
    <w:rsid w:val="00DE5D84"/>
    <w:rsid w:val="00DE6492"/>
    <w:rsid w:val="00DF0EF4"/>
    <w:rsid w:val="00DF280B"/>
    <w:rsid w:val="00DF28B7"/>
    <w:rsid w:val="00DF68C0"/>
    <w:rsid w:val="00DF7258"/>
    <w:rsid w:val="00DF7F5A"/>
    <w:rsid w:val="00E00FFD"/>
    <w:rsid w:val="00E01CB5"/>
    <w:rsid w:val="00E01D70"/>
    <w:rsid w:val="00E04C02"/>
    <w:rsid w:val="00E053B2"/>
    <w:rsid w:val="00E139D5"/>
    <w:rsid w:val="00E14CA5"/>
    <w:rsid w:val="00E152DF"/>
    <w:rsid w:val="00E174D2"/>
    <w:rsid w:val="00E17CC5"/>
    <w:rsid w:val="00E17DCC"/>
    <w:rsid w:val="00E22D1B"/>
    <w:rsid w:val="00E235F5"/>
    <w:rsid w:val="00E23783"/>
    <w:rsid w:val="00E24B68"/>
    <w:rsid w:val="00E251E0"/>
    <w:rsid w:val="00E26411"/>
    <w:rsid w:val="00E307B6"/>
    <w:rsid w:val="00E323B5"/>
    <w:rsid w:val="00E36456"/>
    <w:rsid w:val="00E41AD6"/>
    <w:rsid w:val="00E42017"/>
    <w:rsid w:val="00E42730"/>
    <w:rsid w:val="00E46268"/>
    <w:rsid w:val="00E55854"/>
    <w:rsid w:val="00E55B6A"/>
    <w:rsid w:val="00E57E0F"/>
    <w:rsid w:val="00E628AD"/>
    <w:rsid w:val="00E64339"/>
    <w:rsid w:val="00E677BD"/>
    <w:rsid w:val="00E70C44"/>
    <w:rsid w:val="00E72026"/>
    <w:rsid w:val="00E72B6E"/>
    <w:rsid w:val="00E749EE"/>
    <w:rsid w:val="00E75379"/>
    <w:rsid w:val="00E86509"/>
    <w:rsid w:val="00E872A7"/>
    <w:rsid w:val="00E908D8"/>
    <w:rsid w:val="00EA1536"/>
    <w:rsid w:val="00EA19E9"/>
    <w:rsid w:val="00EA369D"/>
    <w:rsid w:val="00EA411E"/>
    <w:rsid w:val="00EA4897"/>
    <w:rsid w:val="00EA5B32"/>
    <w:rsid w:val="00EA641F"/>
    <w:rsid w:val="00EA6A5A"/>
    <w:rsid w:val="00EB19E0"/>
    <w:rsid w:val="00EB4BB4"/>
    <w:rsid w:val="00EB5A80"/>
    <w:rsid w:val="00EB6BF2"/>
    <w:rsid w:val="00EB72E1"/>
    <w:rsid w:val="00EB7AF3"/>
    <w:rsid w:val="00EC07DD"/>
    <w:rsid w:val="00EC0D7C"/>
    <w:rsid w:val="00EC1A83"/>
    <w:rsid w:val="00EC3652"/>
    <w:rsid w:val="00EC4200"/>
    <w:rsid w:val="00EC523B"/>
    <w:rsid w:val="00EC7F14"/>
    <w:rsid w:val="00ED28A9"/>
    <w:rsid w:val="00ED42BE"/>
    <w:rsid w:val="00EE1266"/>
    <w:rsid w:val="00EE1F4D"/>
    <w:rsid w:val="00EE220A"/>
    <w:rsid w:val="00EE2853"/>
    <w:rsid w:val="00EE77C8"/>
    <w:rsid w:val="00EF014F"/>
    <w:rsid w:val="00EF03D9"/>
    <w:rsid w:val="00EF5566"/>
    <w:rsid w:val="00EF5D36"/>
    <w:rsid w:val="00EF66FC"/>
    <w:rsid w:val="00F0135B"/>
    <w:rsid w:val="00F02153"/>
    <w:rsid w:val="00F02E73"/>
    <w:rsid w:val="00F10140"/>
    <w:rsid w:val="00F11BAF"/>
    <w:rsid w:val="00F11CE3"/>
    <w:rsid w:val="00F16FDF"/>
    <w:rsid w:val="00F17DCE"/>
    <w:rsid w:val="00F2038A"/>
    <w:rsid w:val="00F22750"/>
    <w:rsid w:val="00F238B0"/>
    <w:rsid w:val="00F23BAC"/>
    <w:rsid w:val="00F23CA1"/>
    <w:rsid w:val="00F2401A"/>
    <w:rsid w:val="00F2646F"/>
    <w:rsid w:val="00F27E65"/>
    <w:rsid w:val="00F30A2C"/>
    <w:rsid w:val="00F32BE0"/>
    <w:rsid w:val="00F349FB"/>
    <w:rsid w:val="00F37721"/>
    <w:rsid w:val="00F405C9"/>
    <w:rsid w:val="00F40A19"/>
    <w:rsid w:val="00F414CD"/>
    <w:rsid w:val="00F414F8"/>
    <w:rsid w:val="00F44FA1"/>
    <w:rsid w:val="00F453B6"/>
    <w:rsid w:val="00F4610C"/>
    <w:rsid w:val="00F47626"/>
    <w:rsid w:val="00F47B4E"/>
    <w:rsid w:val="00F47CAB"/>
    <w:rsid w:val="00F50275"/>
    <w:rsid w:val="00F505C7"/>
    <w:rsid w:val="00F51366"/>
    <w:rsid w:val="00F54824"/>
    <w:rsid w:val="00F55E03"/>
    <w:rsid w:val="00F566F6"/>
    <w:rsid w:val="00F56CE1"/>
    <w:rsid w:val="00F57D58"/>
    <w:rsid w:val="00F62D01"/>
    <w:rsid w:val="00F62EE5"/>
    <w:rsid w:val="00F63011"/>
    <w:rsid w:val="00F669C5"/>
    <w:rsid w:val="00F7016B"/>
    <w:rsid w:val="00F70CF9"/>
    <w:rsid w:val="00F72614"/>
    <w:rsid w:val="00F72DEA"/>
    <w:rsid w:val="00F75EBB"/>
    <w:rsid w:val="00F76C7F"/>
    <w:rsid w:val="00F777E8"/>
    <w:rsid w:val="00F803B0"/>
    <w:rsid w:val="00F80E14"/>
    <w:rsid w:val="00F80E25"/>
    <w:rsid w:val="00F81594"/>
    <w:rsid w:val="00F82A06"/>
    <w:rsid w:val="00F869B7"/>
    <w:rsid w:val="00F9005C"/>
    <w:rsid w:val="00F904AE"/>
    <w:rsid w:val="00F910E6"/>
    <w:rsid w:val="00F91326"/>
    <w:rsid w:val="00F929EB"/>
    <w:rsid w:val="00F950B4"/>
    <w:rsid w:val="00F975F2"/>
    <w:rsid w:val="00FA0966"/>
    <w:rsid w:val="00FA1F44"/>
    <w:rsid w:val="00FA6641"/>
    <w:rsid w:val="00FA67A9"/>
    <w:rsid w:val="00FA6905"/>
    <w:rsid w:val="00FA7A01"/>
    <w:rsid w:val="00FB03E9"/>
    <w:rsid w:val="00FB13E6"/>
    <w:rsid w:val="00FB4456"/>
    <w:rsid w:val="00FB5D74"/>
    <w:rsid w:val="00FB6912"/>
    <w:rsid w:val="00FC1106"/>
    <w:rsid w:val="00FC38AE"/>
    <w:rsid w:val="00FC3A0E"/>
    <w:rsid w:val="00FC4B44"/>
    <w:rsid w:val="00FC74B1"/>
    <w:rsid w:val="00FD0A3A"/>
    <w:rsid w:val="00FD16AF"/>
    <w:rsid w:val="00FD1F4D"/>
    <w:rsid w:val="00FD2168"/>
    <w:rsid w:val="00FD2A3E"/>
    <w:rsid w:val="00FD7077"/>
    <w:rsid w:val="00FE4F33"/>
    <w:rsid w:val="00FE5BBC"/>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E3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0A"/>
    <w:rPr>
      <w:rFonts w:ascii="Arial" w:hAnsi="Arial" w:cs="Tahoma"/>
      <w:szCs w:val="24"/>
    </w:rPr>
  </w:style>
  <w:style w:type="paragraph" w:styleId="Ttulo1">
    <w:name w:val="heading 1"/>
    <w:basedOn w:val="Normal"/>
    <w:next w:val="Normal"/>
    <w:link w:val="Ttulo1Char"/>
    <w:qFormat/>
    <w:rsid w:val="00C33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qFormat/>
    <w:rsid w:val="00742CC1"/>
    <w:pPr>
      <w:keepNext/>
      <w:spacing w:before="240" w:after="60"/>
      <w:ind w:left="2124" w:hanging="708"/>
      <w:outlineLvl w:val="2"/>
    </w:pPr>
    <w:rPr>
      <w:rFonts w:ascii="Times New Roman" w:hAnsi="Times New Roman" w:cs="Times New Roman"/>
      <w:b/>
      <w:sz w:val="24"/>
      <w:szCs w:val="20"/>
    </w:rPr>
  </w:style>
  <w:style w:type="paragraph" w:styleId="Ttulo4">
    <w:name w:val="heading 4"/>
    <w:basedOn w:val="Normal"/>
    <w:next w:val="Normal"/>
    <w:link w:val="Ttulo4Char"/>
    <w:qFormat/>
    <w:rsid w:val="00742CC1"/>
    <w:pPr>
      <w:keepNext/>
      <w:spacing w:before="240" w:after="60"/>
      <w:ind w:left="2832" w:hanging="708"/>
      <w:outlineLvl w:val="3"/>
    </w:pPr>
    <w:rPr>
      <w:rFonts w:ascii="Times New Roman" w:hAnsi="Times New Roman" w:cs="Times New Roman"/>
      <w:b/>
      <w:i/>
      <w:sz w:val="24"/>
      <w:szCs w:val="20"/>
    </w:rPr>
  </w:style>
  <w:style w:type="paragraph" w:styleId="Ttulo5">
    <w:name w:val="heading 5"/>
    <w:basedOn w:val="Normal"/>
    <w:next w:val="Normal"/>
    <w:link w:val="Ttulo5Char"/>
    <w:qFormat/>
    <w:rsid w:val="00742CC1"/>
    <w:pPr>
      <w:spacing w:before="240" w:after="60"/>
      <w:ind w:left="3540" w:hanging="708"/>
      <w:outlineLvl w:val="4"/>
    </w:pPr>
    <w:rPr>
      <w:rFonts w:cs="Times New Roman"/>
      <w:sz w:val="22"/>
      <w:szCs w:val="20"/>
    </w:rPr>
  </w:style>
  <w:style w:type="paragraph" w:styleId="Ttulo6">
    <w:name w:val="heading 6"/>
    <w:basedOn w:val="Normal"/>
    <w:next w:val="Normal"/>
    <w:link w:val="Ttulo6Char"/>
    <w:qFormat/>
    <w:rsid w:val="00742CC1"/>
    <w:pPr>
      <w:spacing w:before="240" w:after="60"/>
      <w:ind w:left="4248" w:hanging="708"/>
      <w:outlineLvl w:val="5"/>
    </w:pPr>
    <w:rPr>
      <w:rFonts w:cs="Times New Roman"/>
      <w:i/>
      <w:sz w:val="22"/>
      <w:szCs w:val="20"/>
    </w:rPr>
  </w:style>
  <w:style w:type="paragraph" w:styleId="Ttulo7">
    <w:name w:val="heading 7"/>
    <w:basedOn w:val="Normal"/>
    <w:next w:val="Normal"/>
    <w:link w:val="Ttulo7Char"/>
    <w:qFormat/>
    <w:rsid w:val="00742CC1"/>
    <w:pPr>
      <w:spacing w:before="240" w:after="60"/>
      <w:ind w:left="4956" w:hanging="708"/>
      <w:outlineLvl w:val="6"/>
    </w:pPr>
    <w:rPr>
      <w:rFonts w:cs="Times New Roman"/>
      <w:szCs w:val="20"/>
    </w:rPr>
  </w:style>
  <w:style w:type="paragraph" w:styleId="Ttulo8">
    <w:name w:val="heading 8"/>
    <w:basedOn w:val="Normal"/>
    <w:next w:val="Normal"/>
    <w:link w:val="Ttulo8Char"/>
    <w:qFormat/>
    <w:rsid w:val="00742CC1"/>
    <w:pPr>
      <w:spacing w:before="240" w:after="60"/>
      <w:ind w:left="5664" w:hanging="708"/>
      <w:outlineLvl w:val="7"/>
    </w:pPr>
    <w:rPr>
      <w:rFonts w:cs="Times New Roman"/>
      <w:i/>
      <w:szCs w:val="20"/>
    </w:rPr>
  </w:style>
  <w:style w:type="paragraph" w:styleId="Ttulo9">
    <w:name w:val="heading 9"/>
    <w:basedOn w:val="Normal"/>
    <w:next w:val="Normal"/>
    <w:link w:val="Ttulo9Char"/>
    <w:qFormat/>
    <w:rsid w:val="00742CC1"/>
    <w:pPr>
      <w:spacing w:before="240" w:after="60"/>
      <w:ind w:left="6372" w:hanging="708"/>
      <w:outlineLvl w:val="8"/>
    </w:pPr>
    <w:rPr>
      <w:rFonts w:cs="Times New Roman"/>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F7016B"/>
    <w:pPr>
      <w:tabs>
        <w:tab w:val="center" w:pos="4252"/>
        <w:tab w:val="right" w:pos="8504"/>
      </w:tabs>
    </w:pPr>
  </w:style>
  <w:style w:type="character" w:customStyle="1" w:styleId="CabealhoChar">
    <w:name w:val="Cabeçalho Char"/>
    <w:basedOn w:val="Fontepargpadro"/>
    <w:link w:val="Cabealho"/>
    <w:rsid w:val="00F7016B"/>
    <w:rPr>
      <w:rFonts w:ascii="Ecofont_Spranq_eco_Sans" w:hAnsi="Ecofont_Spranq_eco_Sans" w:cs="Tahoma"/>
      <w:sz w:val="24"/>
      <w:szCs w:val="24"/>
    </w:rPr>
  </w:style>
  <w:style w:type="paragraph" w:styleId="Rodap">
    <w:name w:val="footer"/>
    <w:basedOn w:val="Normal"/>
    <w:link w:val="RodapChar"/>
    <w:uiPriority w:val="99"/>
    <w:unhideWhenUsed/>
    <w:rsid w:val="00F7016B"/>
    <w:pPr>
      <w:tabs>
        <w:tab w:val="center" w:pos="4252"/>
        <w:tab w:val="right" w:pos="8504"/>
      </w:tabs>
    </w:pPr>
  </w:style>
  <w:style w:type="character" w:customStyle="1" w:styleId="RodapChar">
    <w:name w:val="Rodapé Char"/>
    <w:basedOn w:val="Fontepargpadro"/>
    <w:link w:val="Rodap"/>
    <w:uiPriority w:val="99"/>
    <w:rsid w:val="00F7016B"/>
    <w:rPr>
      <w:rFonts w:ascii="Ecofont_Spranq_eco_Sans" w:hAnsi="Ecofont_Spranq_eco_Sans" w:cs="Tahoma"/>
      <w:sz w:val="24"/>
      <w:szCs w:val="24"/>
    </w:rPr>
  </w:style>
  <w:style w:type="paragraph" w:styleId="Textodecomentrio">
    <w:name w:val="annotation text"/>
    <w:basedOn w:val="Normal"/>
    <w:link w:val="TextodecomentrioChar"/>
    <w:unhideWhenUsed/>
    <w:rsid w:val="00F7016B"/>
    <w:rPr>
      <w:szCs w:val="20"/>
    </w:rPr>
  </w:style>
  <w:style w:type="character" w:customStyle="1" w:styleId="TextodecomentrioChar">
    <w:name w:val="Texto de comentário Char"/>
    <w:basedOn w:val="Fontepargpadro"/>
    <w:link w:val="Textodecomentrio"/>
    <w:rsid w:val="00F7016B"/>
    <w:rPr>
      <w:rFonts w:ascii="Ecofont_Spranq_eco_Sans" w:hAnsi="Ecofont_Spranq_eco_Sans" w:cs="Tahoma"/>
    </w:rPr>
  </w:style>
  <w:style w:type="paragraph" w:customStyle="1" w:styleId="Nivel1">
    <w:name w:val="Nivel1"/>
    <w:basedOn w:val="Ttulo1"/>
    <w:next w:val="Normal"/>
    <w:link w:val="Nivel1Char"/>
    <w:qFormat/>
    <w:rsid w:val="00C3310A"/>
    <w:pPr>
      <w:numPr>
        <w:numId w:val="1"/>
      </w:numPr>
      <w:spacing w:before="480" w:after="120" w:line="276" w:lineRule="auto"/>
      <w:jc w:val="both"/>
    </w:pPr>
    <w:rPr>
      <w:rFonts w:ascii="Arial" w:hAnsi="Arial" w:cs="Times New Roman"/>
      <w:b/>
      <w:color w:val="000000"/>
      <w:sz w:val="20"/>
      <w:szCs w:val="20"/>
    </w:rPr>
  </w:style>
  <w:style w:type="character" w:customStyle="1" w:styleId="Nivel1Char">
    <w:name w:val="Nivel1 Char"/>
    <w:basedOn w:val="Fontepargpadro"/>
    <w:link w:val="Nivel1"/>
    <w:rsid w:val="00C3310A"/>
    <w:rPr>
      <w:rFonts w:ascii="Arial" w:eastAsiaTheme="majorEastAsia" w:hAnsi="Arial"/>
      <w:b/>
      <w:color w:val="000000"/>
    </w:rPr>
  </w:style>
  <w:style w:type="character" w:customStyle="1" w:styleId="Ttulo1Char">
    <w:name w:val="Título 1 Char"/>
    <w:basedOn w:val="Fontepargpadro"/>
    <w:link w:val="Ttulo1"/>
    <w:rsid w:val="00C3310A"/>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C92A13"/>
    <w:rPr>
      <w:sz w:val="16"/>
      <w:szCs w:val="16"/>
    </w:rPr>
  </w:style>
  <w:style w:type="paragraph" w:styleId="Recuodecorpodetexto3">
    <w:name w:val="Body Text Indent 3"/>
    <w:basedOn w:val="Normal"/>
    <w:link w:val="Recuodecorpodetexto3Char"/>
    <w:rsid w:val="00046AE0"/>
    <w:pPr>
      <w:ind w:left="570"/>
    </w:pPr>
    <w:rPr>
      <w:rFonts w:cs="Times New Roman"/>
      <w:sz w:val="24"/>
      <w:szCs w:val="20"/>
    </w:rPr>
  </w:style>
  <w:style w:type="character" w:customStyle="1" w:styleId="Recuodecorpodetexto3Char">
    <w:name w:val="Recuo de corpo de texto 3 Char"/>
    <w:basedOn w:val="Fontepargpadro"/>
    <w:link w:val="Recuodecorpodetexto3"/>
    <w:rsid w:val="00046AE0"/>
    <w:rPr>
      <w:rFonts w:ascii="Arial" w:hAnsi="Arial"/>
      <w:sz w:val="24"/>
    </w:rPr>
  </w:style>
  <w:style w:type="paragraph" w:customStyle="1" w:styleId="DIMAN">
    <w:name w:val="DIMAN"/>
    <w:basedOn w:val="Ttulo1"/>
    <w:link w:val="DIMANChar"/>
    <w:autoRedefine/>
    <w:rsid w:val="00D321FE"/>
    <w:pPr>
      <w:keepNext w:val="0"/>
      <w:keepLines w:val="0"/>
      <w:widowControl w:val="0"/>
      <w:numPr>
        <w:ilvl w:val="1"/>
        <w:numId w:val="1"/>
      </w:numPr>
      <w:spacing w:before="120" w:after="200"/>
      <w:ind w:left="1418" w:hanging="851"/>
      <w:jc w:val="both"/>
    </w:pPr>
    <w:rPr>
      <w:rFonts w:ascii="Arial" w:hAnsi="Arial" w:cs="Times New Roman"/>
      <w:color w:val="000000" w:themeColor="text1"/>
      <w:kern w:val="28"/>
      <w:sz w:val="22"/>
      <w:szCs w:val="20"/>
    </w:rPr>
  </w:style>
  <w:style w:type="character" w:customStyle="1" w:styleId="DIMANChar">
    <w:name w:val="DIMAN Char"/>
    <w:basedOn w:val="Ttulo1Char"/>
    <w:link w:val="DIMAN"/>
    <w:rsid w:val="00D321FE"/>
    <w:rPr>
      <w:rFonts w:ascii="Arial" w:eastAsiaTheme="majorEastAsia" w:hAnsi="Arial" w:cstheme="majorBidi"/>
      <w:color w:val="000000" w:themeColor="text1"/>
      <w:kern w:val="28"/>
      <w:sz w:val="22"/>
      <w:szCs w:val="32"/>
    </w:rPr>
  </w:style>
  <w:style w:type="paragraph" w:customStyle="1" w:styleId="Estilo1">
    <w:name w:val="Estilo1"/>
    <w:basedOn w:val="Normal"/>
    <w:rsid w:val="00953679"/>
    <w:pPr>
      <w:tabs>
        <w:tab w:val="num" w:pos="794"/>
      </w:tabs>
      <w:spacing w:before="120" w:after="120"/>
      <w:ind w:left="794" w:hanging="437"/>
    </w:pPr>
    <w:rPr>
      <w:rFonts w:cs="Times New Roman"/>
      <w:sz w:val="24"/>
    </w:rPr>
  </w:style>
  <w:style w:type="table" w:styleId="Tabelacomgrade">
    <w:name w:val="Table Grid"/>
    <w:basedOn w:val="Tabelanormal"/>
    <w:uiPriority w:val="59"/>
    <w:rsid w:val="00936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3D3B46"/>
    <w:pPr>
      <w:spacing w:after="120" w:line="480" w:lineRule="auto"/>
    </w:pPr>
  </w:style>
  <w:style w:type="character" w:customStyle="1" w:styleId="Corpodetexto2Char">
    <w:name w:val="Corpo de texto 2 Char"/>
    <w:basedOn w:val="Fontepargpadro"/>
    <w:link w:val="Corpodetexto2"/>
    <w:rsid w:val="003D3B46"/>
    <w:rPr>
      <w:rFonts w:ascii="Arial" w:hAnsi="Arial" w:cs="Tahoma"/>
      <w:szCs w:val="24"/>
    </w:rPr>
  </w:style>
  <w:style w:type="paragraph" w:customStyle="1" w:styleId="odonto">
    <w:name w:val="odonto"/>
    <w:basedOn w:val="Normal"/>
    <w:rsid w:val="003D3B46"/>
    <w:pPr>
      <w:spacing w:after="120"/>
      <w:ind w:right="284"/>
      <w:jc w:val="both"/>
    </w:pPr>
    <w:rPr>
      <w:rFonts w:cs="Times New Roman"/>
      <w:sz w:val="24"/>
    </w:rPr>
  </w:style>
  <w:style w:type="paragraph" w:styleId="Textoembloco">
    <w:name w:val="Block Text"/>
    <w:basedOn w:val="Normal"/>
    <w:rsid w:val="00C93CB7"/>
    <w:pPr>
      <w:ind w:left="567" w:right="-1" w:hanging="567"/>
      <w:jc w:val="both"/>
    </w:pPr>
    <w:rPr>
      <w:rFonts w:cs="Times New Roman"/>
      <w:sz w:val="24"/>
      <w:szCs w:val="20"/>
    </w:rPr>
  </w:style>
  <w:style w:type="character" w:customStyle="1" w:styleId="Ttulo3Char">
    <w:name w:val="Título 3 Char"/>
    <w:basedOn w:val="Fontepargpadro"/>
    <w:link w:val="Ttulo3"/>
    <w:rsid w:val="00742CC1"/>
    <w:rPr>
      <w:b/>
      <w:sz w:val="24"/>
    </w:rPr>
  </w:style>
  <w:style w:type="character" w:customStyle="1" w:styleId="Ttulo4Char">
    <w:name w:val="Título 4 Char"/>
    <w:basedOn w:val="Fontepargpadro"/>
    <w:link w:val="Ttulo4"/>
    <w:rsid w:val="00742CC1"/>
    <w:rPr>
      <w:b/>
      <w:i/>
      <w:sz w:val="24"/>
    </w:rPr>
  </w:style>
  <w:style w:type="character" w:customStyle="1" w:styleId="Ttulo5Char">
    <w:name w:val="Título 5 Char"/>
    <w:basedOn w:val="Fontepargpadro"/>
    <w:link w:val="Ttulo5"/>
    <w:rsid w:val="00742CC1"/>
    <w:rPr>
      <w:rFonts w:ascii="Arial" w:hAnsi="Arial"/>
      <w:sz w:val="22"/>
    </w:rPr>
  </w:style>
  <w:style w:type="character" w:customStyle="1" w:styleId="Ttulo6Char">
    <w:name w:val="Título 6 Char"/>
    <w:basedOn w:val="Fontepargpadro"/>
    <w:link w:val="Ttulo6"/>
    <w:rsid w:val="00742CC1"/>
    <w:rPr>
      <w:rFonts w:ascii="Arial" w:hAnsi="Arial"/>
      <w:i/>
      <w:sz w:val="22"/>
    </w:rPr>
  </w:style>
  <w:style w:type="character" w:customStyle="1" w:styleId="Ttulo7Char">
    <w:name w:val="Título 7 Char"/>
    <w:basedOn w:val="Fontepargpadro"/>
    <w:link w:val="Ttulo7"/>
    <w:rsid w:val="00742CC1"/>
    <w:rPr>
      <w:rFonts w:ascii="Arial" w:hAnsi="Arial"/>
    </w:rPr>
  </w:style>
  <w:style w:type="character" w:customStyle="1" w:styleId="Ttulo8Char">
    <w:name w:val="Título 8 Char"/>
    <w:basedOn w:val="Fontepargpadro"/>
    <w:link w:val="Ttulo8"/>
    <w:rsid w:val="00742CC1"/>
    <w:rPr>
      <w:rFonts w:ascii="Arial" w:hAnsi="Arial"/>
      <w:i/>
    </w:rPr>
  </w:style>
  <w:style w:type="character" w:customStyle="1" w:styleId="Ttulo9Char">
    <w:name w:val="Título 9 Char"/>
    <w:basedOn w:val="Fontepargpadro"/>
    <w:link w:val="Ttulo9"/>
    <w:rsid w:val="00742CC1"/>
    <w:rPr>
      <w:rFonts w:ascii="Arial" w:hAnsi="Arial"/>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0A"/>
    <w:rPr>
      <w:rFonts w:ascii="Arial" w:hAnsi="Arial" w:cs="Tahoma"/>
      <w:szCs w:val="24"/>
    </w:rPr>
  </w:style>
  <w:style w:type="paragraph" w:styleId="Ttulo1">
    <w:name w:val="heading 1"/>
    <w:basedOn w:val="Normal"/>
    <w:next w:val="Normal"/>
    <w:link w:val="Ttulo1Char"/>
    <w:qFormat/>
    <w:rsid w:val="00C33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qFormat/>
    <w:rsid w:val="00742CC1"/>
    <w:pPr>
      <w:keepNext/>
      <w:spacing w:before="240" w:after="60"/>
      <w:ind w:left="2124" w:hanging="708"/>
      <w:outlineLvl w:val="2"/>
    </w:pPr>
    <w:rPr>
      <w:rFonts w:ascii="Times New Roman" w:hAnsi="Times New Roman" w:cs="Times New Roman"/>
      <w:b/>
      <w:sz w:val="24"/>
      <w:szCs w:val="20"/>
    </w:rPr>
  </w:style>
  <w:style w:type="paragraph" w:styleId="Ttulo4">
    <w:name w:val="heading 4"/>
    <w:basedOn w:val="Normal"/>
    <w:next w:val="Normal"/>
    <w:link w:val="Ttulo4Char"/>
    <w:qFormat/>
    <w:rsid w:val="00742CC1"/>
    <w:pPr>
      <w:keepNext/>
      <w:spacing w:before="240" w:after="60"/>
      <w:ind w:left="2832" w:hanging="708"/>
      <w:outlineLvl w:val="3"/>
    </w:pPr>
    <w:rPr>
      <w:rFonts w:ascii="Times New Roman" w:hAnsi="Times New Roman" w:cs="Times New Roman"/>
      <w:b/>
      <w:i/>
      <w:sz w:val="24"/>
      <w:szCs w:val="20"/>
    </w:rPr>
  </w:style>
  <w:style w:type="paragraph" w:styleId="Ttulo5">
    <w:name w:val="heading 5"/>
    <w:basedOn w:val="Normal"/>
    <w:next w:val="Normal"/>
    <w:link w:val="Ttulo5Char"/>
    <w:qFormat/>
    <w:rsid w:val="00742CC1"/>
    <w:pPr>
      <w:spacing w:before="240" w:after="60"/>
      <w:ind w:left="3540" w:hanging="708"/>
      <w:outlineLvl w:val="4"/>
    </w:pPr>
    <w:rPr>
      <w:rFonts w:cs="Times New Roman"/>
      <w:sz w:val="22"/>
      <w:szCs w:val="20"/>
    </w:rPr>
  </w:style>
  <w:style w:type="paragraph" w:styleId="Ttulo6">
    <w:name w:val="heading 6"/>
    <w:basedOn w:val="Normal"/>
    <w:next w:val="Normal"/>
    <w:link w:val="Ttulo6Char"/>
    <w:qFormat/>
    <w:rsid w:val="00742CC1"/>
    <w:pPr>
      <w:spacing w:before="240" w:after="60"/>
      <w:ind w:left="4248" w:hanging="708"/>
      <w:outlineLvl w:val="5"/>
    </w:pPr>
    <w:rPr>
      <w:rFonts w:cs="Times New Roman"/>
      <w:i/>
      <w:sz w:val="22"/>
      <w:szCs w:val="20"/>
    </w:rPr>
  </w:style>
  <w:style w:type="paragraph" w:styleId="Ttulo7">
    <w:name w:val="heading 7"/>
    <w:basedOn w:val="Normal"/>
    <w:next w:val="Normal"/>
    <w:link w:val="Ttulo7Char"/>
    <w:qFormat/>
    <w:rsid w:val="00742CC1"/>
    <w:pPr>
      <w:spacing w:before="240" w:after="60"/>
      <w:ind w:left="4956" w:hanging="708"/>
      <w:outlineLvl w:val="6"/>
    </w:pPr>
    <w:rPr>
      <w:rFonts w:cs="Times New Roman"/>
      <w:szCs w:val="20"/>
    </w:rPr>
  </w:style>
  <w:style w:type="paragraph" w:styleId="Ttulo8">
    <w:name w:val="heading 8"/>
    <w:basedOn w:val="Normal"/>
    <w:next w:val="Normal"/>
    <w:link w:val="Ttulo8Char"/>
    <w:qFormat/>
    <w:rsid w:val="00742CC1"/>
    <w:pPr>
      <w:spacing w:before="240" w:after="60"/>
      <w:ind w:left="5664" w:hanging="708"/>
      <w:outlineLvl w:val="7"/>
    </w:pPr>
    <w:rPr>
      <w:rFonts w:cs="Times New Roman"/>
      <w:i/>
      <w:szCs w:val="20"/>
    </w:rPr>
  </w:style>
  <w:style w:type="paragraph" w:styleId="Ttulo9">
    <w:name w:val="heading 9"/>
    <w:basedOn w:val="Normal"/>
    <w:next w:val="Normal"/>
    <w:link w:val="Ttulo9Char"/>
    <w:qFormat/>
    <w:rsid w:val="00742CC1"/>
    <w:pPr>
      <w:spacing w:before="240" w:after="60"/>
      <w:ind w:left="6372" w:hanging="708"/>
      <w:outlineLvl w:val="8"/>
    </w:pPr>
    <w:rPr>
      <w:rFonts w:cs="Times New Roman"/>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F7016B"/>
    <w:pPr>
      <w:tabs>
        <w:tab w:val="center" w:pos="4252"/>
        <w:tab w:val="right" w:pos="8504"/>
      </w:tabs>
    </w:pPr>
  </w:style>
  <w:style w:type="character" w:customStyle="1" w:styleId="CabealhoChar">
    <w:name w:val="Cabeçalho Char"/>
    <w:basedOn w:val="Fontepargpadro"/>
    <w:link w:val="Cabealho"/>
    <w:rsid w:val="00F7016B"/>
    <w:rPr>
      <w:rFonts w:ascii="Ecofont_Spranq_eco_Sans" w:hAnsi="Ecofont_Spranq_eco_Sans" w:cs="Tahoma"/>
      <w:sz w:val="24"/>
      <w:szCs w:val="24"/>
    </w:rPr>
  </w:style>
  <w:style w:type="paragraph" w:styleId="Rodap">
    <w:name w:val="footer"/>
    <w:basedOn w:val="Normal"/>
    <w:link w:val="RodapChar"/>
    <w:uiPriority w:val="99"/>
    <w:unhideWhenUsed/>
    <w:rsid w:val="00F7016B"/>
    <w:pPr>
      <w:tabs>
        <w:tab w:val="center" w:pos="4252"/>
        <w:tab w:val="right" w:pos="8504"/>
      </w:tabs>
    </w:pPr>
  </w:style>
  <w:style w:type="character" w:customStyle="1" w:styleId="RodapChar">
    <w:name w:val="Rodapé Char"/>
    <w:basedOn w:val="Fontepargpadro"/>
    <w:link w:val="Rodap"/>
    <w:uiPriority w:val="99"/>
    <w:rsid w:val="00F7016B"/>
    <w:rPr>
      <w:rFonts w:ascii="Ecofont_Spranq_eco_Sans" w:hAnsi="Ecofont_Spranq_eco_Sans" w:cs="Tahoma"/>
      <w:sz w:val="24"/>
      <w:szCs w:val="24"/>
    </w:rPr>
  </w:style>
  <w:style w:type="paragraph" w:styleId="Textodecomentrio">
    <w:name w:val="annotation text"/>
    <w:basedOn w:val="Normal"/>
    <w:link w:val="TextodecomentrioChar"/>
    <w:unhideWhenUsed/>
    <w:rsid w:val="00F7016B"/>
    <w:rPr>
      <w:szCs w:val="20"/>
    </w:rPr>
  </w:style>
  <w:style w:type="character" w:customStyle="1" w:styleId="TextodecomentrioChar">
    <w:name w:val="Texto de comentário Char"/>
    <w:basedOn w:val="Fontepargpadro"/>
    <w:link w:val="Textodecomentrio"/>
    <w:rsid w:val="00F7016B"/>
    <w:rPr>
      <w:rFonts w:ascii="Ecofont_Spranq_eco_Sans" w:hAnsi="Ecofont_Spranq_eco_Sans" w:cs="Tahoma"/>
    </w:rPr>
  </w:style>
  <w:style w:type="paragraph" w:customStyle="1" w:styleId="Nivel1">
    <w:name w:val="Nivel1"/>
    <w:basedOn w:val="Ttulo1"/>
    <w:next w:val="Normal"/>
    <w:link w:val="Nivel1Char"/>
    <w:qFormat/>
    <w:rsid w:val="00C3310A"/>
    <w:pPr>
      <w:numPr>
        <w:numId w:val="1"/>
      </w:numPr>
      <w:spacing w:before="480" w:after="120" w:line="276" w:lineRule="auto"/>
      <w:jc w:val="both"/>
    </w:pPr>
    <w:rPr>
      <w:rFonts w:ascii="Arial" w:hAnsi="Arial" w:cs="Times New Roman"/>
      <w:b/>
      <w:color w:val="000000"/>
      <w:sz w:val="20"/>
      <w:szCs w:val="20"/>
    </w:rPr>
  </w:style>
  <w:style w:type="character" w:customStyle="1" w:styleId="Nivel1Char">
    <w:name w:val="Nivel1 Char"/>
    <w:basedOn w:val="Fontepargpadro"/>
    <w:link w:val="Nivel1"/>
    <w:rsid w:val="00C3310A"/>
    <w:rPr>
      <w:rFonts w:ascii="Arial" w:eastAsiaTheme="majorEastAsia" w:hAnsi="Arial"/>
      <w:b/>
      <w:color w:val="000000"/>
    </w:rPr>
  </w:style>
  <w:style w:type="character" w:customStyle="1" w:styleId="Ttulo1Char">
    <w:name w:val="Título 1 Char"/>
    <w:basedOn w:val="Fontepargpadro"/>
    <w:link w:val="Ttulo1"/>
    <w:rsid w:val="00C3310A"/>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C92A13"/>
    <w:rPr>
      <w:sz w:val="16"/>
      <w:szCs w:val="16"/>
    </w:rPr>
  </w:style>
  <w:style w:type="paragraph" w:styleId="Recuodecorpodetexto3">
    <w:name w:val="Body Text Indent 3"/>
    <w:basedOn w:val="Normal"/>
    <w:link w:val="Recuodecorpodetexto3Char"/>
    <w:rsid w:val="00046AE0"/>
    <w:pPr>
      <w:ind w:left="570"/>
    </w:pPr>
    <w:rPr>
      <w:rFonts w:cs="Times New Roman"/>
      <w:sz w:val="24"/>
      <w:szCs w:val="20"/>
    </w:rPr>
  </w:style>
  <w:style w:type="character" w:customStyle="1" w:styleId="Recuodecorpodetexto3Char">
    <w:name w:val="Recuo de corpo de texto 3 Char"/>
    <w:basedOn w:val="Fontepargpadro"/>
    <w:link w:val="Recuodecorpodetexto3"/>
    <w:rsid w:val="00046AE0"/>
    <w:rPr>
      <w:rFonts w:ascii="Arial" w:hAnsi="Arial"/>
      <w:sz w:val="24"/>
    </w:rPr>
  </w:style>
  <w:style w:type="paragraph" w:customStyle="1" w:styleId="DIMAN">
    <w:name w:val="DIMAN"/>
    <w:basedOn w:val="Ttulo1"/>
    <w:link w:val="DIMANChar"/>
    <w:autoRedefine/>
    <w:rsid w:val="00D321FE"/>
    <w:pPr>
      <w:keepNext w:val="0"/>
      <w:keepLines w:val="0"/>
      <w:widowControl w:val="0"/>
      <w:numPr>
        <w:ilvl w:val="1"/>
        <w:numId w:val="1"/>
      </w:numPr>
      <w:spacing w:before="120" w:after="200"/>
      <w:ind w:left="1418" w:hanging="851"/>
      <w:jc w:val="both"/>
    </w:pPr>
    <w:rPr>
      <w:rFonts w:ascii="Arial" w:hAnsi="Arial" w:cs="Times New Roman"/>
      <w:color w:val="000000" w:themeColor="text1"/>
      <w:kern w:val="28"/>
      <w:sz w:val="22"/>
      <w:szCs w:val="20"/>
    </w:rPr>
  </w:style>
  <w:style w:type="character" w:customStyle="1" w:styleId="DIMANChar">
    <w:name w:val="DIMAN Char"/>
    <w:basedOn w:val="Ttulo1Char"/>
    <w:link w:val="DIMAN"/>
    <w:rsid w:val="00D321FE"/>
    <w:rPr>
      <w:rFonts w:ascii="Arial" w:eastAsiaTheme="majorEastAsia" w:hAnsi="Arial" w:cstheme="majorBidi"/>
      <w:color w:val="000000" w:themeColor="text1"/>
      <w:kern w:val="28"/>
      <w:sz w:val="22"/>
      <w:szCs w:val="32"/>
    </w:rPr>
  </w:style>
  <w:style w:type="paragraph" w:customStyle="1" w:styleId="Estilo1">
    <w:name w:val="Estilo1"/>
    <w:basedOn w:val="Normal"/>
    <w:rsid w:val="00953679"/>
    <w:pPr>
      <w:tabs>
        <w:tab w:val="num" w:pos="794"/>
      </w:tabs>
      <w:spacing w:before="120" w:after="120"/>
      <w:ind w:left="794" w:hanging="437"/>
    </w:pPr>
    <w:rPr>
      <w:rFonts w:cs="Times New Roman"/>
      <w:sz w:val="24"/>
    </w:rPr>
  </w:style>
  <w:style w:type="table" w:styleId="Tabelacomgrade">
    <w:name w:val="Table Grid"/>
    <w:basedOn w:val="Tabelanormal"/>
    <w:uiPriority w:val="59"/>
    <w:rsid w:val="00936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3D3B46"/>
    <w:pPr>
      <w:spacing w:after="120" w:line="480" w:lineRule="auto"/>
    </w:pPr>
  </w:style>
  <w:style w:type="character" w:customStyle="1" w:styleId="Corpodetexto2Char">
    <w:name w:val="Corpo de texto 2 Char"/>
    <w:basedOn w:val="Fontepargpadro"/>
    <w:link w:val="Corpodetexto2"/>
    <w:rsid w:val="003D3B46"/>
    <w:rPr>
      <w:rFonts w:ascii="Arial" w:hAnsi="Arial" w:cs="Tahoma"/>
      <w:szCs w:val="24"/>
    </w:rPr>
  </w:style>
  <w:style w:type="paragraph" w:customStyle="1" w:styleId="odonto">
    <w:name w:val="odonto"/>
    <w:basedOn w:val="Normal"/>
    <w:rsid w:val="003D3B46"/>
    <w:pPr>
      <w:spacing w:after="120"/>
      <w:ind w:right="284"/>
      <w:jc w:val="both"/>
    </w:pPr>
    <w:rPr>
      <w:rFonts w:cs="Times New Roman"/>
      <w:sz w:val="24"/>
    </w:rPr>
  </w:style>
  <w:style w:type="paragraph" w:styleId="Textoembloco">
    <w:name w:val="Block Text"/>
    <w:basedOn w:val="Normal"/>
    <w:rsid w:val="00C93CB7"/>
    <w:pPr>
      <w:ind w:left="567" w:right="-1" w:hanging="567"/>
      <w:jc w:val="both"/>
    </w:pPr>
    <w:rPr>
      <w:rFonts w:cs="Times New Roman"/>
      <w:sz w:val="24"/>
      <w:szCs w:val="20"/>
    </w:rPr>
  </w:style>
  <w:style w:type="character" w:customStyle="1" w:styleId="Ttulo3Char">
    <w:name w:val="Título 3 Char"/>
    <w:basedOn w:val="Fontepargpadro"/>
    <w:link w:val="Ttulo3"/>
    <w:rsid w:val="00742CC1"/>
    <w:rPr>
      <w:b/>
      <w:sz w:val="24"/>
    </w:rPr>
  </w:style>
  <w:style w:type="character" w:customStyle="1" w:styleId="Ttulo4Char">
    <w:name w:val="Título 4 Char"/>
    <w:basedOn w:val="Fontepargpadro"/>
    <w:link w:val="Ttulo4"/>
    <w:rsid w:val="00742CC1"/>
    <w:rPr>
      <w:b/>
      <w:i/>
      <w:sz w:val="24"/>
    </w:rPr>
  </w:style>
  <w:style w:type="character" w:customStyle="1" w:styleId="Ttulo5Char">
    <w:name w:val="Título 5 Char"/>
    <w:basedOn w:val="Fontepargpadro"/>
    <w:link w:val="Ttulo5"/>
    <w:rsid w:val="00742CC1"/>
    <w:rPr>
      <w:rFonts w:ascii="Arial" w:hAnsi="Arial"/>
      <w:sz w:val="22"/>
    </w:rPr>
  </w:style>
  <w:style w:type="character" w:customStyle="1" w:styleId="Ttulo6Char">
    <w:name w:val="Título 6 Char"/>
    <w:basedOn w:val="Fontepargpadro"/>
    <w:link w:val="Ttulo6"/>
    <w:rsid w:val="00742CC1"/>
    <w:rPr>
      <w:rFonts w:ascii="Arial" w:hAnsi="Arial"/>
      <w:i/>
      <w:sz w:val="22"/>
    </w:rPr>
  </w:style>
  <w:style w:type="character" w:customStyle="1" w:styleId="Ttulo7Char">
    <w:name w:val="Título 7 Char"/>
    <w:basedOn w:val="Fontepargpadro"/>
    <w:link w:val="Ttulo7"/>
    <w:rsid w:val="00742CC1"/>
    <w:rPr>
      <w:rFonts w:ascii="Arial" w:hAnsi="Arial"/>
    </w:rPr>
  </w:style>
  <w:style w:type="character" w:customStyle="1" w:styleId="Ttulo8Char">
    <w:name w:val="Título 8 Char"/>
    <w:basedOn w:val="Fontepargpadro"/>
    <w:link w:val="Ttulo8"/>
    <w:rsid w:val="00742CC1"/>
    <w:rPr>
      <w:rFonts w:ascii="Arial" w:hAnsi="Arial"/>
      <w:i/>
    </w:rPr>
  </w:style>
  <w:style w:type="character" w:customStyle="1" w:styleId="Ttulo9Char">
    <w:name w:val="Título 9 Char"/>
    <w:basedOn w:val="Fontepargpadro"/>
    <w:link w:val="Ttulo9"/>
    <w:rsid w:val="00742CC1"/>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4721855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ipperquimica.com.br/equipamentos-para-laboratorio/equipamentos-para-laboratorio/banho-maria-para-laboratorio/banho-seco" TargetMode="External"/><Relationship Id="rId4" Type="http://schemas.microsoft.com/office/2007/relationships/stylesWithEffects" Target="stylesWithEffects.xml"/><Relationship Id="rId9" Type="http://schemas.openxmlformats.org/officeDocument/2006/relationships/hyperlink" Target="https://www.hipperquimica.com.br/equipamentos-para-laboratorio/banh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3D33-DEEE-4F20-A4DF-F894F33F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20</Pages>
  <Words>7319</Words>
  <Characters>41648</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DILIC-Divisao de Licitação-Luceli</cp:lastModifiedBy>
  <cp:revision>2</cp:revision>
  <cp:lastPrinted>2010-11-03T19:07:00Z</cp:lastPrinted>
  <dcterms:created xsi:type="dcterms:W3CDTF">2017-06-22T18:19:00Z</dcterms:created>
  <dcterms:modified xsi:type="dcterms:W3CDTF">2017-06-22T18:19:00Z</dcterms:modified>
</cp:coreProperties>
</file>